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57340" w14:textId="77777777">
      <w:pPr>
        <w:spacing w:after="120"/>
        <w:jc w:val="center"/>
      </w:pPr>
      <w:r>
        <w:rPr>
          <w:noProof/>
        </w:rPr>
        <w:drawing>
          <wp:inline distT="0" distB="0" distL="0" distR="0" wp14:anchorId="729726D5" wp14:editId="2BB9A1C1">
            <wp:extent cx="4526280" cy="7075979"/>
            <wp:effectExtent l="0" t="0" r="0" b="0"/>
            <wp:docPr id="1" name="Picture 1" descr="NEWVAR原创封面：深蓝色抽象神经网络与学习路径图形，含书名、24个月工程与研究双轨互动教材及2026.08 Beta字样。" title="《从零开始学AI》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ver-2026-08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26280" cy="7075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322A8" w14:textId="77777777">
      <w:pPr>
        <w:pStyle w:val="aa"/>
        <w:spacing w:after="80"/>
        <w:jc w:val="center"/>
      </w:pPr>
      <w:r>
        <w:rPr>
          <w:rFonts w:ascii="Noto Sans SC" w:eastAsia="Noto Sans SC" w:hAnsi="Noto Sans SC" w:cs="Noto Sans SC"/>
          <w:b/>
        </w:rPr>
        <w:t>第四卷：前沿、系统与研究</w:t>
      </w:r>
    </w:p>
    <w:p w14:paraId="50158104" w14:textId="77777777">
      <w:pPr>
        <w:pStyle w:val="1"/>
      </w:pPr>
      <w:bookmarkStart w:id="0" w:name="_Toc236985536"/>
      <w:r>
        <w:lastRenderedPageBreak/>
        <w:t>版本、边界与使用方法</w:t>
      </w:r>
      <w:bookmarkEnd w:id="0"/>
    </w:p>
    <w:p w14:paraId="64034533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这是一套面向普通人与高中生的系统教材，不是速成承诺。当前为</w:t>
      </w:r>
      <w:r>
        <w:t xml:space="preserve"> </w:t>
      </w:r>
      <w:r>
        <w:rPr>
          <w:b/>
        </w:rPr>
        <w:t>2026.08 Beta</w:t>
      </w:r>
      <w:r>
        <w:t>；只有技术评审、事实核查和领域专家签字全部完成后，才能进入</w:t>
      </w:r>
      <w:r>
        <w:t xml:space="preserve"> stable</w:t>
      </w:r>
      <w:r>
        <w:t>。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7"/>
        <w:gridCol w:w="5743"/>
      </w:tblGrid>
      <w:tr w14:paraId="2AAB0722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82B20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F5BEF1" w14:textId="77777777">
            <w:r>
              <w:rPr>
                <w:b/>
                <w:color w:val="FFFFFF"/>
              </w:rPr>
              <w:t>内容</w:t>
            </w:r>
          </w:p>
        </w:tc>
      </w:tr>
      <w:tr w14:paraId="65ED72C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3D6642" w14:textId="77777777">
            <w:r>
              <w:rPr>
                <w:b/>
              </w:rPr>
              <w:t>版本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88FA0D" w14:textId="77777777">
            <w:r>
              <w:t>2026.08 Beta</w:t>
            </w:r>
          </w:p>
        </w:tc>
      </w:tr>
      <w:tr w14:paraId="624ADDF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5A1782" w14:textId="77777777">
            <w:r>
              <w:rPr>
                <w:b/>
              </w:rPr>
              <w:t>卷册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44CBCA" w14:textId="77777777">
            <w:r>
              <w:t>第四卷：前沿、系统与研究</w:t>
            </w:r>
          </w:p>
        </w:tc>
      </w:tr>
      <w:tr w14:paraId="0A562A4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3362C4" w14:textId="77777777">
            <w:r>
              <w:rPr>
                <w:b/>
              </w:rPr>
              <w:t>本卷章节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60DEF4" w14:textId="77777777">
            <w:r>
              <w:t>24</w:t>
            </w:r>
          </w:p>
        </w:tc>
      </w:tr>
      <w:tr w14:paraId="0EA86BC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9FE3DF" w14:textId="77777777">
            <w:r>
              <w:rPr>
                <w:b/>
              </w:rPr>
              <w:t>全书结构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F596D6" w14:textId="77777777">
            <w:r>
              <w:t>4</w:t>
            </w:r>
            <w:r>
              <w:t>卷</w:t>
            </w:r>
            <w:r>
              <w:t xml:space="preserve"> · 24</w:t>
            </w:r>
            <w:r>
              <w:t>单元</w:t>
            </w:r>
            <w:r>
              <w:t xml:space="preserve"> · 96</w:t>
            </w:r>
            <w:r>
              <w:t>章</w:t>
            </w:r>
          </w:p>
        </w:tc>
      </w:tr>
      <w:tr w14:paraId="1367C98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3AA70C" w14:textId="77777777">
            <w:r>
              <w:rPr>
                <w:b/>
              </w:rPr>
              <w:t>实践资产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2772B1" w14:textId="77777777">
            <w:r>
              <w:t>96</w:t>
            </w:r>
            <w:r>
              <w:t>个互动实验</w:t>
            </w:r>
            <w:r>
              <w:t xml:space="preserve"> · 24</w:t>
            </w:r>
            <w:r>
              <w:t>个项目</w:t>
            </w:r>
            <w:r>
              <w:t xml:space="preserve"> · 288</w:t>
            </w:r>
            <w:r>
              <w:t>道练习</w:t>
            </w:r>
          </w:p>
        </w:tc>
      </w:tr>
      <w:tr w14:paraId="7E69CCA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AB99CA" w14:textId="77777777">
            <w:r>
              <w:rPr>
                <w:b/>
              </w:rPr>
              <w:t>正文规模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378804" w14:textId="77777777">
            <w:r>
              <w:t>约</w:t>
            </w:r>
            <w:r>
              <w:t>689,651</w:t>
            </w:r>
            <w:r>
              <w:t>个汉字</w:t>
            </w:r>
          </w:p>
        </w:tc>
      </w:tr>
      <w:tr w14:paraId="4143E46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DE1723" w14:textId="77777777">
            <w:r>
              <w:rPr>
                <w:b/>
              </w:rPr>
              <w:t>核实日期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2A7128" w14:textId="77777777">
            <w:r>
              <w:t>2026-08-06</w:t>
            </w:r>
          </w:p>
        </w:tc>
      </w:tr>
      <w:tr w14:paraId="7E1FDBD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9DE0DD" w14:textId="77777777">
            <w:r>
              <w:rPr>
                <w:b/>
              </w:rPr>
              <w:t>版权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C866E3" w14:textId="77777777">
            <w:r>
              <w:t>Copyright © 2026 NEWVAR LAB. All rights reserved.</w:t>
            </w:r>
          </w:p>
        </w:tc>
      </w:tr>
    </w:tbl>
    <w:p w14:paraId="2740DA76" w14:textId="77777777">
      <w:pPr>
        <w:pStyle w:val="21"/>
      </w:pPr>
      <w:bookmarkStart w:id="1" w:name="_Toc236985537"/>
      <w:r>
        <w:t>能力终点</w:t>
      </w:r>
      <w:bookmarkEnd w:id="1"/>
    </w:p>
    <w:p w14:paraId="7E09AC51" w14:textId="77777777">
      <w:r>
        <w:t>本书以独立开发、部署、论文阅读、实验复现、失败分析和研究问题提出为终点能力；不承诺仅靠一本书自动成为世界顶尖研究者。</w:t>
      </w:r>
    </w:p>
    <w:p w14:paraId="54249C41" w14:textId="77777777">
      <w:pPr>
        <w:pStyle w:val="21"/>
      </w:pPr>
      <w:bookmarkStart w:id="2" w:name="_Toc236985538"/>
      <w:r>
        <w:lastRenderedPageBreak/>
        <w:t>全面覆盖的可审计边界</w:t>
      </w:r>
      <w:bookmarkEnd w:id="2"/>
    </w:p>
    <w:p w14:paraId="1B8B5B22" w14:textId="77777777">
      <w:r>
        <w:t>“</w:t>
      </w:r>
      <w:r>
        <w:t>全面</w:t>
      </w:r>
      <w:r>
        <w:t>”</w:t>
      </w:r>
      <w:r>
        <w:t>指对主要</w:t>
      </w:r>
      <w:r>
        <w:t>AI</w:t>
      </w:r>
      <w:r>
        <w:t>知识域、能力框架、工程链路和研究方法进行可审计覆盖，不等于收录互联网上每一页资料。</w:t>
      </w:r>
    </w:p>
    <w:p w14:paraId="4C33E1F2" w14:textId="77777777">
      <w:pPr>
        <w:pStyle w:val="21"/>
      </w:pPr>
      <w:bookmarkStart w:id="3" w:name="_Toc236985539"/>
      <w:r>
        <w:t>每章学习契约</w:t>
      </w:r>
      <w:bookmarkEnd w:id="3"/>
    </w:p>
    <w:p w14:paraId="7D6FDC66" w14:textId="77777777">
      <w:pPr>
        <w:pStyle w:val="a0"/>
      </w:pPr>
      <w:r>
        <w:t>先看结论、价值和完成后能做什么。</w:t>
      </w:r>
    </w:p>
    <w:p w14:paraId="47672CF1" w14:textId="77777777">
      <w:pPr>
        <w:pStyle w:val="a0"/>
      </w:pPr>
      <w:r>
        <w:t>完成先修检查，用生活类比获得方向，再主动找出类比失效处。</w:t>
      </w:r>
    </w:p>
    <w:p w14:paraId="5C33E501" w14:textId="77777777">
      <w:pPr>
        <w:pStyle w:val="a0"/>
      </w:pPr>
      <w:r>
        <w:t>一次只改变一个核心变量；网页提供键盘操作和静态替代说明。</w:t>
      </w:r>
    </w:p>
    <w:p w14:paraId="4DE52DD4" w14:textId="77777777">
      <w:pPr>
        <w:pStyle w:val="a0"/>
      </w:pPr>
      <w:r>
        <w:t>按直觉、数学、最小实现、</w:t>
      </w:r>
      <w:r>
        <w:t>PyTorch</w:t>
      </w:r>
      <w:r>
        <w:t>、实验、失败、迁移的顺序推进。</w:t>
      </w:r>
    </w:p>
    <w:p w14:paraId="6C1C0F61" w14:textId="77777777">
      <w:pPr>
        <w:pStyle w:val="a0"/>
      </w:pPr>
      <w:r>
        <w:t>工程线与研究线至少选择一条；三级练习先独立完成，再看答案。</w:t>
      </w:r>
    </w:p>
    <w:p w14:paraId="0B86F5A0" w14:textId="77777777">
      <w:pPr>
        <w:pStyle w:val="a0"/>
      </w:pPr>
      <w:r>
        <w:t>所有结果必须标成实际测量、教学模拟或文献引用；不能混写。</w:t>
      </w:r>
    </w:p>
    <w:p w14:paraId="5389B87E" w14:textId="77777777">
      <w:pPr>
        <w:pStyle w:val="a0"/>
      </w:pPr>
      <w:r>
        <w:t>遇到高风险决策、隐私数据或证据不足时停止自动化并交给人。</w:t>
      </w:r>
    </w:p>
    <w:p w14:paraId="65778A8B" w14:textId="77777777">
      <w:pPr>
        <w:pStyle w:val="21"/>
      </w:pPr>
      <w:bookmarkStart w:id="4" w:name="_Toc236985540"/>
      <w:r>
        <w:t>隐私与材料规则</w:t>
      </w:r>
      <w:bookmarkEnd w:id="4"/>
    </w:p>
    <w:p w14:paraId="360AEF5B" w14:textId="77777777">
      <w:r>
        <w:t>全书案例只使用虚构或公开数据。不要在练习、截图、</w:t>
      </w:r>
      <w:r>
        <w:t>Notebook</w:t>
      </w:r>
      <w:r>
        <w:t>或网站笔记中输入姓名、账号、联系方式、密钥、医疗记录、成绩等个人信息。网页学习记录仅保存在当前设备，可匿名导入导出；不建账号、不做行为追踪。</w:t>
      </w:r>
    </w:p>
    <w:p w14:paraId="5C8D4F5F" w14:textId="77777777">
      <w:pPr>
        <w:pStyle w:val="1"/>
      </w:pPr>
      <w:bookmarkStart w:id="5" w:name="_Toc236985541"/>
      <w:r>
        <w:lastRenderedPageBreak/>
        <w:t>目录</w:t>
      </w:r>
      <w:bookmarkEnd w:id="5"/>
    </w:p>
    <w:p w14:paraId="342ADD22" w14:textId="77777777">
      <w:pPr>
        <w:pStyle w:val="NEWVARCallout"/>
      </w:pPr>
      <w:r>
        <w:t>目录由</w:t>
      </w:r>
      <w:r>
        <w:t>Word</w:t>
      </w:r>
      <w:r>
        <w:t>字段生成。打开文件后若页码尚未刷新，请按</w:t>
      </w:r>
      <w:r>
        <w:t xml:space="preserve"> Ctrl+A</w:t>
      </w:r>
      <w:r>
        <w:t>，再按</w:t>
      </w:r>
      <w:r>
        <w:t xml:space="preserve"> F9</w:t>
      </w:r>
      <w:r>
        <w:t>。</w:t>
      </w:r>
    </w:p>
    <w:p w14:paraId="5F5784A7" w14:textId="12DF56AF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6985536" w:history="1">
        <w:r>
          <w:rPr>
            <w:rStyle w:val="aff9"/>
            <w:noProof/>
          </w:rPr>
          <w:t>版本、边界与使用方法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88D99A" w14:textId="214434D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7" w:history="1">
        <w:r>
          <w:rPr>
            <w:rStyle w:val="aff9"/>
            <w:noProof/>
          </w:rPr>
          <w:t>能力终点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10C81C" w14:textId="6C1903D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8" w:history="1">
        <w:r>
          <w:rPr>
            <w:rStyle w:val="aff9"/>
            <w:noProof/>
          </w:rPr>
          <w:t>全面覆盖的可审计边界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D98182" w14:textId="4DCE726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39" w:history="1">
        <w:r>
          <w:rPr>
            <w:rStyle w:val="aff9"/>
            <w:noProof/>
          </w:rPr>
          <w:t>每章学习契约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54A3FEE" w14:textId="641F4EA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0" w:history="1">
        <w:r>
          <w:rPr>
            <w:rStyle w:val="aff9"/>
            <w:noProof/>
          </w:rPr>
          <w:t>隐私与材料规则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834FED" w14:textId="2B23748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1" w:history="1">
        <w:r>
          <w:rPr>
            <w:rStyle w:val="aff9"/>
            <w:noProof/>
          </w:rPr>
          <w:t>目录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49DEEFF" w14:textId="09964D9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2" w:history="1">
        <w:r>
          <w:rPr>
            <w:rStyle w:val="aff9"/>
            <w:noProof/>
          </w:rPr>
          <w:t>本卷24章路线图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E67371" w14:textId="3BEB6E1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3" w:history="1">
        <w:r>
          <w:rPr>
            <w:rStyle w:val="aff9"/>
            <w:noProof/>
          </w:rPr>
          <w:t>月19 · 图学习、推荐与时序智能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E7A8D6" w14:textId="3C877D6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4" w:history="1">
        <w:r>
          <w:rPr>
            <w:rStyle w:val="aff9"/>
            <w:noProof/>
          </w:rPr>
          <w:t>月20 · 基础模型和语言模型从零实现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45246F" w14:textId="6F911F3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5" w:history="1">
        <w:r>
          <w:rPr>
            <w:rStyle w:val="aff9"/>
            <w:noProof/>
          </w:rPr>
          <w:t>月21 · 多模态、世界模型与Agent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93988D" w14:textId="78F8C13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6" w:history="1">
        <w:r>
          <w:rPr>
            <w:rStyle w:val="aff9"/>
            <w:noProof/>
          </w:rPr>
          <w:t>月22 · 数据、规模化训练、推理和MLOps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505E72" w14:textId="1659242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7" w:history="1">
        <w:r>
          <w:rPr>
            <w:rStyle w:val="aff9"/>
            <w:noProof/>
          </w:rPr>
          <w:t>月23 · 安全、隐私、可解释性与治理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4413C1" w14:textId="141C5F0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8" w:history="1">
        <w:r>
          <w:rPr>
            <w:rStyle w:val="aff9"/>
            <w:noProof/>
          </w:rPr>
          <w:t>月24 · AI for Science、论文复现与原创毕业项目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AB6B2DF" w14:textId="2A3A8A9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49" w:history="1">
        <w:r>
          <w:rPr>
            <w:rStyle w:val="aff9"/>
            <w:noProof/>
          </w:rPr>
          <w:t>第73章 图表示、消息传递与GNN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F8F419" w14:textId="6C810EA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0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B929D1" w14:textId="76EE282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1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85FC63" w14:textId="502BC1E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2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30240E" w14:textId="4523511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3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E3E881" w14:textId="0B5E156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4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5B7847" w14:textId="2EA4FBE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5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220659" w14:textId="6538F3D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6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5A53E8" w14:textId="6C8A4D8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7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51C15F" w14:textId="056C1B8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8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744E67" w14:textId="683995C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59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1F086AE" w14:textId="50C794B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0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6BA311" w14:textId="4AA1E17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1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5BA58F" w14:textId="1C58074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2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EB2562" w14:textId="0619F4B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3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05F08E" w14:textId="088E210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4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EA23CB" w14:textId="34BC6B0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5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6C0308" w14:textId="318C444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6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ABD1882" w14:textId="34AA3E0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7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61FB76" w14:textId="4EC78EB7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8" w:history="1">
        <w:r>
          <w:rPr>
            <w:rStyle w:val="aff9"/>
            <w:noProof/>
          </w:rPr>
          <w:t>第74章 推荐、检索与排序系统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F8953E" w14:textId="1574C98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69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8227EA" w14:textId="5245567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0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422548" w14:textId="117AC20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1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9D1CDE" w14:textId="300F6B1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2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691EBC" w14:textId="53B191A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3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CCBA9C" w14:textId="26DF537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4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1FC1E0" w14:textId="73C6490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5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5D61A1" w14:textId="53BAA74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6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771A42" w14:textId="1E84BCB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7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F37155E" w14:textId="51A5D56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8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3B8441" w14:textId="7F70DCA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79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4D6190" w14:textId="1152D15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0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8A4DB1B" w14:textId="749F443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1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767625" w14:textId="7E00070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2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9F5363" w14:textId="5D5470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3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4EF706" w14:textId="01DB8A6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4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56776F9" w14:textId="002AB92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5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D4C0779" w14:textId="788426B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6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8C77EB4" w14:textId="72BBE20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7" w:history="1">
        <w:r>
          <w:rPr>
            <w:rStyle w:val="aff9"/>
            <w:noProof/>
          </w:rPr>
          <w:t>第75章 时间序列、预测与回测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549FBF" w14:textId="63552A3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8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8152DA" w14:textId="6F49B05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89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5467C3" w14:textId="0402B22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0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1D7343" w14:textId="20FAE46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1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DBBFDB" w14:textId="6C9F4A4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2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5C31C4" w14:textId="6736547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3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EDF3B0" w14:textId="44BE24C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4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AA655B" w14:textId="1CC3B7F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5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FF134D" w14:textId="18E669E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6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943023" w14:textId="29A79B3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7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0078D46" w14:textId="3F43C64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8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C3991D" w14:textId="37A0D8A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599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_Toc236985599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D5A97B" w14:textId="4901D58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0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D39326" w14:textId="21A6E3E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1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8C0ECDF" w14:textId="14A90DC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2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4C1F91" w14:textId="6B8213A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3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6407D9" w14:textId="5952D8E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4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8DC137" w14:textId="6AE8EBA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5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83A02FE" w14:textId="05F51F6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6" w:history="1">
        <w:r>
          <w:rPr>
            <w:rStyle w:val="aff9"/>
            <w:noProof/>
          </w:rPr>
          <w:t>第76章 时空建模、异常与决策智能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491A3F6" w14:textId="6D54F41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7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4BFE78" w14:textId="0E49953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8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86DFCDC" w14:textId="1F4D028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09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8A77C4" w14:textId="5792363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0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2146A2" w14:textId="1AF9971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1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49FAA0B" w14:textId="6F798E6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2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4B1EC5" w14:textId="3D2EACA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3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E83CF1" w14:textId="7BAC8A9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4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79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76A711" w14:textId="5F3C4D8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5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F415E2" w14:textId="4119ED2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6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F86FB9" w14:textId="2978466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7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E2BFFC" w14:textId="55DBAA6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8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EEBEDBA" w14:textId="3EE41D2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19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0BE7D7" w14:textId="5197A94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0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C9F2D3" w14:textId="72DF4BE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1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75930D" w14:textId="66D41D9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2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96F9B8" w14:textId="53462E5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3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F6D0D3" w14:textId="3CD1D0B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4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B610D8" w14:textId="31103D7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5" w:history="1">
        <w:r>
          <w:rPr>
            <w:rStyle w:val="aff9"/>
            <w:noProof/>
          </w:rPr>
          <w:t>月19阶段项目：构建一个不跟踪个人的内容发现原型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B11D10" w14:textId="1D5C115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6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B4CC8C" w14:textId="1688742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7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A17F99E" w14:textId="5421D3C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8" w:history="1">
        <w:r>
          <w:rPr>
            <w:rStyle w:val="aff9"/>
            <w:noProof/>
          </w:rPr>
          <w:t>第77章 语言模型词元器与嵌入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4CFE54F" w14:textId="315C213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29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9CE968" w14:textId="1A1504D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0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B30F3B" w14:textId="79FF1C1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1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5BF2BF" w14:textId="0046F71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2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E7C5895" w14:textId="283990C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3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5F4C1C" w14:textId="3817130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4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F78AEF" w14:textId="18CDD74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5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899FEF1" w14:textId="52EEC4C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6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D630CE" w14:textId="092DBFA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7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1B0CBA" w14:textId="2B03F00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8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C416C1" w14:textId="59805DA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39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A9EC7D" w14:textId="725B63C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0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E25358" w14:textId="06DCA23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1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A4524E" w14:textId="20FC00F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2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F62D36" w14:textId="7166939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3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315744" w14:textId="4B9C51D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4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EDC611" w14:textId="3C1514E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5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D41F0B" w14:textId="2F43349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6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B7AA8F" w14:textId="248A0429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7" w:history="1">
        <w:r>
          <w:rPr>
            <w:rStyle w:val="aff9"/>
            <w:noProof/>
          </w:rPr>
          <w:t>第78章 从零实现因果Transformer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171E52" w14:textId="52065FA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8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F2F8B3" w14:textId="7A3F042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49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3B9462" w14:textId="486C692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0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B87DFF" w14:textId="1312FDE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1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C665FF" w14:textId="4500E67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2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43B09E" w14:textId="046FB7E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3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DB7418" w14:textId="7C97B93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4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017643" w14:textId="0792219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5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522D55D" w14:textId="163B2DF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6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4600F47" w14:textId="1961805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7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36DD01" w14:textId="50F253C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8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C92A69" w14:textId="40C762B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59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6CB6B8" w14:textId="7F99FC5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0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AA69A4" w14:textId="268D51D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1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A38648" w14:textId="399A793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2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463397F" w14:textId="476C7E5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3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A17F98" w14:textId="034B25E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4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A8EED7" w14:textId="4A1A1B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5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DF9B6D" w14:textId="05D75BCE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6" w:history="1">
        <w:r>
          <w:rPr>
            <w:rStyle w:val="aff9"/>
            <w:noProof/>
          </w:rPr>
          <w:t>第79章 预训练目标、数据与缩放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5A7EF6" w14:textId="68FB617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7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C57F74" w14:textId="609F401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8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B7680B" w14:textId="166123C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69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F1F6535" w14:textId="40989DE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0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7A7BB8" w14:textId="772B68D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1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E9170A" w14:textId="0B5BB6B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2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C25A243" w14:textId="348B271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3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CED70D" w14:textId="126BADB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4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118</w:t>
        </w:r>
        <w:r>
          <w:rPr>
            <w:rFonts w:hint="eastAsia"/>
            <w:noProof/>
            <w:webHidden/>
          </w:rPr>
          <w:fldChar w:fldCharType="end"/>
        </w:r>
      </w:hyperlink>
    </w:p>
    <w:p w14:paraId="6C1D1185" w14:textId="7806E52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5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3608A3" w14:textId="44DE3BB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6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DF62FA7" w14:textId="2A35DAA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7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8EFCB9" w14:textId="4393C3D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8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8223FE" w14:textId="6F64DDB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79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AB9880" w14:textId="7262B23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0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1061614" w14:textId="0A7B714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1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89E437" w14:textId="73FFA26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2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0501D9" w14:textId="4BC1260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3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24C304" w14:textId="5740FFC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4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5A3A7C" w14:textId="0EC478C2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5" w:history="1">
        <w:r>
          <w:rPr>
            <w:rStyle w:val="aff9"/>
            <w:noProof/>
          </w:rPr>
          <w:t>第80章 指令微调、偏好学习、RAG与评估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826C35" w14:textId="5C058DD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6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47DF9D5" w14:textId="23661F9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7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E62C48" w14:textId="1602B69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8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3DA012" w14:textId="273930E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89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32AB2E" w14:textId="47C83CB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0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DDD8FA" w14:textId="62B3BE3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1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D9E3C9" w14:textId="253C1E3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2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045E3F" w14:textId="6AF666F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3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A09AFC" w14:textId="089D730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4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669860" w14:textId="604525C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5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F08B1F" w14:textId="20CBEBA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6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15DB7C" w14:textId="4325D80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7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91F8DE" w14:textId="3BD4751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8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0527CC" w14:textId="0ECE7EA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699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_Toc236985699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D4C46F" w14:textId="069DACC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0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808B99" w14:textId="4A9DF3D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1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784C0A" w14:textId="4503BC3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2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40A0534" w14:textId="7911B70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3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76998C" w14:textId="58BB1326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4" w:history="1">
        <w:r>
          <w:rPr>
            <w:rStyle w:val="aff9"/>
            <w:noProof/>
          </w:rPr>
          <w:t>月20阶段项目：从零训练一个微型语言模型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ED5ADD" w14:textId="291BF6B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5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C3A34F" w14:textId="5940414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6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5CCB12" w14:textId="7B67BA65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7" w:history="1">
        <w:r>
          <w:rPr>
            <w:rStyle w:val="aff9"/>
            <w:noProof/>
          </w:rPr>
          <w:t>第81章 多模态表示、对齐与融合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E71BF3" w14:textId="5F5EF09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8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280BC6" w14:textId="1BE52CD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09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58843E" w14:textId="3CF9FF0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0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D62C26" w14:textId="2F1805F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1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685751" w14:textId="49DEB8D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2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EA8A08" w14:textId="5BC214A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3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BE12F2" w14:textId="588D40A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4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E9B709" w14:textId="4173540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5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1FCE68" w14:textId="62A148A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6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D3E2241" w14:textId="32BDC78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7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B4F37A" w14:textId="235D3C5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8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ED5D52" w14:textId="17BD3DA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19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21F001" w14:textId="4DDE063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0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010858" w14:textId="45B6EF0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1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A9D15E" w14:textId="7AED6C0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2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D1BBDF" w14:textId="5D36009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3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212C40" w14:textId="4EEAB27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4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8AB40F5" w14:textId="17A65D1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5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E7C933" w14:textId="73C8CB9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6" w:history="1">
        <w:r>
          <w:rPr>
            <w:rStyle w:val="aff9"/>
            <w:noProof/>
          </w:rPr>
          <w:t>第82章 世界模型、视频与行动预测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1E8D54" w14:textId="709788E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7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20CD9E" w14:textId="6956C9E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8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7D1B36" w14:textId="3EFDE7C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29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189C759" w14:textId="1CC9FD3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0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DB18E47" w14:textId="28BEB42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1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AC17AE" w14:textId="644C433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2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815388A" w14:textId="4870527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3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126E72A" w14:textId="6D0BFB7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4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7F18B8" w14:textId="3555187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5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2E3F1E3" w14:textId="2775FEF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6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C336ED" w14:textId="70433EF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7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51F1B69" w14:textId="5D1B738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8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56B588B" w14:textId="14ABEB0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39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30BEB1" w14:textId="7AE387F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0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1038E1" w14:textId="3AC8E4C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1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6312DD" w14:textId="3AC5DB3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2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D77D55" w14:textId="26FE62E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3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EFDF92" w14:textId="2166760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4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60DF00" w14:textId="540579C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5" w:history="1">
        <w:r>
          <w:rPr>
            <w:rStyle w:val="aff9"/>
            <w:noProof/>
          </w:rPr>
          <w:t>第83章 Agent循环、工具、记忆与规划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57B953" w14:textId="2E9AEB1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6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46D7314" w14:textId="3161FBF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7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E49C83" w14:textId="6FF8D7A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8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E5503AF" w14:textId="052C3F4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49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7B5653" w14:textId="3A25E41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0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AB6A77" w14:textId="3BA0B9A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1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205FE6" w14:textId="6D3AF97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2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0BE063" w14:textId="1909646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3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ABE3AC" w14:textId="7A52EEF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4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4A0FAF" w14:textId="48C18E5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5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486A04" w14:textId="58080A1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6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817F331" w14:textId="073AD63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7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9D9938A" w14:textId="4881197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8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FDEED3" w14:textId="125E04C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59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BFD864" w14:textId="7E190F0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0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DD2F99" w14:textId="3E320A6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1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77CE0E" w14:textId="7A84EFC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2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28E83E" w14:textId="15804D0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3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B6287B5" w14:textId="0079332F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4" w:history="1">
        <w:r>
          <w:rPr>
            <w:rStyle w:val="aff9"/>
            <w:noProof/>
          </w:rPr>
          <w:t>第84章 Agent评估、安全与人在回路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FD2E41" w14:textId="448BD85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5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179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E44510" w14:textId="73BB0B8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6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3A3B4C" w14:textId="0D2D888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7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01AD33" w14:textId="1E1B7B9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8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5E4829" w14:textId="6BCBD76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69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02FD14" w14:textId="12278CC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0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B393DF" w14:textId="548C981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1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93CC747" w14:textId="5E8A82A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2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B5AC89" w14:textId="238C133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3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A8D106" w14:textId="0C59D68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4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679113" w14:textId="6565956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5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6353ABB" w14:textId="1C72A03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6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1ACD95" w14:textId="0D5EE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7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4DA910" w14:textId="77F1CCC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8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5BC626" w14:textId="29F8C08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79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CD52AF" w14:textId="4FB190F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0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E9C3DC" w14:textId="253CD9C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1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0BC948" w14:textId="3689FA0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2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359A75" w14:textId="2910051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3" w:history="1">
        <w:r>
          <w:rPr>
            <w:rStyle w:val="aff9"/>
            <w:noProof/>
          </w:rPr>
          <w:t>月21阶段项目：做一个只读、可审计的研究助理Agent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736966" w14:textId="1131BA5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4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9F414C" w14:textId="2FCF19D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5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98F93F" w14:textId="6BB1599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6" w:history="1">
        <w:r>
          <w:rPr>
            <w:rStyle w:val="aff9"/>
            <w:noProof/>
          </w:rPr>
          <w:t>第85章 数据治理、去重、质量与许可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9EAA72" w14:textId="022B1EC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7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5FDB8F8" w14:textId="1E61D35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8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ADEEF7" w14:textId="3F3999E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89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B550A5" w14:textId="02391CB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0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E3BEC1" w14:textId="5370215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1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19D2D8" w14:textId="2AABA52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2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BA956B" w14:textId="3282382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3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02E164" w14:textId="2921A4C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4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18DAA06" w14:textId="38E92CB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5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C062D9" w14:textId="3464D8D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6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199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9D014A" w14:textId="44AB257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7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474148" w14:textId="08BFD00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8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A05958" w14:textId="7A7E87C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799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_Toc236985799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907E48" w14:textId="7C03B95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0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49468E" w14:textId="1E8B6F4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1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248A7B" w14:textId="5859515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2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E162CE" w14:textId="66B4E3B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3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9855AD" w14:textId="1395DFD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4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51B8358" w14:textId="6A88E4B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5" w:history="1">
        <w:r>
          <w:rPr>
            <w:rStyle w:val="aff9"/>
            <w:noProof/>
          </w:rPr>
          <w:t>第86章 分布式训练、并行与检查点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8ABB56" w14:textId="245D848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6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418917" w14:textId="537E432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7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1350FB2" w14:textId="21359E3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8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A7FF6B" w14:textId="43D5BF2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09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FEB151" w14:textId="2C388C0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0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E55D99" w14:textId="66EC2AD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1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448316" w14:textId="51004CE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2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65A7EE" w14:textId="034BB42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3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E80D22" w14:textId="0A53C9C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4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4CA99E" w14:textId="0DF99BE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5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13EB30" w14:textId="597C2CF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6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3273A5" w14:textId="2A52964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7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8B474D" w14:textId="3A8A38E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8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3B1DF4" w14:textId="59F16F6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19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F8F056" w14:textId="7D031D0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0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528CCCA" w14:textId="79795EA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1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45280A" w14:textId="2B5C1C7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2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D1DEC7C" w14:textId="10E01D2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3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063D9F" w14:textId="03523B46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4" w:history="1">
        <w:r>
          <w:rPr>
            <w:rStyle w:val="aff9"/>
            <w:noProof/>
          </w:rPr>
          <w:t>第87章 推理、量化、蒸馏与服务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76B7CE" w14:textId="38E14FB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5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7638C6" w14:textId="53C4BB6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6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D6CBCBA" w14:textId="1633539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7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90F945" w14:textId="12A1C80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8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B7B3C5" w14:textId="226273C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29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784F08" w14:textId="3A30CA9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0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7C9DCE" w14:textId="3E62784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1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BEAEA4" w14:textId="3E39589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2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C3EBC5E" w14:textId="30EF1CB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3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DCD467A" w14:textId="75FBD0F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4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15987A" w14:textId="259AF7F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5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875835" w14:textId="354CDCB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6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D4FEBEE" w14:textId="4C8ACFE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7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1ADAE9" w14:textId="1907AEB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8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4CE121" w14:textId="0D3EFED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39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658994" w14:textId="049E8E0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0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15BBD65" w14:textId="3F720A4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1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7DA23C" w14:textId="6211361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2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C5A9C6" w14:textId="74657DE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3" w:history="1">
        <w:r>
          <w:rPr>
            <w:rStyle w:val="aff9"/>
            <w:noProof/>
          </w:rPr>
          <w:t>第88章 MLOps、监控、可靠性、成本与碳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0EB976" w14:textId="27C8D18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4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EDEE55" w14:textId="389D792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5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DD267F" w14:textId="5E86225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6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1A941A" w14:textId="0124EA4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7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5B08B9B" w14:textId="0ECD4B8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8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0E86AD6" w14:textId="6EDB830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49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F57700E" w14:textId="38D4FE7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0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729A88" w14:textId="736992F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1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9F3E42" w14:textId="133FCC7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2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6B241E33" w14:textId="47789DA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3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A77B84" w14:textId="49C07D4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4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3A73DC" w14:textId="4602F59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5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7B90E4" w14:textId="4492A1E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6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727018" w14:textId="2BEA592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7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0430688" w14:textId="09524BB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8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65E89FE" w14:textId="00B7ABC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59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E08F0A" w14:textId="2BE58B9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0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DC7490" w14:textId="5972834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1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706A98" w14:textId="00DA3FD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2" w:history="1">
        <w:r>
          <w:rPr>
            <w:rStyle w:val="aff9"/>
            <w:noProof/>
          </w:rPr>
          <w:t>月22阶段项目：部署一个有监控和回滚的小模型服务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FB5F820" w14:textId="0140CE8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3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FCB23A" w14:textId="449B486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4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34E234E" w14:textId="0C5502B7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5" w:history="1">
        <w:r>
          <w:rPr>
            <w:rStyle w:val="aff9"/>
            <w:noProof/>
          </w:rPr>
          <w:t>第89章 安全、滥用与威胁建模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AD1EB5" w14:textId="5C861E7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6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7FE882" w14:textId="7B47042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7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07C382" w14:textId="0407177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8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1E40481" w14:textId="06A8E5B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69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8D9E22" w14:textId="4A80960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0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AF85874" w14:textId="5214CDE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1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66310F" w14:textId="5EF888B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2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74DAE7" w14:textId="667E79B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3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250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FE8A37" w14:textId="103CA76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4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091F99" w14:textId="6FA646C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5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0DEC39" w14:textId="7B34A3E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6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2C3706" w14:textId="1A4D06C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7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47C5BB" w14:textId="60D9578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8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1798DFE" w14:textId="268CA48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79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493B3D" w14:textId="799FAE2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0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727790" w14:textId="7945034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1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61B86F" w14:textId="431DFD5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2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8ED7489" w14:textId="0C099C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3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9C6923" w14:textId="320902D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4" w:history="1">
        <w:r>
          <w:rPr>
            <w:rStyle w:val="aff9"/>
            <w:noProof/>
          </w:rPr>
          <w:t>第90章 隐私、差分隐私、联邦学习与模型安全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7A347C" w14:textId="058670B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5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3C71E8" w14:textId="02550E3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6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EAAA99" w14:textId="2A5FA94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7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9F76D7" w14:textId="74C1636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8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9EE5FB" w14:textId="227856F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89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E999C9" w14:textId="51443D9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0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ABD986D" w14:textId="10FFDF8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1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8D505C" w14:textId="691F9A5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2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50AD31" w14:textId="2A05593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3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110D7D" w14:textId="5C3E31B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4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3F4256" w14:textId="4B955E6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5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E0B37C" w14:textId="0D77D7A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6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9527883" w14:textId="2028DEC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7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BE5F29C" w14:textId="368D6FD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8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992D48" w14:textId="681F2E5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899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_Toc236985899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6AD821" w14:textId="0ECEFF9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0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F253EF" w14:textId="5B6C281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1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68AF1E2" w14:textId="69EE5FA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2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6E40D2" w14:textId="386FEF67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3" w:history="1">
        <w:r>
          <w:rPr>
            <w:rStyle w:val="aff9"/>
            <w:noProof/>
          </w:rPr>
          <w:t>第91章 可解释性、审计与模型文档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B98A56" w14:textId="67A08EA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4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FCDB1C" w14:textId="712A525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5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E6EA128" w14:textId="7E4FA2B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6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294928" w14:textId="6CE5156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7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E86444" w14:textId="06F2ED1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8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5B4B48" w14:textId="616ED2B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09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640D67" w14:textId="4FE9560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0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631930" w14:textId="35F7226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1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CA0812" w14:textId="0404B59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2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A49F3E" w14:textId="4B67B0A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3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7DB503" w14:textId="25DB3B2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4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96035D" w14:textId="5C2B8EB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5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0BE75E" w14:textId="494F4D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6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B7E03C" w14:textId="53B5561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7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222488" w14:textId="78AE83E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8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E03ADD" w14:textId="660B844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19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3F18BC" w14:textId="0BE2383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0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A4C615" w14:textId="218648A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1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54FC8AD" w14:textId="3FFF16D9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2" w:history="1">
        <w:r>
          <w:rPr>
            <w:rStyle w:val="aff9"/>
            <w:noProof/>
          </w:rPr>
          <w:t>第92章 治理、法律、标准与事故响应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0D285C3" w14:textId="30C8FEE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3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627FC7" w14:textId="5E3090F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4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CCCB88" w14:textId="41E3F69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5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A9233B" w14:textId="6530086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6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B96DF7" w14:textId="34A75E4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7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BC8D45" w14:textId="511C9B6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8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848986" w14:textId="1FBAECB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29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9CC460" w14:textId="02B90AA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0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2689E5" w14:textId="7276952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1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84C2C5" w14:textId="3DD298A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2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3102B1" w14:textId="15B3D59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3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411558" w14:textId="73667B2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4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5DCB106" w14:textId="600E108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5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E802E23" w14:textId="20B9ED9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6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676D168" w14:textId="7E3B88F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7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74C2A59" w14:textId="77AD542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8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0014836" w14:textId="79A58CA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39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3C1C15" w14:textId="4C6474E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0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0E0AA7" w14:textId="2A9768C8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1" w:history="1">
        <w:r>
          <w:rPr>
            <w:rStyle w:val="aff9"/>
            <w:noProof/>
          </w:rPr>
          <w:t>月23阶段项目：完成一次端到端AI系统红队与治理评审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BB64E9" w14:textId="21585BC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2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1B19FC" w14:textId="2DFF3CD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3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299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34C09C22" w14:textId="10FE4A4B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4" w:history="1">
        <w:r>
          <w:rPr>
            <w:rStyle w:val="aff9"/>
            <w:noProof/>
          </w:rPr>
          <w:t>第93章 AI for Science：从预测到发现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32980C" w14:textId="4B29705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5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FFDA14" w14:textId="08FFD85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6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15E0350" w14:textId="3AFC0C0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7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EB1E9EE" w14:textId="2F3131E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8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682F72" w14:textId="6309E58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49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9F0F60B" w14:textId="3D0EA16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0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1BBE5E" w14:textId="7A630D2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1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62E2BA" w14:textId="48DAC53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2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A0FDD2" w14:textId="765BBEB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3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362BB2" w14:textId="0D5EFAC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4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370D4E" w14:textId="4A2EA8F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5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06214F" w14:textId="707D8CB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6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C38A179" w14:textId="19F9CD9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7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309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978DA0" w14:textId="66DF827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8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2117E7" w14:textId="7C8C3EF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59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89EDE86" w14:textId="0A72003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0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CB79D7" w14:textId="18507D5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1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60E3208" w14:textId="1A8E7D0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2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A21961" w14:textId="6C89F9CF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3" w:history="1">
        <w:r>
          <w:rPr>
            <w:rStyle w:val="aff9"/>
            <w:noProof/>
          </w:rPr>
          <w:t>第94章 读论文、复现实验与统计核查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AB441C2" w14:textId="5A6FA7B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4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04B66B2" w14:textId="0BA6951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5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AFB5D9" w14:textId="224B8B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6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AE010FC" w14:textId="44A9152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7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F87481" w14:textId="1EFF2B7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8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9A545B" w14:textId="62BCB11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69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A2D238" w14:textId="5B8CFD4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70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66779CC" w14:textId="0797BB0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71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AB85D94" w14:textId="27C0D28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72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DEAC1C5" w14:textId="064D6DA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73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319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187596" w14:textId="6C3CAF3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74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F63DF39" w14:textId="7FF532C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75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5775E7A" w14:textId="0D54403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76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322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70672D" w14:textId="5287D59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77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33291A" w14:textId="2123B7D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78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BC98BF" w14:textId="7A04821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79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3CAA1C" w14:textId="7DABDCC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80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56BC06" w14:textId="26CE888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81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7839CC" w14:textId="46E47C7E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82" w:history="1">
        <w:r>
          <w:rPr>
            <w:rStyle w:val="aff9"/>
            <w:noProof/>
          </w:rPr>
          <w:t>第95章 研究问题、创新、消融与沟通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4E3E9E" w14:textId="0952F8B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83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C528BD" w14:textId="0D896AE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84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B89F5E" w14:textId="303E446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85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3C6C8A4" w14:textId="38794A9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86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0C2036" w14:textId="7F3338F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87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328</w:t>
        </w:r>
        <w:r>
          <w:rPr>
            <w:rFonts w:hint="eastAsia"/>
            <w:noProof/>
            <w:webHidden/>
          </w:rPr>
          <w:fldChar w:fldCharType="end"/>
        </w:r>
      </w:hyperlink>
    </w:p>
    <w:p w14:paraId="483C68EB" w14:textId="42B806F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88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91ED24" w14:textId="42DDF1B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89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329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435BE4" w14:textId="2DDAC3D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90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28FD30" w14:textId="230B371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91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85FF97" w14:textId="204F0C0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92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AB2616" w14:textId="171F882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93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E0F8DA" w14:textId="3CB8F37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94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B79B63" w14:textId="1AFD90B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95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D0F6C9" w14:textId="3611A26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96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986459" w14:textId="2B30601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97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4E7051" w14:textId="2E06325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98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379FEE" w14:textId="22C11DA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5999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_Toc236985999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FF3264" w14:textId="75002FE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00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E3D2ABA" w14:textId="3C34643E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01" w:history="1">
        <w:r>
          <w:rPr>
            <w:rStyle w:val="aff9"/>
            <w:noProof/>
          </w:rPr>
          <w:t>第96章 毕业项目：部署、答辩与前沿追踪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9CF9EA" w14:textId="4A5A7A9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02" w:history="1">
        <w:r>
          <w:rPr>
            <w:rStyle w:val="aff9"/>
            <w:noProof/>
          </w:rPr>
          <w:t>1. 为什么重要，现在能做什么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02C3F66" w14:textId="1BFE6B9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03" w:history="1">
        <w:r>
          <w:rPr>
            <w:rStyle w:val="aff9"/>
            <w:noProof/>
          </w:rPr>
          <w:t>2. 先修检查与生活类比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C893180" w14:textId="628B54F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04" w:history="1">
        <w:r>
          <w:rPr>
            <w:rStyle w:val="aff9"/>
            <w:noProof/>
          </w:rPr>
          <w:t>3. 互动实验：只改变一个变量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339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3CE8AB" w14:textId="2D3FABB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05" w:history="1">
        <w:r>
          <w:rPr>
            <w:rStyle w:val="aff9"/>
            <w:noProof/>
          </w:rPr>
          <w:t>4. 直觉到数学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9B6DAFC" w14:textId="21F321C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06" w:history="1">
        <w:r>
          <w:rPr>
            <w:rStyle w:val="aff9"/>
            <w:noProof/>
          </w:rPr>
          <w:t>5. 最小实现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6FBE0D9" w14:textId="416613C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07" w:history="1">
        <w:r>
          <w:rPr>
            <w:rStyle w:val="aff9"/>
            <w:noProof/>
          </w:rPr>
          <w:t>6. 五轮系统化理解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07ED9C82" w14:textId="5D6CD48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08" w:history="1">
        <w:r>
          <w:rPr>
            <w:rStyle w:val="aff9"/>
            <w:noProof/>
          </w:rPr>
          <w:t>1. 问题边界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199D921" w14:textId="2A9D888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09" w:history="1">
        <w:r>
          <w:rPr>
            <w:rStyle w:val="aff9"/>
            <w:noProof/>
          </w:rPr>
          <w:t>3. 机制与因果链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2B9FC7" w14:textId="2F75C79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10" w:history="1">
        <w:r>
          <w:rPr>
            <w:rStyle w:val="aff9"/>
            <w:noProof/>
          </w:rPr>
          <w:t>7. 评估与不确定性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9D7880" w14:textId="03927A95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11" w:history="1">
        <w:r>
          <w:rPr>
            <w:rStyle w:val="aff9"/>
            <w:noProof/>
          </w:rPr>
          <w:t>9. 工程与复现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E248CDC" w14:textId="22969A0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12" w:history="1">
        <w:r>
          <w:rPr>
            <w:rStyle w:val="aff9"/>
            <w:noProof/>
          </w:rPr>
          <w:t>11. 迁移与研究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B3C9CE8" w14:textId="1052FE9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13" w:history="1">
        <w:r>
          <w:rPr>
            <w:rStyle w:val="aff9"/>
            <w:noProof/>
          </w:rPr>
          <w:t>7. PyTorch实现路线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5C209B" w14:textId="40B9DA7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14" w:history="1">
        <w:r>
          <w:rPr>
            <w:rStyle w:val="aff9"/>
            <w:noProof/>
          </w:rPr>
          <w:t>8. 实验设计与结果记录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C5BE095" w14:textId="1905D5F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15" w:history="1">
        <w:r>
          <w:rPr>
            <w:rStyle w:val="aff9"/>
            <w:noProof/>
          </w:rPr>
          <w:t>9. 常见失败与排查顺序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C37AC9" w14:textId="46E53F0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16" w:history="1">
        <w:r>
          <w:rPr>
            <w:rStyle w:val="aff9"/>
            <w:noProof/>
          </w:rPr>
          <w:t>10. 迁移任务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54A55DF" w14:textId="70003EE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17" w:history="1">
        <w:r>
          <w:rPr>
            <w:rStyle w:val="aff9"/>
            <w:noProof/>
          </w:rPr>
          <w:t>11. 三级练习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CD3896" w14:textId="4E43AA8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18" w:history="1">
        <w:r>
          <w:rPr>
            <w:rStyle w:val="aff9"/>
            <w:noProof/>
          </w:rPr>
          <w:t>12. 本章能力检查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F008D8A" w14:textId="0C600AF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19" w:history="1">
        <w:r>
          <w:rPr>
            <w:rStyle w:val="aff9"/>
            <w:noProof/>
          </w:rPr>
          <w:t>13. 来源与核实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349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429FB3" w14:textId="09EEA55F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20" w:history="1">
        <w:r>
          <w:rPr>
            <w:rStyle w:val="aff9"/>
            <w:noProof/>
          </w:rPr>
          <w:t>月24阶段项目：原创毕业项目与公开答辩包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DF59B8C" w14:textId="0A41801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21" w:history="1">
        <w:r>
          <w:rPr>
            <w:rStyle w:val="aff9"/>
            <w:noProof/>
          </w:rPr>
          <w:t>交付物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5D3E13" w14:textId="5F8151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22" w:history="1">
        <w:r>
          <w:rPr>
            <w:rStyle w:val="aff9"/>
            <w:noProof/>
          </w:rPr>
          <w:t>验收方法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E232E2D" w14:textId="49E2E580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23" w:history="1">
        <w:r>
          <w:rPr>
            <w:rStyle w:val="aff9"/>
            <w:noProof/>
          </w:rPr>
          <w:t>独立练习答案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AF54EE" w14:textId="1AE0F0B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24" w:history="1">
        <w:r>
          <w:rPr>
            <w:rStyle w:val="aff9"/>
            <w:noProof/>
          </w:rPr>
          <w:t>第73章答案 · 图表示、消息传递与GNN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5A0D78" w14:textId="3922C3C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2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6CC39AB8" w14:textId="4DF5B3B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2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71374DD" w14:textId="217E8BC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2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0770B0B" w14:textId="40A0E02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2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EF66C8" w14:textId="60F2A35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29" w:history="1">
        <w:r>
          <w:rPr>
            <w:rStyle w:val="aff9"/>
            <w:noProof/>
          </w:rPr>
          <w:t>第74章答案 · 推荐、检索与排序系统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46F2EE" w14:textId="26E871E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3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E259FF" w14:textId="12C5A8E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3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A354B1" w14:textId="7F46FA8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3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6F4E7F5" w14:textId="1C9ED59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3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73A428" w14:textId="6BDEFCF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34" w:history="1">
        <w:r>
          <w:rPr>
            <w:rStyle w:val="aff9"/>
            <w:noProof/>
          </w:rPr>
          <w:t>第75章答案 · 时间序列、预测与回测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B6D59A3" w14:textId="25DAD66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3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5D14AA83" w14:textId="438C024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3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DE5DCB" w14:textId="4BC9CDE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3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C13EC3" w14:textId="150EC3E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3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591AF29" w14:textId="70DA0E9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39" w:history="1">
        <w:r>
          <w:rPr>
            <w:rStyle w:val="aff9"/>
            <w:noProof/>
          </w:rPr>
          <w:t>第76章答案 · 时空建模、异常与决策智能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0F97629" w14:textId="38F8D56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4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36DA90" w14:textId="2729552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4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7C6B8DB7" w14:textId="61DAEF0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4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528A9A7" w14:textId="5C36C95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4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4015564" w14:textId="28395DF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44" w:history="1">
        <w:r>
          <w:rPr>
            <w:rStyle w:val="aff9"/>
            <w:noProof/>
          </w:rPr>
          <w:t>第77章答案 · 语言模型词元器与嵌入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235C27C" w14:textId="4E66595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4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372CAC3" w14:textId="42B21B9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4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5D99221" w14:textId="1F00507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4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C7CD10" w14:textId="5ACDB1C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4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12A6D1" w14:textId="5D9EA7C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49" w:history="1">
        <w:r>
          <w:rPr>
            <w:rStyle w:val="aff9"/>
            <w:noProof/>
          </w:rPr>
          <w:t>第78章答案 · 从零实现因果Transformer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968F1F" w14:textId="2FC51D1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5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02FD6105" w14:textId="0B6577F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5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4D7FBE9A" w14:textId="57FD4EC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5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C00638" w14:textId="31F60B2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5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9BB6EE2" w14:textId="282A4EA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54" w:history="1">
        <w:r>
          <w:rPr>
            <w:rStyle w:val="aff9"/>
            <w:noProof/>
          </w:rPr>
          <w:t>第79章答案 · 预训练目标、数据与缩放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999417" w14:textId="2C1E8F4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5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D314D7" w14:textId="49B1BCE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5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D357D2" w14:textId="7481084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5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EDCD35B" w14:textId="1F22FB4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5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8A50927" w14:textId="5FACE3C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59" w:history="1">
        <w:r>
          <w:rPr>
            <w:rStyle w:val="aff9"/>
            <w:noProof/>
          </w:rPr>
          <w:t>第80章答案 · 指令微调、偏好学习、RAG与评估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0E5CCE66" w14:textId="04D07F4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6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66DF7F" w14:textId="6519DF6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6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98C6B5" w14:textId="5ED3540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6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359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0BD0BD" w14:textId="15DAC8F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6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A53CB56" w14:textId="24AE6BA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64" w:history="1">
        <w:r>
          <w:rPr>
            <w:rStyle w:val="aff9"/>
            <w:noProof/>
          </w:rPr>
          <w:t>第81章答案 · 多模态表示、对齐与融合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AC72A5" w14:textId="6D80EEC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6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1B6D398" w14:textId="13EA1DE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6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DE05C24" w14:textId="4E4D605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6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33B9689" w14:textId="068CD5F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6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0AEE38" w14:textId="44E8D99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69" w:history="1">
        <w:r>
          <w:rPr>
            <w:rStyle w:val="aff9"/>
            <w:noProof/>
          </w:rPr>
          <w:t>第82章答案 · 世界模型、视频与行动预测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E61BC46" w14:textId="359014A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7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680B2C8" w14:textId="6BC4F1E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7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5764F7" w14:textId="692AA53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7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DC94E6B" w14:textId="5C2AC5C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7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ED22DEC" w14:textId="3DEEB2B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74" w:history="1">
        <w:r>
          <w:rPr>
            <w:rStyle w:val="aff9"/>
            <w:noProof/>
          </w:rPr>
          <w:t>第83章答案 · Agent循环、工具、记忆与规划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38826A" w14:textId="79374FF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7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2EFE185" w14:textId="487CDC2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7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AB69F5" w14:textId="0841F7D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7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362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0CB026" w14:textId="42F1C45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7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FCE7AF7" w14:textId="409A08F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79" w:history="1">
        <w:r>
          <w:rPr>
            <w:rStyle w:val="aff9"/>
            <w:noProof/>
          </w:rPr>
          <w:t>第84章答案 · Agent评估、安全与人在回路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F505BC7" w14:textId="25F278D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8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28DDB97C" w14:textId="7601F9D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8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D219BDE" w14:textId="127155E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8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657AF9" w14:textId="77223FF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8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2B8ECD" w14:textId="6549F77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84" w:history="1">
        <w:r>
          <w:rPr>
            <w:rStyle w:val="aff9"/>
            <w:noProof/>
          </w:rPr>
          <w:t>第85章答案 · 数据治理、去重、质量与许可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12417D" w14:textId="4DD37FD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8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672B48" w14:textId="2FB38DE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8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AF43EF2" w14:textId="130F38D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8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71FC94B" w14:textId="469B076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8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7A13FE" w14:textId="5F09834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89" w:history="1">
        <w:r>
          <w:rPr>
            <w:rStyle w:val="aff9"/>
            <w:noProof/>
          </w:rPr>
          <w:t>第86章答案 · 分布式训练、并行与检查点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B5DD7A2" w14:textId="402DD78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9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262BF5" w14:textId="05BB2D9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9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_Toc236986091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5712222" w14:textId="583A1C4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9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0373ACF" w14:textId="719B1DE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9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_Toc236986093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01D7E37B" w14:textId="4B5FA06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94" w:history="1">
        <w:r>
          <w:rPr>
            <w:rStyle w:val="aff9"/>
            <w:noProof/>
          </w:rPr>
          <w:t>第87章答案 · 推理、量化、蒸馏与服务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_Toc236986094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23E95B6" w14:textId="57D94DE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9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_Toc236986095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46025185" w14:textId="4881546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9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_Toc236986096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FE2319" w14:textId="4F7CAB6C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9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_Toc236986097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D95505E" w14:textId="4D80422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9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_Toc236986098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143921A2" w14:textId="7BF1859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099" w:history="1">
        <w:r>
          <w:rPr>
            <w:rStyle w:val="aff9"/>
            <w:noProof/>
          </w:rPr>
          <w:t>第88章答案 · MLOps、监控、可靠性、成本与碳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_Toc236986099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CC0483" w14:textId="1AF583F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0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_Toc236986100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D60C6E" w14:textId="31C4A9D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0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_Toc236986101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A78EBB" w14:textId="2D3A72D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0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_Toc236986102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1B93AB" w14:textId="4C7DBDE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0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_Toc236986103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4FCEB01" w14:textId="1062B06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04" w:history="1">
        <w:r>
          <w:rPr>
            <w:rStyle w:val="aff9"/>
            <w:noProof/>
          </w:rPr>
          <w:t>第89章答案 · 安全、滥用与威胁建模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_Toc236986104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75D03DB5" w14:textId="22EC886E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0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_Toc236986105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DC395F" w14:textId="4E0FB28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0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_Toc236986106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91CBA7" w14:textId="7A80953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0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_Toc236986107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3E8CDA" w14:textId="0CBA27B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0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_Toc236986108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AE5019" w14:textId="70196FC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09" w:history="1">
        <w:r>
          <w:rPr>
            <w:rStyle w:val="aff9"/>
            <w:noProof/>
          </w:rPr>
          <w:t>第90章答案 · 隐私、差分隐私、联邦学习与模型安全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_Toc236986109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43C52A" w14:textId="00F9305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1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_Toc236986110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DEFE6A6" w14:textId="5945177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1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_Toc236986111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77705B06" w14:textId="36FE4C4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1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_Toc236986112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369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60E499" w14:textId="7D493999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1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_Toc236986113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2E9F52" w14:textId="3E18EBE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14" w:history="1">
        <w:r>
          <w:rPr>
            <w:rStyle w:val="aff9"/>
            <w:noProof/>
          </w:rPr>
          <w:t>第91章答案 · 可解释性、审计与模型文档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_Toc236986114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43A2C92E" w14:textId="5900876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1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_Toc236986115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0CD2FC" w14:textId="02FD849D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1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_Toc236986116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206EF41" w14:textId="57B6A5A4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1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_Toc236986117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370</w:t>
        </w:r>
        <w:r>
          <w:rPr>
            <w:rFonts w:hint="eastAsia"/>
            <w:noProof/>
            <w:webHidden/>
          </w:rPr>
          <w:fldChar w:fldCharType="end"/>
        </w:r>
      </w:hyperlink>
    </w:p>
    <w:p w14:paraId="7F15650E" w14:textId="5A71BA22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1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_Toc236986118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2D2BF1F" w14:textId="5A9DB7E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19" w:history="1">
        <w:r>
          <w:rPr>
            <w:rStyle w:val="aff9"/>
            <w:noProof/>
          </w:rPr>
          <w:t>第92章答案 · 治理、法律、标准与事故响应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_Toc236986119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FAFDFA" w14:textId="33A0914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2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_Toc236986120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CEE2115" w14:textId="308E6F3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2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_Toc236986121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78047C" w14:textId="2D0A805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2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_Toc236986122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50EB6E" w14:textId="4E0E93F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2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_Toc236986123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64A165" w14:textId="0729970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24" w:history="1">
        <w:r>
          <w:rPr>
            <w:rStyle w:val="aff9"/>
            <w:noProof/>
          </w:rPr>
          <w:t>第93章答案 · AI for Science：从预测到发现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_Toc236986124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B906FA4" w14:textId="51C389B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2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_Toc236986125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F17B926" w14:textId="3424100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2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_Toc236986126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372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26C717" w14:textId="59D4D041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2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_Toc236986127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B0807D" w14:textId="260D74A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2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_Toc236986128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C3E3206" w14:textId="7228C2F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29" w:history="1">
        <w:r>
          <w:rPr>
            <w:rStyle w:val="aff9"/>
            <w:noProof/>
          </w:rPr>
          <w:t>第94章答案 · 读论文、复现实验与统计核查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_Toc236986129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911D843" w14:textId="5E5E9EB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3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_Toc236986130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CA25223" w14:textId="42B3752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3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_Toc236986131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35F3B6" w14:textId="5A1F185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3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_Toc236986132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2D375A4" w14:textId="7D645AB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3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_Toc236986133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54FD53" w14:textId="55F96C8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34" w:history="1">
        <w:r>
          <w:rPr>
            <w:rStyle w:val="aff9"/>
            <w:noProof/>
          </w:rPr>
          <w:t>第95章答案 · 研究问题、创新、消融与沟通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_Toc236986134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8756D0" w14:textId="23BAE12A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35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_Toc236986135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B1A0E21" w14:textId="2C551686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36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_Toc236986136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19CD40A" w14:textId="621BABA3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37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_Toc236986137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7F6B7C" w14:textId="0A07D9AB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38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_Toc236986138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B4B4473" w14:textId="3941F87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39" w:history="1">
        <w:r>
          <w:rPr>
            <w:rStyle w:val="aff9"/>
            <w:noProof/>
          </w:rPr>
          <w:t>第96章答案 · 毕业项目：部署、答辩与前沿追踪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_Toc236986139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618D9F6E" w14:textId="2468E39F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40" w:history="1">
        <w:r>
          <w:rPr>
            <w:rStyle w:val="aff9"/>
            <w:noProof/>
          </w:rPr>
          <w:t>基础题参考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_Toc236986140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12A2CE2" w14:textId="4B2D2418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41" w:history="1">
        <w:r>
          <w:rPr>
            <w:rStyle w:val="aff9"/>
            <w:noProof/>
          </w:rPr>
          <w:t>应用题参考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_Toc236986141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375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089F7D" w14:textId="1543E230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42" w:history="1">
        <w:r>
          <w:rPr>
            <w:rStyle w:val="aff9"/>
            <w:noProof/>
          </w:rPr>
          <w:t>挑战题参考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_Toc236986142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57DB3987" w14:textId="53CCC427">
      <w:pPr>
        <w:pStyle w:val="TOC3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43" w:history="1">
        <w:r>
          <w:rPr>
            <w:rStyle w:val="aff9"/>
            <w:noProof/>
          </w:rPr>
          <w:t>自评量规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_Toc236986143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3AD5F3" w14:textId="6D0DFD44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44" w:history="1">
        <w:r>
          <w:rPr>
            <w:rStyle w:val="aff9"/>
            <w:noProof/>
          </w:rPr>
          <w:t>本卷来源台账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_Toc236986144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C2E7FF4" w14:textId="172DD15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45" w:history="1">
        <w:r>
          <w:rPr>
            <w:rStyle w:val="aff9"/>
            <w:noProof/>
          </w:rPr>
          <w:t>[S004] Artificial Intelligence Risk Management Framework (AI RMF 1.0)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_Toc236986145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5EEF81B7" w14:textId="124EAB0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46" w:history="1">
        <w:r>
          <w:rPr>
            <w:rStyle w:val="aff9"/>
            <w:noProof/>
          </w:rPr>
          <w:t>[S005] AI Index Report 2026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_Toc236986146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502DA9" w14:textId="64BFCBD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47" w:history="1">
        <w:r>
          <w:rPr>
            <w:rStyle w:val="aff9"/>
            <w:noProof/>
          </w:rPr>
          <w:t>[S023] Fairlearn User Guide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_Toc236986147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F4809E" w14:textId="602A943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48" w:history="1">
        <w:r>
          <w:rPr>
            <w:rStyle w:val="aff9"/>
            <w:noProof/>
          </w:rPr>
          <w:t>[S024] Adversarial Machine Learning: A Taxonomy and Terminology of Attacks and Mitigations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_Toc236986148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1F6E72B" w14:textId="7CDB843C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49" w:history="1">
        <w:r>
          <w:rPr>
            <w:rStyle w:val="aff9"/>
            <w:noProof/>
          </w:rPr>
          <w:t>[S030] Attention Is All You Need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_Toc236986149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379</w:t>
        </w:r>
        <w:r>
          <w:rPr>
            <w:rFonts w:hint="eastAsia"/>
            <w:noProof/>
            <w:webHidden/>
          </w:rPr>
          <w:fldChar w:fldCharType="end"/>
        </w:r>
      </w:hyperlink>
    </w:p>
    <w:p w14:paraId="680F382E" w14:textId="4767DFF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50" w:history="1">
        <w:r>
          <w:rPr>
            <w:rStyle w:val="aff9"/>
            <w:noProof/>
          </w:rPr>
          <w:t>[S046] CS224W: Machine Learning with Graphs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_Toc236986150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AEB3B91" w14:textId="7A2CA6B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51" w:history="1">
        <w:r>
          <w:rPr>
            <w:rStyle w:val="aff9"/>
            <w:noProof/>
          </w:rPr>
          <w:t>[S047] Semi-Supervised Classification with Graph Convolutional Networks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_Toc236986151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380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58F103" w14:textId="32BA888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52" w:history="1">
        <w:r>
          <w:rPr>
            <w:rStyle w:val="aff9"/>
            <w:noProof/>
          </w:rPr>
          <w:t>[S048] Matrix Factorization Techniques for Recommender Systems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_Toc236986152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7822B091" w14:textId="51105F2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53" w:history="1">
        <w:r>
          <w:rPr>
            <w:rStyle w:val="aff9"/>
            <w:noProof/>
          </w:rPr>
          <w:t>[S049] Forecasting: Principles and Practice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_Toc236986153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5DC9885" w14:textId="03FCD9A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54" w:history="1">
        <w:r>
          <w:rPr>
            <w:rStyle w:val="aff9"/>
            <w:noProof/>
          </w:rPr>
          <w:t>[S050] CS336: Language Modeling from Scratch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_Toc236986154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382</w:t>
        </w:r>
        <w:r>
          <w:rPr>
            <w:rFonts w:hint="eastAsia"/>
            <w:noProof/>
            <w:webHidden/>
          </w:rPr>
          <w:fldChar w:fldCharType="end"/>
        </w:r>
      </w:hyperlink>
    </w:p>
    <w:p w14:paraId="5AD40B3E" w14:textId="31138279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55" w:history="1">
        <w:r>
          <w:rPr>
            <w:rStyle w:val="aff9"/>
            <w:noProof/>
          </w:rPr>
          <w:t>[S051] SentencePiece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_Toc236986155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13C03D11" w14:textId="77EED35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56" w:history="1">
        <w:r>
          <w:rPr>
            <w:rStyle w:val="aff9"/>
            <w:noProof/>
          </w:rPr>
          <w:t>[S052] Language Models are Few-Shot Learners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_Toc236986156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383</w:t>
        </w:r>
        <w:r>
          <w:rPr>
            <w:rFonts w:hint="eastAsia"/>
            <w:noProof/>
            <w:webHidden/>
          </w:rPr>
          <w:fldChar w:fldCharType="end"/>
        </w:r>
      </w:hyperlink>
    </w:p>
    <w:p w14:paraId="50F36C19" w14:textId="328DDFA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57" w:history="1">
        <w:r>
          <w:rPr>
            <w:rStyle w:val="aff9"/>
            <w:noProof/>
          </w:rPr>
          <w:t>[S053] Training Compute-Optimal Large Language Models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_Toc236986157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2586DA65" w14:textId="779CE66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58" w:history="1">
        <w:r>
          <w:rPr>
            <w:rStyle w:val="aff9"/>
            <w:noProof/>
          </w:rPr>
          <w:t>[S054] Training language models to follow instructions with human feedback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_Toc236986158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17509F7" w14:textId="32B936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59" w:history="1">
        <w:r>
          <w:rPr>
            <w:rStyle w:val="aff9"/>
            <w:noProof/>
          </w:rPr>
          <w:t>[S055] Retrieval-Augmented Generation for Knowledge-Intensive NLP Tasks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_Toc236986159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0C2830" w14:textId="2874C213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60" w:history="1">
        <w:r>
          <w:rPr>
            <w:rStyle w:val="aff9"/>
            <w:noProof/>
          </w:rPr>
          <w:t>[S056] Learning Transferable Visual Models From Natural Language Supervision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_Toc236986160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676EA302" w14:textId="77AB382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61" w:history="1">
        <w:r>
          <w:rPr>
            <w:rStyle w:val="aff9"/>
            <w:noProof/>
          </w:rPr>
          <w:t>[S057] World Models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_Toc236986161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386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70814F" w14:textId="5FDC401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62" w:history="1">
        <w:r>
          <w:rPr>
            <w:rStyle w:val="aff9"/>
            <w:noProof/>
          </w:rPr>
          <w:t>[S058] ReAct: Synergizing Reasoning and Acting in Language Models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_Toc236986162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1D77A8" w14:textId="76F5542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63" w:history="1">
        <w:r>
          <w:rPr>
            <w:rStyle w:val="aff9"/>
            <w:noProof/>
          </w:rPr>
          <w:t>[S059] Toolformer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_Toc236986163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A845E92" w14:textId="19CA4964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64" w:history="1">
        <w:r>
          <w:rPr>
            <w:rStyle w:val="aff9"/>
            <w:noProof/>
          </w:rPr>
          <w:t>[S060] AgentBench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_Toc236986164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388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2CC827" w14:textId="218A566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65" w:history="1">
        <w:r>
          <w:rPr>
            <w:rStyle w:val="aff9"/>
            <w:noProof/>
          </w:rPr>
          <w:t>[S061] Fully Sharded Data Parallel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_Toc236986165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8075416" w14:textId="1FD43E5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66" w:history="1">
        <w:r>
          <w:rPr>
            <w:rStyle w:val="aff9"/>
            <w:noProof/>
          </w:rPr>
          <w:t>[S062] Megatron-LM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_Toc236986166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389</w:t>
        </w:r>
        <w:r>
          <w:rPr>
            <w:rFonts w:hint="eastAsia"/>
            <w:noProof/>
            <w:webHidden/>
          </w:rPr>
          <w:fldChar w:fldCharType="end"/>
        </w:r>
      </w:hyperlink>
    </w:p>
    <w:p w14:paraId="2C31BA9E" w14:textId="687AF31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67" w:history="1">
        <w:r>
          <w:rPr>
            <w:rStyle w:val="aff9"/>
            <w:noProof/>
          </w:rPr>
          <w:t>[S063] ZeRO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_Toc236986167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AD10516" w14:textId="56A1C2A1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68" w:history="1">
        <w:r>
          <w:rPr>
            <w:rStyle w:val="aff9"/>
            <w:noProof/>
          </w:rPr>
          <w:t>[S064] FlashAttention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_Toc236986168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FBCCDA0" w14:textId="24D3E13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69" w:history="1">
        <w:r>
          <w:rPr>
            <w:rStyle w:val="aff9"/>
            <w:noProof/>
          </w:rPr>
          <w:t>[S065] Efficient Memory Management for Large Language Model Serving with PagedAttention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_Toc236986169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391</w:t>
        </w:r>
        <w:r>
          <w:rPr>
            <w:rFonts w:hint="eastAsia"/>
            <w:noProof/>
            <w:webHidden/>
          </w:rPr>
          <w:fldChar w:fldCharType="end"/>
        </w:r>
      </w:hyperlink>
    </w:p>
    <w:p w14:paraId="5929222E" w14:textId="2C27C27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70" w:history="1">
        <w:r>
          <w:rPr>
            <w:rStyle w:val="aff9"/>
            <w:noProof/>
          </w:rPr>
          <w:t>[S066] MLflow Documentation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_Toc236986170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391</w:t>
        </w:r>
        <w:r>
          <w:rPr>
            <w:rFonts w:hint="eastAsia"/>
            <w:noProof/>
            <w:webHidden/>
          </w:rPr>
          <w:fldChar w:fldCharType="end"/>
        </w:r>
      </w:hyperlink>
    </w:p>
    <w:p w14:paraId="1A111B40" w14:textId="56E86DB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71" w:history="1">
        <w:r>
          <w:rPr>
            <w:rStyle w:val="aff9"/>
            <w:noProof/>
          </w:rPr>
          <w:t>[S067] Kubernetes Documentation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_Toc236986171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392</w:t>
        </w:r>
        <w:r>
          <w:rPr>
            <w:rFonts w:hint="eastAsia"/>
            <w:noProof/>
            <w:webHidden/>
          </w:rPr>
          <w:fldChar w:fldCharType="end"/>
        </w:r>
      </w:hyperlink>
    </w:p>
    <w:p w14:paraId="1D4F263E" w14:textId="74245EF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72" w:history="1">
        <w:r>
          <w:rPr>
            <w:rStyle w:val="aff9"/>
            <w:noProof/>
          </w:rPr>
          <w:t>[S068] Artificial Intelligence Risk Management Framework: Generative Artificial Intelligence Profile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_Toc236986172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07AD0A6" w14:textId="0C4A291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73" w:history="1">
        <w:r>
          <w:rPr>
            <w:rStyle w:val="aff9"/>
            <w:noProof/>
          </w:rPr>
          <w:t>[S069] Regulation (EU) 2024/1689 - Artificial Intelligence Act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_Toc236986173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2A325A8" w14:textId="4E3BF64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74" w:history="1">
        <w:r>
          <w:rPr>
            <w:rStyle w:val="aff9"/>
            <w:noProof/>
          </w:rPr>
          <w:t>[S070] OECD AI Principles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_Toc236986174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394</w:t>
        </w:r>
        <w:r>
          <w:rPr>
            <w:rFonts w:hint="eastAsia"/>
            <w:noProof/>
            <w:webHidden/>
          </w:rPr>
          <w:fldChar w:fldCharType="end"/>
        </w:r>
      </w:hyperlink>
    </w:p>
    <w:p w14:paraId="47E85E19" w14:textId="245C132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75" w:history="1">
        <w:r>
          <w:rPr>
            <w:rStyle w:val="aff9"/>
            <w:noProof/>
          </w:rPr>
          <w:t>[S071] Model Cards for Model Reporting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_Toc236986175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394</w:t>
        </w:r>
        <w:r>
          <w:rPr>
            <w:rFonts w:hint="eastAsia"/>
            <w:noProof/>
            <w:webHidden/>
          </w:rPr>
          <w:fldChar w:fldCharType="end"/>
        </w:r>
      </w:hyperlink>
    </w:p>
    <w:p w14:paraId="386EAFAC" w14:textId="11DCAF05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76" w:history="1">
        <w:r>
          <w:rPr>
            <w:rStyle w:val="aff9"/>
            <w:noProof/>
          </w:rPr>
          <w:t>[S072] Datasheets for Datasets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_Toc236986176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095628C3" w14:textId="73D2ADE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77" w:history="1">
        <w:r>
          <w:rPr>
            <w:rStyle w:val="aff9"/>
            <w:noProof/>
          </w:rPr>
          <w:t>[S073] Why Should I Trust You?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_Toc236986177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395</w:t>
        </w:r>
        <w:r>
          <w:rPr>
            <w:rFonts w:hint="eastAsia"/>
            <w:noProof/>
            <w:webHidden/>
          </w:rPr>
          <w:fldChar w:fldCharType="end"/>
        </w:r>
      </w:hyperlink>
    </w:p>
    <w:p w14:paraId="49667B0F" w14:textId="287C4AA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78" w:history="1">
        <w:r>
          <w:rPr>
            <w:rStyle w:val="aff9"/>
            <w:noProof/>
          </w:rPr>
          <w:t>[S074] A Unified Approach to Interpreting Model Predictions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_Toc236986178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396</w:t>
        </w:r>
        <w:r>
          <w:rPr>
            <w:rFonts w:hint="eastAsia"/>
            <w:noProof/>
            <w:webHidden/>
          </w:rPr>
          <w:fldChar w:fldCharType="end"/>
        </w:r>
      </w:hyperlink>
    </w:p>
    <w:p w14:paraId="7B8BCD74" w14:textId="65D17758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79" w:history="1">
        <w:r>
          <w:rPr>
            <w:rStyle w:val="aff9"/>
            <w:noProof/>
          </w:rPr>
          <w:t>[S075] The Algorithmic Foundations of Differential Privacy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_Toc236986179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3D55E7A2" w14:textId="34985936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80" w:history="1">
        <w:r>
          <w:rPr>
            <w:rStyle w:val="aff9"/>
            <w:noProof/>
          </w:rPr>
          <w:t>[S076] Communication-Efficient Learning of Deep Networks from Decentralized Data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_Toc236986180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397</w:t>
        </w:r>
        <w:r>
          <w:rPr>
            <w:rFonts w:hint="eastAsia"/>
            <w:noProof/>
            <w:webHidden/>
          </w:rPr>
          <w:fldChar w:fldCharType="end"/>
        </w:r>
      </w:hyperlink>
    </w:p>
    <w:p w14:paraId="23A3FB82" w14:textId="38519982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81" w:history="1">
        <w:r>
          <w:rPr>
            <w:rStyle w:val="aff9"/>
            <w:noProof/>
          </w:rPr>
          <w:t>[S077] Membership Inference Attacks Against Machine Learning Models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_Toc236986181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64F472E8" w14:textId="5BE608B7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82" w:history="1">
        <w:r>
          <w:rPr>
            <w:rStyle w:val="aff9"/>
            <w:noProof/>
          </w:rPr>
          <w:t>[S078] Highly accurate protein structure prediction with AlphaFold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_Toc236986182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398</w:t>
        </w:r>
        <w:r>
          <w:rPr>
            <w:rFonts w:hint="eastAsia"/>
            <w:noProof/>
            <w:webHidden/>
          </w:rPr>
          <w:fldChar w:fldCharType="end"/>
        </w:r>
      </w:hyperlink>
    </w:p>
    <w:p w14:paraId="10E90F77" w14:textId="664115DB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83" w:history="1">
        <w:r>
          <w:rPr>
            <w:rStyle w:val="aff9"/>
            <w:noProof/>
          </w:rPr>
          <w:t>[S079] Learning skillful medium-range global weather forecasting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_Toc236986183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399</w:t>
        </w:r>
        <w:r>
          <w:rPr>
            <w:rFonts w:hint="eastAsia"/>
            <w:noProof/>
            <w:webHidden/>
          </w:rPr>
          <w:fldChar w:fldCharType="end"/>
        </w:r>
      </w:hyperlink>
    </w:p>
    <w:p w14:paraId="58031242" w14:textId="465E8C4F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84" w:history="1">
        <w:r>
          <w:rPr>
            <w:rStyle w:val="aff9"/>
            <w:noProof/>
          </w:rPr>
          <w:t>[S080] Artifact Review and Badging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08E05981" w14:textId="1D672C1A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85" w:history="1">
        <w:r>
          <w:rPr>
            <w:rStyle w:val="aff9"/>
            <w:noProof/>
          </w:rPr>
          <w:t>[S081] About Distill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400</w:t>
        </w:r>
        <w:r>
          <w:rPr>
            <w:rFonts w:hint="eastAsia"/>
            <w:noProof/>
            <w:webHidden/>
          </w:rPr>
          <w:fldChar w:fldCharType="end"/>
        </w:r>
      </w:hyperlink>
    </w:p>
    <w:p w14:paraId="21D65014" w14:textId="7F4750BE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86" w:history="1">
        <w:r>
          <w:rPr>
            <w:rStyle w:val="aff9"/>
            <w:noProof/>
          </w:rPr>
          <w:t>[S084] OWASP Top 10 for LLM Applications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CADB2B" w14:textId="674F7AA0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87" w:history="1">
        <w:r>
          <w:rPr>
            <w:rStyle w:val="aff9"/>
            <w:noProof/>
          </w:rPr>
          <w:t>[S085] MITRE ATLAS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401</w:t>
        </w:r>
        <w:r>
          <w:rPr>
            <w:rFonts w:hint="eastAsia"/>
            <w:noProof/>
            <w:webHidden/>
          </w:rPr>
          <w:fldChar w:fldCharType="end"/>
        </w:r>
      </w:hyperlink>
    </w:p>
    <w:p w14:paraId="4246DA89" w14:textId="4099782D">
      <w:pPr>
        <w:pStyle w:val="TOC2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88" w:history="1">
        <w:r>
          <w:rPr>
            <w:rStyle w:val="aff9"/>
            <w:noProof/>
          </w:rPr>
          <w:t>[S086] Recommendation on the Ethics of Artificial Intelligence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402</w:t>
        </w:r>
        <w:r>
          <w:rPr>
            <w:rFonts w:hint="eastAsia"/>
            <w:noProof/>
            <w:webHidden/>
          </w:rPr>
          <w:fldChar w:fldCharType="end"/>
        </w:r>
      </w:hyperlink>
    </w:p>
    <w:p w14:paraId="333A9269" w14:textId="68D667BA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89" w:history="1">
        <w:r>
          <w:rPr>
            <w:rStyle w:val="aff9"/>
            <w:noProof/>
          </w:rPr>
          <w:t>全书术语表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403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90F9B69" w14:textId="7AD33E61">
      <w:pPr>
        <w:pStyle w:val="TOC1"/>
        <w:tabs>
          <w:tab w:val="right" w:leader="dot" w:pos="9350"/>
        </w:tabs>
        <w:rPr>
          <w:rFonts w:asciiTheme="minorHAnsi" w:eastAsiaTheme="minorEastAsia" w:hAnsiTheme="minorHAnsi" w:cstheme="minorBidi" w:hint="eastAsia"/>
          <w:noProof/>
          <w:color w:val="auto"/>
          <w:kern w:val="2"/>
          <w:sz w:val="22"/>
          <w:szCs w:val="24"/>
          <w:lang w:eastAsia="zh-CN"/>
          <w14:ligatures w14:val="standardContextual"/>
        </w:rPr>
      </w:pPr>
      <w:hyperlink w:anchor="_Toc236986190" w:history="1">
        <w:r>
          <w:rPr>
            <w:rStyle w:val="aff9"/>
            <w:noProof/>
          </w:rPr>
          <w:t>版权、版本与勘误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_Toc236986190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rFonts w:hint="eastAsia"/>
            <w:noProof/>
            <w:webHidden/>
          </w:rPr>
          <w:t>413</w:t>
        </w:r>
        <w:r>
          <w:rPr>
            <w:rFonts w:hint="eastAsia"/>
            <w:noProof/>
            <w:webHidden/>
          </w:rPr>
          <w:fldChar w:fldCharType="end"/>
        </w:r>
      </w:hyperlink>
    </w:p>
    <w:p w14:paraId="00216A6A" w14:textId="16CA001C">
      <w:r>
        <w:fldChar w:fldCharType="end"/>
      </w:r>
    </w:p>
    <w:p w14:paraId="1CFC204E" w14:textId="77777777">
      <w:r>
        <w:br w:type="page"/>
      </w:r>
    </w:p>
    <w:p w14:paraId="0F7001DE" w14:textId="77777777">
      <w:pPr>
        <w:pStyle w:val="1"/>
      </w:pPr>
      <w:bookmarkStart w:id="6" w:name="_Toc236985542"/>
      <w:r>
        <w:lastRenderedPageBreak/>
        <w:t>本卷</w:t>
      </w:r>
      <w:r>
        <w:t>24</w:t>
      </w:r>
      <w:r>
        <w:t>章路线图</w:t>
      </w:r>
      <w:bookmarkEnd w:id="6"/>
    </w:p>
    <w:p w14:paraId="570465FB" w14:textId="77777777">
      <w:pPr>
        <w:pStyle w:val="21"/>
      </w:pPr>
      <w:bookmarkStart w:id="7" w:name="month_19"/>
      <w:bookmarkStart w:id="8" w:name="_Toc236985543"/>
      <w:r>
        <w:t>月</w:t>
      </w:r>
      <w:r>
        <w:t xml:space="preserve">19 · </w:t>
      </w:r>
      <w:r>
        <w:t>图学习、推荐与时序智能</w:t>
      </w:r>
      <w:bookmarkEnd w:id="7"/>
      <w:bookmarkEnd w:id="8"/>
    </w:p>
    <w:p w14:paraId="5EC94132" w14:textId="77777777">
      <w:r>
        <w:t>理解节点、边、属性、邻接、置换不变和消息传递。</w:t>
      </w:r>
    </w:p>
    <w:p w14:paraId="69D71465" w14:textId="77777777">
      <w:pPr>
        <w:pStyle w:val="a"/>
      </w:pPr>
      <w:hyperlink w:anchor="ch_073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73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图表示、消息传递与</w:t>
        </w:r>
        <w:r>
          <w:rPr>
            <w:color w:val="1747D1"/>
            <w:u w:val="single"/>
          </w:rPr>
          <w:t xml:space="preserve">GNN — </w:t>
        </w:r>
        <w:r>
          <w:rPr>
            <w:color w:val="1747D1"/>
            <w:u w:val="single"/>
          </w:rPr>
          <w:t>理解节点、边、属性、邻接、置换不变和消息传递。</w:t>
        </w:r>
      </w:hyperlink>
    </w:p>
    <w:p w14:paraId="7B3662D8" w14:textId="77777777">
      <w:pPr>
        <w:pStyle w:val="a"/>
      </w:pPr>
      <w:hyperlink w:anchor="ch_074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74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推荐、检索与排序系统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覆盖召回、排序、矩阵分解、反馈回路、多样性和长期价值。</w:t>
        </w:r>
      </w:hyperlink>
    </w:p>
    <w:p w14:paraId="707AF7D8" w14:textId="77777777">
      <w:pPr>
        <w:pStyle w:val="a"/>
      </w:pPr>
      <w:hyperlink w:anchor="ch_075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75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时间序列、预测与回测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理解趋势、季节、滞后、平稳性、预测区间和时间切分。</w:t>
        </w:r>
      </w:hyperlink>
    </w:p>
    <w:p w14:paraId="38831194" w14:textId="77777777">
      <w:pPr>
        <w:pStyle w:val="a"/>
      </w:pPr>
      <w:hyperlink w:anchor="ch_076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76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时空建模、异常与决策智能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结合位置、时间、网络和行动，避免把预测直接当决策。</w:t>
        </w:r>
      </w:hyperlink>
    </w:p>
    <w:p w14:paraId="17463B33" w14:textId="77777777">
      <w:pPr>
        <w:pStyle w:val="21"/>
      </w:pPr>
      <w:bookmarkStart w:id="9" w:name="month_20"/>
      <w:bookmarkStart w:id="10" w:name="_Toc236985544"/>
      <w:r>
        <w:t>月</w:t>
      </w:r>
      <w:r>
        <w:t xml:space="preserve">20 · </w:t>
      </w:r>
      <w:r>
        <w:t>基础模型和语言模型从零实现</w:t>
      </w:r>
      <w:bookmarkEnd w:id="9"/>
      <w:bookmarkEnd w:id="10"/>
    </w:p>
    <w:p w14:paraId="7C59E499" w14:textId="77777777">
      <w:r>
        <w:t>实现子词切分、词表、位置和输入输出嵌入，分析不同语言的长度差异。</w:t>
      </w:r>
    </w:p>
    <w:p w14:paraId="1FA3AFF4" w14:textId="77777777">
      <w:pPr>
        <w:pStyle w:val="a"/>
      </w:pPr>
      <w:hyperlink w:anchor="ch_077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77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语言模型词元器与嵌入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实现子词切分、词表、位置和输入输出嵌入，分析不同语言的长度差异。</w:t>
        </w:r>
      </w:hyperlink>
    </w:p>
    <w:p w14:paraId="65A1EC8B" w14:textId="77777777">
      <w:pPr>
        <w:pStyle w:val="a"/>
      </w:pPr>
      <w:hyperlink w:anchor="ch_078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78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从零实现因果</w:t>
        </w:r>
        <w:r>
          <w:rPr>
            <w:color w:val="1747D1"/>
            <w:u w:val="single"/>
          </w:rPr>
          <w:t xml:space="preserve">Transformer — </w:t>
        </w:r>
        <w:r>
          <w:rPr>
            <w:color w:val="1747D1"/>
            <w:u w:val="single"/>
          </w:rPr>
          <w:t>实现归一化、多头因果注意力、前馈层、残差和输出头。</w:t>
        </w:r>
      </w:hyperlink>
    </w:p>
    <w:p w14:paraId="0FFC8696" w14:textId="77777777">
      <w:pPr>
        <w:pStyle w:val="a"/>
      </w:pPr>
      <w:hyperlink w:anchor="ch_079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79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预训练目标、数据与缩放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理解下一个词预测、数据混合、去重、训练计算和缩放规律的适用边界。</w:t>
        </w:r>
      </w:hyperlink>
    </w:p>
    <w:p w14:paraId="65C3E628" w14:textId="77777777">
      <w:pPr>
        <w:pStyle w:val="a"/>
      </w:pPr>
      <w:hyperlink w:anchor="ch_080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80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指令微调、偏好学习、</w:t>
        </w:r>
        <w:r>
          <w:rPr>
            <w:color w:val="1747D1"/>
            <w:u w:val="single"/>
          </w:rPr>
          <w:t>RAG</w:t>
        </w:r>
        <w:r>
          <w:rPr>
            <w:color w:val="1747D1"/>
            <w:u w:val="single"/>
          </w:rPr>
          <w:t>与评估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区分预训练、监督微调、偏好优化、检索增强和系统评估。</w:t>
        </w:r>
      </w:hyperlink>
    </w:p>
    <w:p w14:paraId="2761792E" w14:textId="77777777">
      <w:pPr>
        <w:pStyle w:val="21"/>
      </w:pPr>
      <w:bookmarkStart w:id="11" w:name="month_21"/>
      <w:bookmarkStart w:id="12" w:name="_Toc236985545"/>
      <w:r>
        <w:t>月</w:t>
      </w:r>
      <w:r>
        <w:t xml:space="preserve">21 · </w:t>
      </w:r>
      <w:r>
        <w:t>多模态、世界模型与</w:t>
      </w:r>
      <w:r>
        <w:t>Agent</w:t>
      </w:r>
      <w:bookmarkEnd w:id="11"/>
      <w:bookmarkEnd w:id="12"/>
    </w:p>
    <w:p w14:paraId="61729BB9" w14:textId="77777777">
      <w:r>
        <w:t>理解图像、文本、音频的编码、对比对齐、交叉注意力和模态缺失。</w:t>
      </w:r>
    </w:p>
    <w:p w14:paraId="04CCE306" w14:textId="77777777">
      <w:pPr>
        <w:pStyle w:val="a"/>
      </w:pPr>
      <w:hyperlink w:anchor="ch_081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81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多模态表示、对齐与融合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理解图像、文本、音频的编码、对比对齐、交叉注意力和模态缺失。</w:t>
        </w:r>
      </w:hyperlink>
    </w:p>
    <w:p w14:paraId="432E165A" w14:textId="77777777">
      <w:pPr>
        <w:pStyle w:val="a"/>
      </w:pPr>
      <w:hyperlink w:anchor="ch_082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82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世界模型、视频与行动预测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学习潜在动力学、未来预测、规划和模型误差累积。</w:t>
        </w:r>
      </w:hyperlink>
    </w:p>
    <w:p w14:paraId="5A1C44E0" w14:textId="77777777">
      <w:pPr>
        <w:pStyle w:val="a"/>
      </w:pPr>
      <w:hyperlink w:anchor="ch_083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83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Agent</w:t>
        </w:r>
        <w:r>
          <w:rPr>
            <w:color w:val="1747D1"/>
            <w:u w:val="single"/>
          </w:rPr>
          <w:t>循环、工具、记忆与规划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把观察、计划、调用、验证和停止条件做成显式状态机。</w:t>
        </w:r>
      </w:hyperlink>
    </w:p>
    <w:p w14:paraId="098B1879" w14:textId="77777777">
      <w:pPr>
        <w:pStyle w:val="a"/>
      </w:pPr>
      <w:hyperlink w:anchor="ch_084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84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Agent</w:t>
        </w:r>
        <w:r>
          <w:rPr>
            <w:color w:val="1747D1"/>
            <w:u w:val="single"/>
          </w:rPr>
          <w:t>评估、安全与人在回路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测试任务成功、引用、权限、提示注入、工具故障和可恢复性。</w:t>
        </w:r>
      </w:hyperlink>
    </w:p>
    <w:p w14:paraId="38369E4B" w14:textId="77777777">
      <w:pPr>
        <w:pStyle w:val="21"/>
      </w:pPr>
      <w:bookmarkStart w:id="13" w:name="month_22"/>
      <w:bookmarkStart w:id="14" w:name="_Toc236985546"/>
      <w:r>
        <w:t>月</w:t>
      </w:r>
      <w:r>
        <w:t xml:space="preserve">22 · </w:t>
      </w:r>
      <w:r>
        <w:t>数据、规模化训练、推理和</w:t>
      </w:r>
      <w:r>
        <w:t>MLOps</w:t>
      </w:r>
      <w:bookmarkEnd w:id="13"/>
      <w:bookmarkEnd w:id="14"/>
    </w:p>
    <w:p w14:paraId="22636FE6" w14:textId="77777777">
      <w:r>
        <w:t>建立来源、许可、去重、污染、质量、退出和删除流程。</w:t>
      </w:r>
    </w:p>
    <w:p w14:paraId="5BC89D6D" w14:textId="77777777">
      <w:pPr>
        <w:pStyle w:val="a"/>
      </w:pPr>
      <w:hyperlink w:anchor="ch_085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85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数据治理、去重、质量与许可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建立来源、许可、去重、污染、质量、退出和删除流程。</w:t>
        </w:r>
      </w:hyperlink>
    </w:p>
    <w:p w14:paraId="3A4C3464" w14:textId="77777777">
      <w:pPr>
        <w:pStyle w:val="a"/>
      </w:pPr>
      <w:hyperlink w:anchor="ch_086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86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分布式训练、并行与检查点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理解数据并行、张量并行、流水线并行、通信、显存和故障恢复。</w:t>
        </w:r>
      </w:hyperlink>
    </w:p>
    <w:p w14:paraId="1882B958" w14:textId="77777777">
      <w:pPr>
        <w:pStyle w:val="a"/>
      </w:pPr>
      <w:hyperlink w:anchor="ch_087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87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推理、量化、蒸馏与服务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理解批处理、缓存、量化、剪枝、蒸馏、吞吐、延迟和质量折衷。</w:t>
        </w:r>
      </w:hyperlink>
    </w:p>
    <w:p w14:paraId="6A0D36B7" w14:textId="77777777">
      <w:pPr>
        <w:pStyle w:val="a"/>
      </w:pPr>
      <w:hyperlink w:anchor="ch_088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88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MLOps</w:t>
        </w:r>
        <w:r>
          <w:rPr>
            <w:color w:val="1747D1"/>
            <w:u w:val="single"/>
          </w:rPr>
          <w:t>、监控、可靠性、成本与碳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连接持续集成、模型注册、漂移、服务目标、事故响应、成本和资源影响。</w:t>
        </w:r>
      </w:hyperlink>
    </w:p>
    <w:p w14:paraId="17F8EAD7" w14:textId="77777777">
      <w:pPr>
        <w:pStyle w:val="21"/>
      </w:pPr>
      <w:bookmarkStart w:id="15" w:name="month_23"/>
      <w:bookmarkStart w:id="16" w:name="_Toc236985547"/>
      <w:r>
        <w:t>月</w:t>
      </w:r>
      <w:r>
        <w:t xml:space="preserve">23 · </w:t>
      </w:r>
      <w:r>
        <w:t>安全、隐私、可解释性与治理</w:t>
      </w:r>
      <w:bookmarkEnd w:id="15"/>
      <w:bookmarkEnd w:id="16"/>
    </w:p>
    <w:p w14:paraId="43560436" w14:textId="77777777">
      <w:r>
        <w:t>从资产、攻击者、能力、路径、影响和缓解构建分层风险模型。</w:t>
      </w:r>
    </w:p>
    <w:p w14:paraId="55EC57BE" w14:textId="77777777">
      <w:pPr>
        <w:pStyle w:val="a"/>
      </w:pPr>
      <w:hyperlink w:anchor="ch_089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89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安全、滥用与威胁建模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从资产、攻击者、能力、路径、影响和缓解构建分层风险模型。</w:t>
        </w:r>
      </w:hyperlink>
    </w:p>
    <w:p w14:paraId="66EF02D7" w14:textId="77777777">
      <w:pPr>
        <w:pStyle w:val="a"/>
      </w:pPr>
      <w:hyperlink w:anchor="ch_090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90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隐私、差分隐私、联邦学习与模型安全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理解数据最小化、访问控制、差分隐私、联邦学习、反演与成员推断。</w:t>
        </w:r>
      </w:hyperlink>
    </w:p>
    <w:p w14:paraId="7A4CE4BE" w14:textId="77777777">
      <w:pPr>
        <w:pStyle w:val="a"/>
      </w:pPr>
      <w:hyperlink w:anchor="ch_091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91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可解释性、审计与模型文档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区分全局</w:t>
        </w:r>
        <w:r>
          <w:rPr>
            <w:color w:val="1747D1"/>
            <w:u w:val="single"/>
          </w:rPr>
          <w:t>/</w:t>
        </w:r>
        <w:r>
          <w:rPr>
            <w:color w:val="1747D1"/>
            <w:u w:val="single"/>
          </w:rPr>
          <w:t>局部、内在</w:t>
        </w:r>
        <w:r>
          <w:rPr>
            <w:color w:val="1747D1"/>
            <w:u w:val="single"/>
          </w:rPr>
          <w:t>/</w:t>
        </w:r>
        <w:r>
          <w:rPr>
            <w:color w:val="1747D1"/>
            <w:u w:val="single"/>
          </w:rPr>
          <w:t>事后解释，验证忠实度、稳定性与用途。</w:t>
        </w:r>
      </w:hyperlink>
    </w:p>
    <w:p w14:paraId="72F049C7" w14:textId="77777777">
      <w:pPr>
        <w:pStyle w:val="a"/>
      </w:pPr>
      <w:hyperlink w:anchor="ch_092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92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治理、法律、标准与事故响应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把角色责任、风险分级、记录、监测、申诉和事件响应映射到具体法域。</w:t>
        </w:r>
      </w:hyperlink>
    </w:p>
    <w:p w14:paraId="074B41C5" w14:textId="77777777">
      <w:pPr>
        <w:pStyle w:val="21"/>
      </w:pPr>
      <w:bookmarkStart w:id="17" w:name="month_24"/>
      <w:bookmarkStart w:id="18" w:name="_Toc236985548"/>
      <w:r>
        <w:lastRenderedPageBreak/>
        <w:t>月</w:t>
      </w:r>
      <w:r>
        <w:t>24 · AI for Science</w:t>
      </w:r>
      <w:r>
        <w:t>、论文复现与原创毕业项目</w:t>
      </w:r>
      <w:bookmarkEnd w:id="17"/>
      <w:bookmarkEnd w:id="18"/>
    </w:p>
    <w:p w14:paraId="6D26DA63" w14:textId="77777777">
      <w:r>
        <w:t>理解结构预测、模拟加速、逆向设计、科学机器学习和实验闭环。</w:t>
      </w:r>
    </w:p>
    <w:p w14:paraId="0694EE2C" w14:textId="77777777">
      <w:pPr>
        <w:pStyle w:val="a"/>
      </w:pPr>
      <w:hyperlink w:anchor="ch_093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93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AI for Science</w:t>
        </w:r>
        <w:r>
          <w:rPr>
            <w:color w:val="1747D1"/>
            <w:u w:val="single"/>
          </w:rPr>
          <w:t>：从预测到发现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理解结构预测、模拟加速、逆向设计、科学机器学习和实验闭环。</w:t>
        </w:r>
      </w:hyperlink>
    </w:p>
    <w:p w14:paraId="1A81B82C" w14:textId="77777777">
      <w:pPr>
        <w:pStyle w:val="a"/>
      </w:pPr>
      <w:hyperlink w:anchor="ch_094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94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读论文、复现实验与统计核查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从问题、相关工作、方法、实验、限制阅读，先复现基线再追求创新。</w:t>
        </w:r>
      </w:hyperlink>
    </w:p>
    <w:p w14:paraId="7D832D92" w14:textId="77777777">
      <w:pPr>
        <w:pStyle w:val="a"/>
      </w:pPr>
      <w:hyperlink w:anchor="ch_095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95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研究问题、创新、消融与沟通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把模糊兴趣缩成可证伪问题，用基线、对照、消融和误差分析支撑贡献。</w:t>
        </w:r>
      </w:hyperlink>
    </w:p>
    <w:p w14:paraId="2C784615" w14:textId="77777777">
      <w:pPr>
        <w:pStyle w:val="a"/>
      </w:pPr>
      <w:hyperlink w:anchor="ch_096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96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毕业项目：部署、答辩与前沿追踪</w:t>
        </w:r>
        <w:r>
          <w:rPr>
            <w:color w:val="1747D1"/>
            <w:u w:val="single"/>
          </w:rPr>
          <w:t xml:space="preserve"> — </w:t>
        </w:r>
        <w:r>
          <w:rPr>
            <w:color w:val="1747D1"/>
            <w:u w:val="single"/>
          </w:rPr>
          <w:t>整合问题、数据、模型、系统、安全、评估和研究沟通，建立持续更新机制。</w:t>
        </w:r>
      </w:hyperlink>
    </w:p>
    <w:p w14:paraId="1D2559D7" w14:textId="77777777">
      <w:r>
        <w:br w:type="page"/>
      </w:r>
    </w:p>
    <w:p w14:paraId="3CF44826" w14:textId="77777777">
      <w:pPr>
        <w:pStyle w:val="1"/>
      </w:pPr>
      <w:bookmarkStart w:id="19" w:name="ch_073"/>
      <w:bookmarkStart w:id="20" w:name="_Toc236985549"/>
      <w:r>
        <w:lastRenderedPageBreak/>
        <w:t>第</w:t>
      </w:r>
      <w:r>
        <w:t>73</w:t>
      </w:r>
      <w:r>
        <w:t>章</w:t>
      </w:r>
      <w:r>
        <w:t xml:space="preserve"> </w:t>
      </w:r>
      <w:r>
        <w:t>图表示、消息传递与</w:t>
      </w:r>
      <w:r>
        <w:t>GNN</w:t>
      </w:r>
      <w:bookmarkEnd w:id="19"/>
      <w:bookmarkEnd w:id="20"/>
    </w:p>
    <w:p w14:paraId="0280B8BE" w14:textId="77777777">
      <w:pPr>
        <w:pStyle w:val="ac"/>
      </w:pPr>
      <w:r>
        <w:rPr>
          <w:rFonts w:ascii="Noto Sans SC" w:eastAsia="Noto Sans SC" w:hAnsi="Noto Sans SC" w:cs="Noto Sans SC"/>
        </w:rPr>
        <w:t>Graphs and GNNs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1C4E0A9E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3C09D2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518AFE" w14:textId="77777777">
            <w:r>
              <w:rPr>
                <w:b/>
                <w:color w:val="FFFFFF"/>
              </w:rPr>
              <w:t>内容</w:t>
            </w:r>
          </w:p>
        </w:tc>
      </w:tr>
      <w:tr w14:paraId="731ADC2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FA08CA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3032D5" w14:textId="77777777">
            <w:r>
              <w:t>月</w:t>
            </w:r>
            <w:r>
              <w:t xml:space="preserve">19 · </w:t>
            </w:r>
            <w:r>
              <w:t>图学习、推荐与时序智能</w:t>
            </w:r>
          </w:p>
        </w:tc>
      </w:tr>
      <w:tr w14:paraId="2608143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7DE9DD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81A79D" w14:textId="77777777">
            <w:r>
              <w:t>10</w:t>
            </w:r>
            <w:r>
              <w:t>小时</w:t>
            </w:r>
          </w:p>
        </w:tc>
      </w:tr>
      <w:tr w14:paraId="15533D7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FB73B2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92299D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75A1824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6A8288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1E75FE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500F413F" w14:textId="77777777">
      <w:r>
        <w:rPr>
          <w:b/>
        </w:rPr>
        <w:t>先修关系：</w:t>
      </w:r>
      <w:hyperlink w:anchor="ch_072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72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机器人学习、仿真到现实与人身安全</w:t>
        </w:r>
      </w:hyperlink>
    </w:p>
    <w:p w14:paraId="7446DFEE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理解节点、边、属性、邻接、置换不变和消息传递。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5E09A9B1" w14:textId="77777777">
      <w:pPr>
        <w:pStyle w:val="21"/>
      </w:pPr>
      <w:bookmarkStart w:id="21" w:name="_Toc236985550"/>
      <w:r>
        <w:t xml:space="preserve">1. </w:t>
      </w:r>
      <w:r>
        <w:t>为什么重要，现在能做什么</w:t>
      </w:r>
      <w:bookmarkEnd w:id="21"/>
    </w:p>
    <w:p w14:paraId="33BFCB6F" w14:textId="77777777">
      <w:r>
        <w:t>学完本章，你应该能把</w:t>
      </w:r>
      <w:r>
        <w:t>“</w:t>
      </w:r>
      <w:r>
        <w:t>图表示、消息传递与</w:t>
      </w:r>
      <w:r>
        <w:t>GNN”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5FEC3CE3" w14:textId="77777777">
      <w:r>
        <w:t>本章聚焦：理解节点、边、属性、邻接、置换不变和消息传递。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04E8A8F6" w14:textId="77777777">
      <w:pPr>
        <w:pStyle w:val="21"/>
      </w:pPr>
      <w:bookmarkStart w:id="22" w:name="_Toc236985551"/>
      <w:r>
        <w:lastRenderedPageBreak/>
        <w:t xml:space="preserve">2. </w:t>
      </w:r>
      <w:r>
        <w:t>先修检查与生活类比</w:t>
      </w:r>
      <w:bookmarkEnd w:id="22"/>
    </w:p>
    <w:p w14:paraId="6CA68655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robot-learning-sim2real</w:t>
      </w:r>
      <w:r>
        <w:t>。不要跳过地基；后续章节默认你会保存代码、记录环境、保护隐私，并区分教学模拟与真实测量。</w:t>
      </w:r>
    </w:p>
    <w:p w14:paraId="4B7C6815" w14:textId="77777777">
      <w:r>
        <w:t>生活类比：同学关系网中每个人从邻居收集信息，再更新自己的表示。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7EB1DB8C" w14:textId="77777777">
      <w:pPr>
        <w:pStyle w:val="21"/>
      </w:pPr>
      <w:bookmarkStart w:id="23" w:name="_Toc236985552"/>
      <w:r>
        <w:t xml:space="preserve">3. </w:t>
      </w:r>
      <w:r>
        <w:t>互动实验：只改变一个变量</w:t>
      </w:r>
      <w:bookmarkEnd w:id="23"/>
    </w:p>
    <w:p w14:paraId="0840759C" w14:textId="77777777">
      <w:pPr>
        <w:pStyle w:val="af7"/>
      </w:pPr>
      <w:r>
        <w:t>实验</w:t>
      </w:r>
      <w:r>
        <w:t xml:space="preserve"> 73-1</w:t>
      </w:r>
      <w:r>
        <w:t xml:space="preserve">　图表示、消息传递与</w:t>
      </w:r>
      <w:r>
        <w:t>GNN</w:t>
      </w:r>
      <w:r>
        <w:t>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4EA7BA5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EC9CF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4D9707" w14:textId="77777777">
            <w:r>
              <w:rPr>
                <w:b/>
                <w:color w:val="FFFFFF"/>
              </w:rPr>
              <w:t>内容</w:t>
            </w:r>
          </w:p>
        </w:tc>
      </w:tr>
      <w:tr w14:paraId="34491F7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A46A6F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93DB19" w14:textId="77777777">
            <w:r>
              <w:t>消息传播跳数，范围</w:t>
            </w:r>
            <w:r>
              <w:t xml:space="preserve"> 1–10</w:t>
            </w:r>
            <w:r>
              <w:t>跳，步长</w:t>
            </w:r>
            <w:r>
              <w:t xml:space="preserve"> 1</w:t>
            </w:r>
          </w:p>
        </w:tc>
      </w:tr>
      <w:tr w14:paraId="059FFC4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488904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BD6387" w14:textId="77777777">
            <w:r>
              <w:t>只改变</w:t>
            </w:r>
            <w:r>
              <w:t>“</w:t>
            </w:r>
            <w:r>
              <w:t>消息传播跳数</w:t>
            </w:r>
            <w:r>
              <w:t>”</w:t>
            </w:r>
            <w:r>
              <w:t>，观察结果、代价和风险如何一起变化，理解理解节点、边、属性、邻接、置换不变和消息传递。</w:t>
            </w:r>
          </w:p>
        </w:tc>
      </w:tr>
      <w:tr w14:paraId="30DADCD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9EC9AC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ABB210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05A9B13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56F374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C690B1" w14:textId="77777777">
            <w:r>
              <w:t>静态替代：把消息传播跳数分别设为</w:t>
            </w:r>
            <w:r>
              <w:t>1</w:t>
            </w:r>
            <w:r>
              <w:t>跳、</w:t>
            </w:r>
            <w:r>
              <w:t>2</w:t>
            </w:r>
            <w:r>
              <w:t>跳和</w:t>
            </w:r>
            <w:r>
              <w:t>10</w:t>
            </w:r>
            <w:r>
              <w:t>跳，手工比较三组教学模拟输出。</w:t>
            </w:r>
          </w:p>
        </w:tc>
      </w:tr>
      <w:tr w14:paraId="0FF22F2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FF64F0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D0379C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9075F41" w14:textId="77777777">
      <w:r>
        <w:lastRenderedPageBreak/>
        <w:t>实验目标：只改变</w:t>
      </w:r>
      <w:r>
        <w:t>“</w:t>
      </w:r>
      <w:r>
        <w:t>消息传播跳数</w:t>
      </w:r>
      <w:r>
        <w:t>”</w:t>
      </w:r>
      <w:r>
        <w:t>，观察结果、代价和风险如何一起变化，理解理解节点、边、属性、邻接、置换不变和消息传递。</w:t>
      </w:r>
    </w:p>
    <w:p w14:paraId="0ADE1F07" w14:textId="77777777">
      <w:r>
        <w:t>静态替代说明：静态替代：把消息传播跳数分别设为</w:t>
      </w:r>
      <w:r>
        <w:t>1</w:t>
      </w:r>
      <w:r>
        <w:t>跳、</w:t>
      </w:r>
      <w:r>
        <w:t>2</w:t>
      </w:r>
      <w:r>
        <w:t>跳和</w:t>
      </w:r>
      <w:r>
        <w:t>10</w:t>
      </w:r>
      <w:r>
        <w:t>跳，手工比较三组教学模拟输出。</w:t>
      </w:r>
    </w:p>
    <w:p w14:paraId="0658FDED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1F123149" w14:textId="77777777">
      <w:r>
        <w:t>风险提示：页面数值由公开公式生成，只用于教学，不代表真实模型性能或现实世界因果效果。</w:t>
      </w:r>
    </w:p>
    <w:p w14:paraId="17F97C3D" w14:textId="77777777">
      <w:pPr>
        <w:pStyle w:val="21"/>
      </w:pPr>
      <w:bookmarkStart w:id="24" w:name="_Toc236985553"/>
      <w:r>
        <w:t xml:space="preserve">4. </w:t>
      </w:r>
      <w:r>
        <w:t>直觉到数学</w:t>
      </w:r>
      <w:bookmarkEnd w:id="24"/>
    </w:p>
    <w:p w14:paraId="591FE4E9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h_v^{k+1}=UPDATE(h_v^k, AGG({h_u^k:u∈N(v)}))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379D93B0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3337A6FF" w14:textId="77777777">
      <w:pPr>
        <w:pStyle w:val="21"/>
      </w:pPr>
      <w:bookmarkStart w:id="25" w:name="_Toc236985554"/>
      <w:r>
        <w:t xml:space="preserve">5. </w:t>
      </w:r>
      <w:r>
        <w:t>最小实现</w:t>
      </w:r>
      <w:bookmarkEnd w:id="25"/>
    </w:p>
    <w:p w14:paraId="790E593A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3682090C" w14:textId="77777777">
      <w:pPr>
        <w:pStyle w:val="af7"/>
      </w:pPr>
      <w:r>
        <w:t>代码</w:t>
      </w:r>
      <w:r>
        <w:t xml:space="preserve"> 73-1</w:t>
      </w:r>
      <w:r>
        <w:t xml:space="preserve">　</w:t>
      </w:r>
      <w:r>
        <w:t>python</w:t>
      </w:r>
      <w:r>
        <w:t>最小实现</w:t>
      </w:r>
    </w:p>
    <w:p w14:paraId="35A1D851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1CF475CB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6957A278" w14:textId="77777777">
      <w:pPr>
        <w:pStyle w:val="21"/>
      </w:pPr>
      <w:bookmarkStart w:id="26" w:name="_Toc236985555"/>
      <w:r>
        <w:t xml:space="preserve">6. </w:t>
      </w:r>
      <w:r>
        <w:t>五轮系统化理解</w:t>
      </w:r>
      <w:bookmarkEnd w:id="26"/>
    </w:p>
    <w:p w14:paraId="6200B87F" w14:textId="77777777">
      <w:pPr>
        <w:pStyle w:val="31"/>
      </w:pPr>
      <w:bookmarkStart w:id="27" w:name="_Toc236985556"/>
      <w:r>
        <w:t xml:space="preserve">1. </w:t>
      </w:r>
      <w:r>
        <w:t>问题边界</w:t>
      </w:r>
      <w:bookmarkEnd w:id="27"/>
    </w:p>
    <w:p w14:paraId="50B2D759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图表示、消息传递与</w:t>
      </w:r>
      <w:r>
        <w:t>GNN”</w:t>
      </w:r>
      <w:r>
        <w:t>而言，第一步不是背下定义，而是把核心问题写成一句能被反驳、能被测量的话：理解节点、边、属性、邻接、置换不变和消息传递。。接着逐项标记观察到的事实、由公式推导的结果、来自文献的结论和仍然不确定的部分。这样做能防止把界面效果、单个案例或流畅文字误当成稳定能力。同学关系网中每个人从邻居收集信息，再更新自己的表示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7FC4ACB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24CE494E" w14:textId="77777777">
      <w:r>
        <w:t>本层实验只调节</w:t>
      </w:r>
      <w:r>
        <w:t>“</w:t>
      </w:r>
      <w:r>
        <w:t>消息传播跳数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8DEFD0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h_v^{k+1}=UPDATE(h_v^k, AGG({h_u^k:u∈N(v)}))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D9E625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同学关系网中每个人从邻居收集信息，再更新自己的表示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等宽泛词，就把它们替换成可观察行为和适用条件。最后写一句研究问题：在不含个人信息的教学模拟天气记录中，当消息传播跳数变化时，哪个机制最可能先成为瓶颈，怎样用对照实验验证？</w:t>
      </w:r>
    </w:p>
    <w:p w14:paraId="002E96AB" w14:textId="77777777">
      <w:pPr>
        <w:pStyle w:val="31"/>
      </w:pPr>
      <w:bookmarkStart w:id="28" w:name="_Toc236985557"/>
      <w:r>
        <w:t xml:space="preserve">3. </w:t>
      </w:r>
      <w:r>
        <w:t>机制与因果链</w:t>
      </w:r>
      <w:bookmarkEnd w:id="28"/>
    </w:p>
    <w:p w14:paraId="1656DE6A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图表示、消息传递与</w:t>
      </w:r>
      <w:r>
        <w:t>GNN”</w:t>
      </w:r>
      <w:r>
        <w:t>而言，第一步不是背下定义，而是把核心问题写成一句能被反驳、能被测量的话：理解节点、边、属性、邻接、置换不变和消息传递。。接着逐项标记观察到的事实、由公式推导的结果、来自文献的结论和仍然不确定的部分。这样做能防止把界面效果、单个案例或流畅文字误当成稳定能力。同学关系网中每个人从邻居收集信息，再更新自己的表示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D9F3625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7FECDCAC" w14:textId="77777777">
      <w:r>
        <w:t>本层实验只调节</w:t>
      </w:r>
      <w:r>
        <w:t>“</w:t>
      </w:r>
      <w:r>
        <w:t>消息传播跳数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</w:t>
      </w:r>
      <w:r>
        <w:lastRenderedPageBreak/>
        <w:t>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CDA9D7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h_v^{k+1}=UPDATE(h_v^k, AGG({h_u^k:u∈N(v)}))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9D8603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同学关系网中每个人从邻居收集信息，再更新自己的表示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等宽泛词，就把它们替换成可观察行为和适用条件。最后写一句研究问题：在校园能源使用的匿名汇总数据中，当消息传播跳数变化时，哪个机制最可能先成为瓶颈，怎样用对照实验验证？</w:t>
      </w:r>
    </w:p>
    <w:p w14:paraId="6CEFBA00" w14:textId="77777777">
      <w:pPr>
        <w:pStyle w:val="31"/>
      </w:pPr>
      <w:bookmarkStart w:id="29" w:name="_Toc236985558"/>
      <w:r>
        <w:t xml:space="preserve">7. </w:t>
      </w:r>
      <w:r>
        <w:t>评估与不确定性</w:t>
      </w:r>
      <w:bookmarkEnd w:id="29"/>
    </w:p>
    <w:p w14:paraId="43BF8FA8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图表示、消息传递与</w:t>
      </w:r>
      <w:r>
        <w:t>GNN”</w:t>
      </w:r>
      <w:r>
        <w:t>而言，第一步不是背下定义，而是把核心问题写成一句能被反驳、能被测量的话：理解节点、边、属性、邻接、置换不变和消息传递。。接着逐项标记观察到的事实、由公式推导的结果、来自文献的结论和仍然不确定的部分。这样做能防止把界面效果、单个案例或流畅文字误当成稳定能力。同学关系网中每个人从邻居收集信息，再更新自己的表示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6F6EB09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69A38B4A" w14:textId="77777777">
      <w:r>
        <w:lastRenderedPageBreak/>
        <w:t>本层实验只调节</w:t>
      </w:r>
      <w:r>
        <w:t>“</w:t>
      </w:r>
      <w:r>
        <w:t>消息传播跳数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223799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h_v^{k+1}=UPDATE(h_v^k, AGG({h_u^k:u∈N(v)}))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5FD4CC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同学关系网中每个人从邻居收集信息，再更新自己的表示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等宽泛词，就把它们替换成可观察行为和适用条件。最后写一句研究问题：在校园能源使用的匿名汇总数据中，当消息传播跳数变化时，哪个机制最可能先成为瓶颈，怎样用对照实验验证？</w:t>
      </w:r>
    </w:p>
    <w:p w14:paraId="417873B2" w14:textId="77777777">
      <w:pPr>
        <w:pStyle w:val="31"/>
      </w:pPr>
      <w:bookmarkStart w:id="30" w:name="_Toc236985559"/>
      <w:r>
        <w:t xml:space="preserve">9. </w:t>
      </w:r>
      <w:r>
        <w:t>工程与复现</w:t>
      </w:r>
      <w:bookmarkEnd w:id="30"/>
    </w:p>
    <w:p w14:paraId="44FB4CFB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图表示、消息传递与</w:t>
      </w:r>
      <w:r>
        <w:t>GNN”</w:t>
      </w:r>
      <w:r>
        <w:t>而言，第一步不是背下定义，而是把核心问题写成一句能被反驳、能被测量的话：理解节点、边、属性、邻接、置换不变和消息传递。。接着逐项标记观察到的事实、由公式推导的结果、来自文献的结论和仍然不确定的部分。这样做能防止把界面效果、单个案例或流畅文字误当成稳定能力。同学关系网中每个人从邻居收集信息，再更新自己的表示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7C50070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</w:t>
      </w:r>
      <w:r>
        <w:lastRenderedPageBreak/>
        <w:t>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5BAEBEEC" w14:textId="77777777">
      <w:r>
        <w:t>本层实验只调节</w:t>
      </w:r>
      <w:r>
        <w:t>“</w:t>
      </w:r>
      <w:r>
        <w:t>消息传播跳数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9DF55D9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h_v^{k+1}=UPDATE(h_v^k, AGG({h_u^k:u∈N(v)}))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7ED582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同学关系网中每个人从邻居收集信息，再更新自己的表示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等宽泛词，就把它们替换成可观察行为和适用条件。最后写一句研究问题：在不含个人信息的教学模拟天气记录中，当消息传播跳数变化时，哪个机制最可能先成为瓶颈，怎样用对照实验验证？</w:t>
      </w:r>
    </w:p>
    <w:p w14:paraId="175C70DF" w14:textId="77777777">
      <w:pPr>
        <w:pStyle w:val="31"/>
      </w:pPr>
      <w:bookmarkStart w:id="31" w:name="_Toc236985560"/>
      <w:r>
        <w:t xml:space="preserve">11. </w:t>
      </w:r>
      <w:r>
        <w:t>迁移与研究</w:t>
      </w:r>
      <w:bookmarkEnd w:id="31"/>
    </w:p>
    <w:p w14:paraId="5062C92B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图表示、消息传递与</w:t>
      </w:r>
      <w:r>
        <w:t>GNN”</w:t>
      </w:r>
      <w:r>
        <w:t>而言，第一步不是背下定义，而是把核心问题写成一句能被反驳、能被测量的话：理解节点、边、属性、邻接、置换不变和消息传递。。接着逐项标记观察到的事实、由公式推导的结果、来自文献的结论和仍然不确定的部分。这样做能防止把界面效果、单个案例或流畅文字误当成稳定能力。同学关系网中每个人从邻居收集信息，再更新自己的表示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8CC4C43" w14:textId="77777777">
      <w:r>
        <w:lastRenderedPageBreak/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509697C8" w14:textId="77777777">
      <w:r>
        <w:t>本层实验只调节</w:t>
      </w:r>
      <w:r>
        <w:t>“</w:t>
      </w:r>
      <w:r>
        <w:t>消息传播跳数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C49ADC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h_v^{k+1}=UPDATE(h_v^k, AGG({h_u^k:u∈N(v)}))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19D324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同学关系网中每个人从邻居收集信息，再更新自己的表示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等宽泛词，就把它们替换成可观察行为和适用条件。最后写一句研究问题：在校园能源使用的匿名汇总数据中，当消息传播跳数变化时，哪个机制最可能先成为瓶颈，怎样用对照实验验证？</w:t>
      </w:r>
    </w:p>
    <w:p w14:paraId="369F3027" w14:textId="77777777">
      <w:pPr>
        <w:pStyle w:val="21"/>
      </w:pPr>
      <w:bookmarkStart w:id="32" w:name="_Toc236985561"/>
      <w:r>
        <w:t>7. PyTorch</w:t>
      </w:r>
      <w:r>
        <w:t>实现路线</w:t>
      </w:r>
      <w:bookmarkEnd w:id="32"/>
    </w:p>
    <w:p w14:paraId="140717F8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lastRenderedPageBreak/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6F2F49BA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042C4D19" w14:textId="77777777">
      <w:pPr>
        <w:pStyle w:val="21"/>
      </w:pPr>
      <w:bookmarkStart w:id="33" w:name="_Toc236985562"/>
      <w:r>
        <w:t xml:space="preserve">8. </w:t>
      </w:r>
      <w:r>
        <w:t>实验设计与结果记录</w:t>
      </w:r>
      <w:bookmarkEnd w:id="33"/>
    </w:p>
    <w:p w14:paraId="32967A8B" w14:textId="77777777">
      <w:r>
        <w:t>为本章建立一张实验表。固定问题定义、数据版本、基线、硬件、依赖和随机种子，只改变</w:t>
      </w:r>
      <w:r>
        <w:t>“</w:t>
      </w:r>
      <w:r>
        <w:t>消息传播跳数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51E804C1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4D0B4D49" w14:textId="77777777">
      <w:pPr>
        <w:pStyle w:val="21"/>
      </w:pPr>
      <w:bookmarkStart w:id="34" w:name="_Toc236985563"/>
      <w:r>
        <w:t xml:space="preserve">9. </w:t>
      </w:r>
      <w:r>
        <w:t>常见失败与排查顺序</w:t>
      </w:r>
      <w:bookmarkEnd w:id="34"/>
    </w:p>
    <w:p w14:paraId="45A0B5F2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4170E93E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23B0D1AE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5168D81A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3E3739C2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67AF98EC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568A8095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1A73AEB8" w14:textId="77777777">
      <w:r>
        <w:lastRenderedPageBreak/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3029378" w14:textId="77777777">
      <w:pPr>
        <w:pStyle w:val="21"/>
      </w:pPr>
      <w:bookmarkStart w:id="35" w:name="_Toc236985564"/>
      <w:r>
        <w:t xml:space="preserve">10. </w:t>
      </w:r>
      <w:r>
        <w:t>迁移任务</w:t>
      </w:r>
      <w:bookmarkEnd w:id="35"/>
    </w:p>
    <w:p w14:paraId="74E05F7F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。选择不含个人信息的教学模拟天气记录作为公开或合成案例，提供一个正常输入、一个边界输入和一个应拒绝的输入。</w:t>
      </w:r>
    </w:p>
    <w:p w14:paraId="5EBC8378" w14:textId="77777777">
      <w:r>
        <w:t>研究线：选择公开天文观测的缩小样例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010C8803" w14:textId="77777777">
      <w:pPr>
        <w:pStyle w:val="21"/>
      </w:pPr>
      <w:bookmarkStart w:id="36" w:name="_Toc236985565"/>
      <w:r>
        <w:t xml:space="preserve">11. </w:t>
      </w:r>
      <w:r>
        <w:t>三级练习</w:t>
      </w:r>
      <w:bookmarkEnd w:id="36"/>
    </w:p>
    <w:p w14:paraId="58CA8067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图表示、消息传递与</w:t>
      </w:r>
      <w:r>
        <w:t>GNN”</w:t>
      </w:r>
      <w:r>
        <w:t>，说明它的输入、输出和一个关键假设；再指出生活类比的一个局限。</w:t>
      </w:r>
    </w:p>
    <w:p w14:paraId="6BACDACA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在合成的植物叶片特征中设计一个只改变</w:t>
      </w:r>
      <w:r>
        <w:t>“</w:t>
      </w:r>
      <w:r>
        <w:t>消息传播跳数</w:t>
      </w:r>
      <w:r>
        <w:t>”</w:t>
      </w:r>
      <w:r>
        <w:t>的实验，列出基线、三档设置、指标和失败样例。</w:t>
      </w:r>
    </w:p>
    <w:p w14:paraId="615267D9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3166E266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content/ai-book/answers/graphs-and-gnn.md</w:t>
      </w:r>
      <w:r>
        <w:t>，网页中默认折叠，建议先完成再核对。</w:t>
      </w:r>
    </w:p>
    <w:p w14:paraId="5308327A" w14:textId="77777777">
      <w:pPr>
        <w:pStyle w:val="21"/>
      </w:pPr>
      <w:bookmarkStart w:id="37" w:name="_Toc236985566"/>
      <w:r>
        <w:t xml:space="preserve">12. </w:t>
      </w:r>
      <w:r>
        <w:t>本章能力检查</w:t>
      </w:r>
      <w:bookmarkEnd w:id="37"/>
    </w:p>
    <w:p w14:paraId="7C8560D6" w14:textId="77777777">
      <w:pPr>
        <w:pStyle w:val="a0"/>
      </w:pPr>
      <w:r>
        <w:t>我能在两分钟内说清本章解决的问题与不解决的问题。</w:t>
      </w:r>
    </w:p>
    <w:p w14:paraId="23E0EEE0" w14:textId="77777777">
      <w:pPr>
        <w:pStyle w:val="a0"/>
      </w:pPr>
      <w:r>
        <w:t>我能解释核心公式中每个符号的对象、形状和单位。</w:t>
      </w:r>
    </w:p>
    <w:p w14:paraId="0738C80B" w14:textId="77777777">
      <w:pPr>
        <w:pStyle w:val="a0"/>
      </w:pPr>
      <w:r>
        <w:t>我能运行最小代码，并预测改变一个变量的方向性影响。</w:t>
      </w:r>
    </w:p>
    <w:p w14:paraId="285EF81C" w14:textId="77777777">
      <w:pPr>
        <w:pStyle w:val="a0"/>
      </w:pPr>
      <w:r>
        <w:lastRenderedPageBreak/>
        <w:t>我能区分教学模拟、实际测量和文献引用。</w:t>
      </w:r>
    </w:p>
    <w:p w14:paraId="5E6100CB" w14:textId="77777777">
      <w:pPr>
        <w:pStyle w:val="a0"/>
      </w:pPr>
      <w:r>
        <w:t>我能给出至少三种失败原因，并按顺序排查。</w:t>
      </w:r>
    </w:p>
    <w:p w14:paraId="4A68558B" w14:textId="77777777">
      <w:pPr>
        <w:pStyle w:val="a0"/>
      </w:pPr>
      <w:r>
        <w:t>我能说明何时必须停止自动化并交给人。</w:t>
      </w:r>
    </w:p>
    <w:p w14:paraId="1FA6A19F" w14:textId="77777777">
      <w:pPr>
        <w:pStyle w:val="a0"/>
      </w:pPr>
      <w:r>
        <w:t>我能提出一个可证伪研究问题和最低成本基线。</w:t>
      </w:r>
    </w:p>
    <w:p w14:paraId="5693085C" w14:textId="77777777">
      <w:pPr>
        <w:pStyle w:val="21"/>
      </w:pPr>
      <w:bookmarkStart w:id="38" w:name="_Toc236985567"/>
      <w:r>
        <w:t xml:space="preserve">13. </w:t>
      </w:r>
      <w:r>
        <w:t>来源与核实</w:t>
      </w:r>
      <w:bookmarkEnd w:id="38"/>
    </w:p>
    <w:p w14:paraId="61B482B8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6507A9C1" w14:textId="77777777">
      <w:pPr>
        <w:pStyle w:val="a0"/>
      </w:pPr>
      <w:r>
        <w:t>[S046] Stanford University</w:t>
      </w:r>
      <w:r>
        <w:t>，《</w:t>
      </w:r>
      <w:r>
        <w:t>CS224W: Machine Learning with Graphs</w:t>
      </w:r>
      <w:r>
        <w:t>》，</w:t>
      </w:r>
      <w:hyperlink r:id="rId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web.stanford.edu</w:t>
        </w:r>
      </w:hyperlink>
      <w:r>
        <w:t>）</w:t>
      </w:r>
    </w:p>
    <w:p w14:paraId="720833F1" w14:textId="77777777">
      <w:pPr>
        <w:pStyle w:val="a0"/>
      </w:pPr>
      <w:r>
        <w:t>[S047] Thomas Kipf, Max Welling</w:t>
      </w:r>
      <w:r>
        <w:t>，《</w:t>
      </w:r>
      <w:r>
        <w:t>Semi-Supervised Classification with Graph Convolutional Networks</w:t>
      </w:r>
      <w:r>
        <w:t>》，</w:t>
      </w:r>
      <w:hyperlink r:id="rId1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FBD94CB" w14:textId="77777777">
      <w:pPr>
        <w:pStyle w:val="a0"/>
      </w:pPr>
      <w:r>
        <w:t>[S048] Yehuda Koren, Robert Bell, Chris Volinsky</w:t>
      </w:r>
      <w:r>
        <w:t>，《</w:t>
      </w:r>
      <w:r>
        <w:t>Matrix Factorization Techniques for Recommender Systems</w:t>
      </w:r>
      <w:r>
        <w:t>》，</w:t>
      </w:r>
      <w:hyperlink r:id="rId1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67020D7B" w14:textId="77777777">
      <w:pPr>
        <w:pStyle w:val="a0"/>
      </w:pPr>
      <w:r>
        <w:t>[S049] Rob J Hyndman, George Athanasopoulos</w:t>
      </w:r>
      <w:r>
        <w:t>，《</w:t>
      </w:r>
      <w:r>
        <w:t>Forecasting: Principles and Practice</w:t>
      </w:r>
      <w:r>
        <w:t>》，</w:t>
      </w:r>
      <w:hyperlink r:id="rId1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otexts.com</w:t>
        </w:r>
      </w:hyperlink>
      <w:r>
        <w:t>）</w:t>
      </w:r>
    </w:p>
    <w:p w14:paraId="54CC0A70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32B953F6" w14:textId="77777777">
      <w:pPr>
        <w:pStyle w:val="1"/>
      </w:pPr>
      <w:bookmarkStart w:id="39" w:name="ch_074"/>
      <w:bookmarkStart w:id="40" w:name="_Toc236985568"/>
      <w:r>
        <w:lastRenderedPageBreak/>
        <w:t>第</w:t>
      </w:r>
      <w:r>
        <w:t>74</w:t>
      </w:r>
      <w:r>
        <w:t>章</w:t>
      </w:r>
      <w:r>
        <w:t xml:space="preserve"> </w:t>
      </w:r>
      <w:r>
        <w:t>推荐、检索与排序系统</w:t>
      </w:r>
      <w:bookmarkEnd w:id="39"/>
      <w:bookmarkEnd w:id="40"/>
    </w:p>
    <w:p w14:paraId="0AD6E614" w14:textId="77777777">
      <w:pPr>
        <w:pStyle w:val="ac"/>
      </w:pPr>
      <w:r>
        <w:rPr>
          <w:rFonts w:ascii="Noto Sans SC" w:eastAsia="Noto Sans SC" w:hAnsi="Noto Sans SC" w:cs="Noto Sans SC"/>
        </w:rPr>
        <w:t>Recommender and ranking systems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65F4E01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453B58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029403" w14:textId="77777777">
            <w:r>
              <w:rPr>
                <w:b/>
                <w:color w:val="FFFFFF"/>
              </w:rPr>
              <w:t>内容</w:t>
            </w:r>
          </w:p>
        </w:tc>
      </w:tr>
      <w:tr w14:paraId="7EFE3C1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452073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FADD07" w14:textId="77777777">
            <w:r>
              <w:t>月</w:t>
            </w:r>
            <w:r>
              <w:t xml:space="preserve">19 · </w:t>
            </w:r>
            <w:r>
              <w:t>图学习、推荐与时序智能</w:t>
            </w:r>
          </w:p>
        </w:tc>
      </w:tr>
      <w:tr w14:paraId="3C9BFB0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553E49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436C3C" w14:textId="77777777">
            <w:r>
              <w:t>10</w:t>
            </w:r>
            <w:r>
              <w:t>小时</w:t>
            </w:r>
          </w:p>
        </w:tc>
      </w:tr>
      <w:tr w14:paraId="0E23334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FB504E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44A2B8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4C1E30A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72FABD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0A1D99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3D3D47BE" w14:textId="77777777">
      <w:r>
        <w:rPr>
          <w:b/>
        </w:rPr>
        <w:t>先修关系：</w:t>
      </w:r>
      <w:hyperlink w:anchor="ch_073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73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图表示、消息传递与</w:t>
        </w:r>
        <w:r>
          <w:rPr>
            <w:color w:val="1747D1"/>
            <w:u w:val="single"/>
          </w:rPr>
          <w:t>GNN</w:t>
        </w:r>
      </w:hyperlink>
    </w:p>
    <w:p w14:paraId="72F60C07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覆盖召回、排序、矩阵分解、反馈回路、多样性和长期价值。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643857BC" w14:textId="77777777">
      <w:pPr>
        <w:pStyle w:val="21"/>
      </w:pPr>
      <w:bookmarkStart w:id="41" w:name="_Toc236985569"/>
      <w:r>
        <w:t xml:space="preserve">1. </w:t>
      </w:r>
      <w:r>
        <w:t>为什么重要，现在能做什么</w:t>
      </w:r>
      <w:bookmarkEnd w:id="41"/>
    </w:p>
    <w:p w14:paraId="608AB66A" w14:textId="77777777">
      <w:r>
        <w:t>学完本章，你应该能把</w:t>
      </w:r>
      <w:r>
        <w:t>“</w:t>
      </w:r>
      <w:r>
        <w:t>推荐、检索与排序系统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4484E8A8" w14:textId="77777777">
      <w:r>
        <w:t>本章聚焦：覆盖召回、排序、矩阵分解、反馈回路、多样性和长期价值。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39DE614E" w14:textId="77777777">
      <w:pPr>
        <w:pStyle w:val="21"/>
      </w:pPr>
      <w:bookmarkStart w:id="42" w:name="_Toc236985570"/>
      <w:r>
        <w:lastRenderedPageBreak/>
        <w:t xml:space="preserve">2. </w:t>
      </w:r>
      <w:r>
        <w:t>先修检查与生活类比</w:t>
      </w:r>
      <w:bookmarkEnd w:id="42"/>
    </w:p>
    <w:p w14:paraId="2347B2DF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graphs-and-gnn</w:t>
      </w:r>
      <w:r>
        <w:t>。不要跳过地基；后续章节默认你会保存代码、记录环境、保护隐私，并区分教学模拟与真实测量。</w:t>
      </w:r>
    </w:p>
    <w:p w14:paraId="10A5DE12" w14:textId="77777777">
      <w:r>
        <w:t>生活类比：图书馆先从百万本书召回候选，再按相关性排序；只追点击会放大狭窄偏好。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46450FD6" w14:textId="77777777">
      <w:pPr>
        <w:pStyle w:val="21"/>
      </w:pPr>
      <w:bookmarkStart w:id="43" w:name="_Toc236985571"/>
      <w:r>
        <w:t xml:space="preserve">3. </w:t>
      </w:r>
      <w:r>
        <w:t>互动实验：只改变一个变量</w:t>
      </w:r>
      <w:bookmarkEnd w:id="43"/>
    </w:p>
    <w:p w14:paraId="627D6087" w14:textId="77777777">
      <w:pPr>
        <w:pStyle w:val="af7"/>
      </w:pPr>
      <w:r>
        <w:t>实验</w:t>
      </w:r>
      <w:r>
        <w:t xml:space="preserve"> 74-1</w:t>
      </w:r>
      <w:r>
        <w:t xml:space="preserve">　推荐、检索与排序系统：单变量实验（教学模拟）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7B13A1DB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ED086F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6699204" w14:textId="77777777">
            <w:r>
              <w:rPr>
                <w:b/>
                <w:color w:val="FFFFFF"/>
              </w:rPr>
              <w:t>内容</w:t>
            </w:r>
          </w:p>
        </w:tc>
      </w:tr>
      <w:tr w14:paraId="09C0E8C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3538CF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D1268F" w14:textId="77777777">
            <w:r>
              <w:t>多样性权重，范围</w:t>
            </w:r>
            <w:r>
              <w:t xml:space="preserve"> 0–1</w:t>
            </w:r>
            <w:r>
              <w:t>，步长</w:t>
            </w:r>
            <w:r>
              <w:t xml:space="preserve"> 0.05</w:t>
            </w:r>
          </w:p>
        </w:tc>
      </w:tr>
      <w:tr w14:paraId="0F4E2EB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AE25C7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EC322F" w14:textId="77777777">
            <w:r>
              <w:t>只改变</w:t>
            </w:r>
            <w:r>
              <w:t>“</w:t>
            </w:r>
            <w:r>
              <w:t>多样性权重</w:t>
            </w:r>
            <w:r>
              <w:t>”</w:t>
            </w:r>
            <w:r>
              <w:t>，观察结果、代价和风险如何一起变化，理解覆盖召回、排序、矩阵分解、反馈回路、多样性和长期价值。</w:t>
            </w:r>
          </w:p>
        </w:tc>
      </w:tr>
      <w:tr w14:paraId="579D2C2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61C1D8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56663E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2880DE9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B35631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E6BF8" w14:textId="77777777">
            <w:r>
              <w:t>静态替代：把多样性权重分别设为</w:t>
            </w:r>
            <w:r>
              <w:t>0</w:t>
            </w:r>
            <w:r>
              <w:t>、</w:t>
            </w:r>
            <w:r>
              <w:t>0.3</w:t>
            </w:r>
            <w:r>
              <w:t>和</w:t>
            </w:r>
            <w:r>
              <w:t>1</w:t>
            </w:r>
            <w:r>
              <w:t>，手工比较三组教学模拟输出。</w:t>
            </w:r>
          </w:p>
        </w:tc>
      </w:tr>
      <w:tr w14:paraId="51AF369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E803FF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EE2FDE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49CDD14A" w14:textId="77777777">
      <w:r>
        <w:lastRenderedPageBreak/>
        <w:t>实验目标：只改变</w:t>
      </w:r>
      <w:r>
        <w:t>“</w:t>
      </w:r>
      <w:r>
        <w:t>多样性权重</w:t>
      </w:r>
      <w:r>
        <w:t>”</w:t>
      </w:r>
      <w:r>
        <w:t>，观察结果、代价和风险如何一起变化，理解覆盖召回、排序、矩阵分解、反馈回路、多样性和长期价值。</w:t>
      </w:r>
    </w:p>
    <w:p w14:paraId="77E2D195" w14:textId="77777777">
      <w:r>
        <w:t>静态替代说明：静态替代：把多样性权重分别设为</w:t>
      </w:r>
      <w:r>
        <w:t>0</w:t>
      </w:r>
      <w:r>
        <w:t>、</w:t>
      </w:r>
      <w:r>
        <w:t>0.3</w:t>
      </w:r>
      <w:r>
        <w:t>和</w:t>
      </w:r>
      <w:r>
        <w:t>1</w:t>
      </w:r>
      <w:r>
        <w:t>，手工比较三组教学模拟输出。</w:t>
      </w:r>
    </w:p>
    <w:p w14:paraId="538F28D4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361E35D7" w14:textId="77777777">
      <w:r>
        <w:t>风险提示：页面数值由公开公式生成，只用于教学，不代表真实模型性能或现实世界因果效果。</w:t>
      </w:r>
    </w:p>
    <w:p w14:paraId="4004575E" w14:textId="77777777">
      <w:pPr>
        <w:pStyle w:val="21"/>
      </w:pPr>
      <w:bookmarkStart w:id="44" w:name="_Toc236985572"/>
      <w:r>
        <w:t xml:space="preserve">4. </w:t>
      </w:r>
      <w:r>
        <w:t>直觉到数学</w:t>
      </w:r>
      <w:bookmarkEnd w:id="44"/>
    </w:p>
    <w:p w14:paraId="019877F6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score(u,i)=p_u</w:t>
      </w:r>
      <w:r>
        <w:rPr>
          <w:rFonts w:ascii="Cascadia Mono" w:eastAsia="Cascadia Mono" w:hAnsi="Cascadia Mono" w:cs="Cascadia Mono"/>
          <w:color w:val="173F35"/>
          <w:sz w:val="18"/>
        </w:rPr>
        <w:t>ᵀ</w:t>
      </w:r>
      <w:r>
        <w:rPr>
          <w:rFonts w:ascii="Cascadia Mono" w:eastAsia="Cascadia Mono" w:hAnsi="Cascadia Mono" w:cs="Cascadia Mono"/>
          <w:color w:val="173F35"/>
          <w:sz w:val="18"/>
        </w:rPr>
        <w:t>q_i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513EBE6E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6F1C664A" w14:textId="77777777">
      <w:pPr>
        <w:pStyle w:val="21"/>
      </w:pPr>
      <w:bookmarkStart w:id="45" w:name="_Toc236985573"/>
      <w:r>
        <w:t xml:space="preserve">5. </w:t>
      </w:r>
      <w:r>
        <w:t>最小实现</w:t>
      </w:r>
      <w:bookmarkEnd w:id="45"/>
    </w:p>
    <w:p w14:paraId="2F8D1281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520BAED0" w14:textId="77777777">
      <w:pPr>
        <w:pStyle w:val="af7"/>
      </w:pPr>
      <w:r>
        <w:t>代码</w:t>
      </w:r>
      <w:r>
        <w:t xml:space="preserve"> 74-1</w:t>
      </w:r>
      <w:r>
        <w:t xml:space="preserve">　</w:t>
      </w:r>
      <w:r>
        <w:t>python</w:t>
      </w:r>
      <w:r>
        <w:t>最小实现</w:t>
      </w:r>
    </w:p>
    <w:p w14:paraId="253E3423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5E62DCA2" w14:textId="77777777">
      <w:r>
        <w:lastRenderedPageBreak/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11B71C5B" w14:textId="77777777">
      <w:pPr>
        <w:pStyle w:val="21"/>
      </w:pPr>
      <w:bookmarkStart w:id="46" w:name="_Toc236985574"/>
      <w:r>
        <w:t xml:space="preserve">6. </w:t>
      </w:r>
      <w:r>
        <w:t>五轮系统化理解</w:t>
      </w:r>
      <w:bookmarkEnd w:id="46"/>
    </w:p>
    <w:p w14:paraId="38C778F2" w14:textId="77777777">
      <w:pPr>
        <w:pStyle w:val="31"/>
      </w:pPr>
      <w:bookmarkStart w:id="47" w:name="_Toc236985575"/>
      <w:r>
        <w:t xml:space="preserve">1. </w:t>
      </w:r>
      <w:r>
        <w:t>问题边界</w:t>
      </w:r>
      <w:bookmarkEnd w:id="47"/>
    </w:p>
    <w:p w14:paraId="5777A3FE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推荐、检索与排序系统</w:t>
      </w:r>
      <w:r>
        <w:t>”</w:t>
      </w:r>
      <w:r>
        <w:t>而言，第一步不是背下定义，而是把核心问题写成一句能被反驳、能被测量的话：覆盖召回、排序、矩阵分解、反馈回路、多样性和长期价值。。接着逐项标记观察到的事实、由公式推导的结果、来自文献的结论和仍然不确定的部分。这样做能防止把界面效果、单个案例或流畅文字误当成稳定能力。图书馆先从百万本书召回候选，再按相关性排序；只追点击会放大狭窄偏好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3DB3D70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2CD0B653" w14:textId="77777777">
      <w:r>
        <w:t>本层实验只调节</w:t>
      </w:r>
      <w:r>
        <w:t>“</w:t>
      </w:r>
      <w:r>
        <w:t>多样性权重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DEF505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score(u,i)=p_u</w:t>
      </w:r>
      <w:r>
        <w:t>ᵀ</w:t>
      </w:r>
      <w:r>
        <w:t>q_i</w:t>
      </w:r>
      <w:r>
        <w:t>，逐个说明符号的对象、形状、单位和取值范围；把零值、极大值、</w:t>
      </w:r>
      <w:r>
        <w:lastRenderedPageBreak/>
        <w:t>空输入、重复输入和相反方向代入，检查是否符合直觉。任何无法解释的异常都应保留在失败日志，而不是删除。</w:t>
      </w:r>
    </w:p>
    <w:p w14:paraId="40E8F5D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图书馆先从百万本书召回候选，再按相关性排序；只追点击会放大狭窄偏好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等宽泛词，就把它们替换成可观察行为和适用条件。最后写一句研究问题：在公开道路网络与虚构出行任务中，当多样性权重变化时，哪个机制最可能先成为瓶颈，怎样用对照实验验证？</w:t>
      </w:r>
    </w:p>
    <w:p w14:paraId="442B03DB" w14:textId="77777777">
      <w:pPr>
        <w:pStyle w:val="31"/>
      </w:pPr>
      <w:bookmarkStart w:id="48" w:name="_Toc236985576"/>
      <w:r>
        <w:t xml:space="preserve">3. </w:t>
      </w:r>
      <w:r>
        <w:t>机制与因果链</w:t>
      </w:r>
      <w:bookmarkEnd w:id="48"/>
    </w:p>
    <w:p w14:paraId="413FB37D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推荐、检索与排序系统</w:t>
      </w:r>
      <w:r>
        <w:t>”</w:t>
      </w:r>
      <w:r>
        <w:t>而言，第一步不是背下定义，而是把核心问题写成一句能被反驳、能被测量的话：覆盖召回、排序、矩阵分解、反馈回路、多样性和长期价值。。接着逐项标记观察到的事实、由公式推导的结果、来自文献的结论和仍然不确定的部分。这样做能防止把界面效果、单个案例或流畅文字误当成稳定能力。图书馆先从百万本书召回候选，再按相关性排序；只追点击会放大狭窄偏好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3D58E76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72C72CB7" w14:textId="77777777">
      <w:r>
        <w:t>本层实验只调节</w:t>
      </w:r>
      <w:r>
        <w:t>“</w:t>
      </w:r>
      <w:r>
        <w:t>多样性权重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</w:t>
      </w:r>
      <w:r>
        <w:lastRenderedPageBreak/>
        <w:t>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E0B5F3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score(u,i)=p_u</w:t>
      </w:r>
      <w:r>
        <w:t>ᵀ</w:t>
      </w:r>
      <w:r>
        <w:t>q_i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551A39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图书馆先从百万本书召回候选，再按相关性排序；只追点击会放大狭窄偏好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等宽泛词，就把它们替换成可观察行为和适用条件。最后写一句研究问题：在公开古诗文本与版权已明确的材料中，当多样性权重变化时，哪个机制最可能先成为瓶颈，怎样用对照实验验证？</w:t>
      </w:r>
    </w:p>
    <w:p w14:paraId="57FEB2EC" w14:textId="77777777">
      <w:pPr>
        <w:pStyle w:val="31"/>
      </w:pPr>
      <w:bookmarkStart w:id="49" w:name="_Toc236985577"/>
      <w:r>
        <w:t xml:space="preserve">7. </w:t>
      </w:r>
      <w:r>
        <w:t>评估与不确定性</w:t>
      </w:r>
      <w:bookmarkEnd w:id="49"/>
    </w:p>
    <w:p w14:paraId="6122EF5C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推荐、检索与排序系统</w:t>
      </w:r>
      <w:r>
        <w:t>”</w:t>
      </w:r>
      <w:r>
        <w:t>而言，第一步不是背下定义，而是把核心问题写成一句能被反驳、能被测量的话：覆盖召回、排序、矩阵分解、反馈回路、多样性和长期价值。。接着逐项标记观察到的事实、由公式推导的结果、来自文献的结论和仍然不确定的部分。这样做能防止把界面效果、单个案例或流畅文字误当成稳定能力。图书馆先从百万本书召回候选，再按相关性排序；只追点击会放大狭窄偏好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4457E48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</w:t>
      </w:r>
      <w:r>
        <w:lastRenderedPageBreak/>
        <w:t>是否仍成立。若必须改变数据定义、损失或评价标准，就把改变记录为新的实验条件，而不是悄悄调整。</w:t>
      </w:r>
    </w:p>
    <w:p w14:paraId="490A4C2C" w14:textId="77777777">
      <w:r>
        <w:t>本层实验只调节</w:t>
      </w:r>
      <w:r>
        <w:t>“</w:t>
      </w:r>
      <w:r>
        <w:t>多样性权重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B1920C8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score(u,i)=p_u</w:t>
      </w:r>
      <w:r>
        <w:t>ᵀ</w:t>
      </w:r>
      <w:r>
        <w:t>q_i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E0B689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图书馆先从百万本书召回候选，再按相关性排序；只追点击会放大狭窄偏好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等宽泛词，就把它们替换成可观察行为和适用条件。最后写一句研究问题：在公开古诗文本与版权已明确的材料中，当多样性权重变化时，哪个机制最可能先成为瓶颈，怎样用对照实验验证？</w:t>
      </w:r>
    </w:p>
    <w:p w14:paraId="16B8D4E2" w14:textId="77777777">
      <w:pPr>
        <w:pStyle w:val="31"/>
      </w:pPr>
      <w:bookmarkStart w:id="50" w:name="_Toc236985578"/>
      <w:r>
        <w:t xml:space="preserve">9. </w:t>
      </w:r>
      <w:r>
        <w:t>工程与复现</w:t>
      </w:r>
      <w:bookmarkEnd w:id="50"/>
    </w:p>
    <w:p w14:paraId="4BCB9C2C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推荐、检索与排序系统</w:t>
      </w:r>
      <w:r>
        <w:t>”</w:t>
      </w:r>
      <w:r>
        <w:t>而言，第一步不是背下定义，而是把核心问题写成一句能被反驳、能被测量的话：覆盖召回、排序、矩阵分解、反馈回路、多样性和长期价值。。接着逐项标记观察到的事实、由公式推导的结果、来自文献的结论和仍然不确定的部分。这样做能防止把界面效果、单个案例或流畅文字误当成稳定能力。图书馆先从百万本书召回候选，再按相关性排序；只追点击会放大狭窄偏好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D33150E" w14:textId="77777777">
      <w:r>
        <w:lastRenderedPageBreak/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0BBBA875" w14:textId="77777777">
      <w:r>
        <w:t>本层实验只调节</w:t>
      </w:r>
      <w:r>
        <w:t>“</w:t>
      </w:r>
      <w:r>
        <w:t>多样性权重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93A595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score(u,i)=p_u</w:t>
      </w:r>
      <w:r>
        <w:t>ᵀ</w:t>
      </w:r>
      <w:r>
        <w:t>q_i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E82010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图书馆先从百万本书召回候选，再按相关性排序；只追点击会放大狭窄偏好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等宽泛词，就把它们替换成可观察行为和适用条件。最后写一句研究问题：在公开道路网络与虚构出行任务中，当多样性权重变化时，哪个机制最可能先成为瓶颈，怎样用对照实验验证？</w:t>
      </w:r>
    </w:p>
    <w:p w14:paraId="2C6D1ECA" w14:textId="77777777">
      <w:pPr>
        <w:pStyle w:val="31"/>
      </w:pPr>
      <w:bookmarkStart w:id="51" w:name="_Toc236985579"/>
      <w:r>
        <w:t xml:space="preserve">11. </w:t>
      </w:r>
      <w:r>
        <w:t>迁移与研究</w:t>
      </w:r>
      <w:bookmarkEnd w:id="51"/>
    </w:p>
    <w:p w14:paraId="7142F14A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推荐、检索与排序系统</w:t>
      </w:r>
      <w:r>
        <w:t>”</w:t>
      </w:r>
      <w:r>
        <w:t>而言，第一步不是背下定义，而是把核心问题写成一句能被反驳、能被测量的话：覆盖召回、排序、矩阵分解、反馈回路、多样性和长期价值。。接着逐项标记观察到的事实、由公式推导的结果、</w:t>
      </w:r>
      <w:r>
        <w:lastRenderedPageBreak/>
        <w:t>来自文献的结论和仍然不确定的部分。这样做能防止把界面效果、单个案例或流畅文字误当成稳定能力。图书馆先从百万本书召回候选，再按相关性排序；只追点击会放大狭窄偏好。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02F8FC8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2BABB4B7" w14:textId="77777777">
      <w:r>
        <w:t>本层实验只调节</w:t>
      </w:r>
      <w:r>
        <w:t>“</w:t>
      </w:r>
      <w:r>
        <w:t>多样性权重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54087C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score(u,i)=p_u</w:t>
      </w:r>
      <w:r>
        <w:t>ᵀ</w:t>
      </w:r>
      <w:r>
        <w:t>q_i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7A5B91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图书馆先从百万本书召回候选，再按相关性排序；只追点击会放大狭窄偏好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等宽泛词，就把它们替换成可观察行为和适用条件。最后写一句研究问题：在公开古诗文本与版权已明确的材料中，当多样性权重变化时，哪个机制最可能先成为瓶颈，怎样用对照实验验证？</w:t>
      </w:r>
    </w:p>
    <w:p w14:paraId="3BBA21BD" w14:textId="77777777">
      <w:pPr>
        <w:pStyle w:val="21"/>
      </w:pPr>
      <w:bookmarkStart w:id="52" w:name="_Toc236985580"/>
      <w:r>
        <w:lastRenderedPageBreak/>
        <w:t>7. PyTorch</w:t>
      </w:r>
      <w:r>
        <w:t>实现路线</w:t>
      </w:r>
      <w:bookmarkEnd w:id="52"/>
    </w:p>
    <w:p w14:paraId="6EAD1198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0088EE6E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202FAF54" w14:textId="77777777">
      <w:pPr>
        <w:pStyle w:val="21"/>
      </w:pPr>
      <w:bookmarkStart w:id="53" w:name="_Toc236985581"/>
      <w:r>
        <w:t xml:space="preserve">8. </w:t>
      </w:r>
      <w:r>
        <w:t>实验设计与结果记录</w:t>
      </w:r>
      <w:bookmarkEnd w:id="53"/>
    </w:p>
    <w:p w14:paraId="6065FA4A" w14:textId="77777777">
      <w:r>
        <w:t>为本章建立一张实验表。固定问题定义、数据版本、基线、硬件、依赖和随机种子，只改变</w:t>
      </w:r>
      <w:r>
        <w:t>“</w:t>
      </w:r>
      <w:r>
        <w:t>多样性权重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433FC6E1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0BD8DBE" w14:textId="77777777">
      <w:pPr>
        <w:pStyle w:val="21"/>
      </w:pPr>
      <w:bookmarkStart w:id="54" w:name="_Toc236985582"/>
      <w:r>
        <w:t xml:space="preserve">9. </w:t>
      </w:r>
      <w:r>
        <w:t>常见失败与排查顺序</w:t>
      </w:r>
      <w:bookmarkEnd w:id="54"/>
    </w:p>
    <w:p w14:paraId="02F36A00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4F36296A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6BDF9B4F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7C562872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105A9C45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7F29CA78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014961C5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773885ED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4E76BA40" w14:textId="77777777">
      <w:pPr>
        <w:pStyle w:val="21"/>
      </w:pPr>
      <w:bookmarkStart w:id="55" w:name="_Toc236985583"/>
      <w:r>
        <w:t xml:space="preserve">10. </w:t>
      </w:r>
      <w:r>
        <w:t>迁移任务</w:t>
      </w:r>
      <w:bookmarkEnd w:id="55"/>
    </w:p>
    <w:p w14:paraId="3BD416DF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。选择公开道路网络与虚构出行任务作为公开或合成案例，提供一个正常输入、一个边界输入和一个应拒绝的输入。</w:t>
      </w:r>
    </w:p>
    <w:p w14:paraId="527E38E2" w14:textId="77777777">
      <w:r>
        <w:t>研究线：选择合成音频波形与环境声标签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4F592811" w14:textId="77777777">
      <w:pPr>
        <w:pStyle w:val="21"/>
      </w:pPr>
      <w:bookmarkStart w:id="56" w:name="_Toc236985584"/>
      <w:r>
        <w:t xml:space="preserve">11. </w:t>
      </w:r>
      <w:r>
        <w:t>三级练习</w:t>
      </w:r>
      <w:bookmarkEnd w:id="56"/>
    </w:p>
    <w:p w14:paraId="2A62F895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推荐、检索与排序系统</w:t>
      </w:r>
      <w:r>
        <w:t>”</w:t>
      </w:r>
      <w:r>
        <w:t>，说明它的输入、输出和一个关键假设；再指出生活类比的一个局限。</w:t>
      </w:r>
    </w:p>
    <w:p w14:paraId="31E72EE4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在虚构游戏角色的状态日志中设计一个只改变</w:t>
      </w:r>
      <w:r>
        <w:t>“</w:t>
      </w:r>
      <w:r>
        <w:t>多样性权重</w:t>
      </w:r>
      <w:r>
        <w:t>”</w:t>
      </w:r>
      <w:r>
        <w:t>的实验，列出基线、三档设置、指标和失败样例。</w:t>
      </w:r>
    </w:p>
    <w:p w14:paraId="0CFEB49A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22632E45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content/ai-book/answers/recommender-ranking.md</w:t>
      </w:r>
      <w:r>
        <w:t>，网页中默认折叠，建议先完成再核对。</w:t>
      </w:r>
    </w:p>
    <w:p w14:paraId="51F2DAFE" w14:textId="77777777">
      <w:pPr>
        <w:pStyle w:val="21"/>
      </w:pPr>
      <w:bookmarkStart w:id="57" w:name="_Toc236985585"/>
      <w:r>
        <w:t xml:space="preserve">12. </w:t>
      </w:r>
      <w:r>
        <w:t>本章能力检查</w:t>
      </w:r>
      <w:bookmarkEnd w:id="57"/>
    </w:p>
    <w:p w14:paraId="6CC81883" w14:textId="77777777">
      <w:pPr>
        <w:pStyle w:val="a0"/>
      </w:pPr>
      <w:r>
        <w:t>我能在两分钟内说清本章解决的问题与不解决的问题。</w:t>
      </w:r>
    </w:p>
    <w:p w14:paraId="53615C6A" w14:textId="77777777">
      <w:pPr>
        <w:pStyle w:val="a0"/>
      </w:pPr>
      <w:r>
        <w:t>我能解释核心公式中每个符号的对象、形状和单位。</w:t>
      </w:r>
    </w:p>
    <w:p w14:paraId="59232E0A" w14:textId="77777777">
      <w:pPr>
        <w:pStyle w:val="a0"/>
      </w:pPr>
      <w:r>
        <w:t>我能运行最小代码，并预测改变一个变量的方向性影响。</w:t>
      </w:r>
    </w:p>
    <w:p w14:paraId="35AA262D" w14:textId="77777777">
      <w:pPr>
        <w:pStyle w:val="a0"/>
      </w:pPr>
      <w:r>
        <w:t>我能区分教学模拟、实际测量和文献引用。</w:t>
      </w:r>
    </w:p>
    <w:p w14:paraId="5B875F71" w14:textId="77777777">
      <w:pPr>
        <w:pStyle w:val="a0"/>
      </w:pPr>
      <w:r>
        <w:t>我能给出至少三种失败原因，并按顺序排查。</w:t>
      </w:r>
    </w:p>
    <w:p w14:paraId="73655CBF" w14:textId="77777777">
      <w:pPr>
        <w:pStyle w:val="a0"/>
      </w:pPr>
      <w:r>
        <w:t>我能说明何时必须停止自动化并交给人。</w:t>
      </w:r>
    </w:p>
    <w:p w14:paraId="12A3FE68" w14:textId="77777777">
      <w:pPr>
        <w:pStyle w:val="a0"/>
      </w:pPr>
      <w:r>
        <w:t>我能提出一个可证伪研究问题和最低成本基线。</w:t>
      </w:r>
    </w:p>
    <w:p w14:paraId="3863885D" w14:textId="77777777">
      <w:pPr>
        <w:pStyle w:val="21"/>
      </w:pPr>
      <w:bookmarkStart w:id="58" w:name="_Toc236985586"/>
      <w:r>
        <w:t xml:space="preserve">13. </w:t>
      </w:r>
      <w:r>
        <w:t>来源与核实</w:t>
      </w:r>
      <w:bookmarkEnd w:id="58"/>
    </w:p>
    <w:p w14:paraId="5D73348B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27B3B3C1" w14:textId="77777777">
      <w:pPr>
        <w:pStyle w:val="a0"/>
      </w:pPr>
      <w:r>
        <w:t>[S046] Stanford University</w:t>
      </w:r>
      <w:r>
        <w:t>，《</w:t>
      </w:r>
      <w:r>
        <w:t>CS224W: Machine Learning with Graphs</w:t>
      </w:r>
      <w:r>
        <w:t>》，</w:t>
      </w:r>
      <w:hyperlink r:id="rId1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web.stanford.edu</w:t>
        </w:r>
      </w:hyperlink>
      <w:r>
        <w:t>）</w:t>
      </w:r>
    </w:p>
    <w:p w14:paraId="3403C53C" w14:textId="77777777">
      <w:pPr>
        <w:pStyle w:val="a0"/>
      </w:pPr>
      <w:r>
        <w:t>[S047] Thomas Kipf, Max Welling</w:t>
      </w:r>
      <w:r>
        <w:t>，《</w:t>
      </w:r>
      <w:r>
        <w:t>Semi-Supervised Classification with Graph Convolutional Networks</w:t>
      </w:r>
      <w:r>
        <w:t>》，</w:t>
      </w:r>
      <w:hyperlink r:id="rId1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FB26BA3" w14:textId="77777777">
      <w:pPr>
        <w:pStyle w:val="a0"/>
      </w:pPr>
      <w:r>
        <w:t>[S048] Yehuda Koren, Robert Bell, Chris Volinsky</w:t>
      </w:r>
      <w:r>
        <w:t>，《</w:t>
      </w:r>
      <w:r>
        <w:t>Matrix Factorization Techniques for Recommender Systems</w:t>
      </w:r>
      <w:r>
        <w:t>》，</w:t>
      </w:r>
      <w:hyperlink r:id="rId1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4AD801B7" w14:textId="77777777">
      <w:pPr>
        <w:pStyle w:val="a0"/>
      </w:pPr>
      <w:r>
        <w:t>[S049] Rob J Hyndman, George Athanasopoulos</w:t>
      </w:r>
      <w:r>
        <w:t>，《</w:t>
      </w:r>
      <w:r>
        <w:t>Forecasting: Principles and Practice</w:t>
      </w:r>
      <w:r>
        <w:t>》，</w:t>
      </w:r>
      <w:hyperlink r:id="rId1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otexts.com</w:t>
        </w:r>
      </w:hyperlink>
      <w:r>
        <w:t>）</w:t>
      </w:r>
    </w:p>
    <w:p w14:paraId="5BC6977B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6CAE26E4" w14:textId="77777777">
      <w:pPr>
        <w:pStyle w:val="1"/>
      </w:pPr>
      <w:bookmarkStart w:id="59" w:name="ch_075"/>
      <w:bookmarkStart w:id="60" w:name="_Toc236985587"/>
      <w:r>
        <w:lastRenderedPageBreak/>
        <w:t>第</w:t>
      </w:r>
      <w:r>
        <w:t>75</w:t>
      </w:r>
      <w:r>
        <w:t>章</w:t>
      </w:r>
      <w:r>
        <w:t xml:space="preserve"> </w:t>
      </w:r>
      <w:r>
        <w:t>时间序列、预测与回测</w:t>
      </w:r>
      <w:bookmarkEnd w:id="59"/>
      <w:bookmarkEnd w:id="60"/>
    </w:p>
    <w:p w14:paraId="7016F787" w14:textId="77777777">
      <w:pPr>
        <w:pStyle w:val="ac"/>
      </w:pPr>
      <w:r>
        <w:rPr>
          <w:rFonts w:ascii="Noto Sans SC" w:eastAsia="Noto Sans SC" w:hAnsi="Noto Sans SC" w:cs="Noto Sans SC"/>
        </w:rPr>
        <w:t>Time series forecasting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47195E7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22FC3D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33964A" w14:textId="77777777">
            <w:r>
              <w:rPr>
                <w:b/>
                <w:color w:val="FFFFFF"/>
              </w:rPr>
              <w:t>内容</w:t>
            </w:r>
          </w:p>
        </w:tc>
      </w:tr>
      <w:tr w14:paraId="3AF7F13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49BCF2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E24EDB" w14:textId="77777777">
            <w:r>
              <w:t>月</w:t>
            </w:r>
            <w:r>
              <w:t xml:space="preserve">19 · </w:t>
            </w:r>
            <w:r>
              <w:t>图学习、推荐与时序智能</w:t>
            </w:r>
          </w:p>
        </w:tc>
      </w:tr>
      <w:tr w14:paraId="64CB46C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ED93A9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469B94" w14:textId="77777777">
            <w:r>
              <w:t>10</w:t>
            </w:r>
            <w:r>
              <w:t>小时</w:t>
            </w:r>
          </w:p>
        </w:tc>
      </w:tr>
      <w:tr w14:paraId="17A9E9D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67C544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07B4A4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4A790CD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7CDD61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45D13F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20EF7638" w14:textId="77777777">
      <w:r>
        <w:rPr>
          <w:b/>
        </w:rPr>
        <w:t>先修关系：</w:t>
      </w:r>
      <w:hyperlink w:anchor="ch_074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74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推荐、检索与排序系统</w:t>
        </w:r>
      </w:hyperlink>
    </w:p>
    <w:p w14:paraId="1D970675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理解趋势、季节、滞后、平稳性、预测区间和时间切分。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45DF6E40" w14:textId="77777777">
      <w:pPr>
        <w:pStyle w:val="21"/>
      </w:pPr>
      <w:bookmarkStart w:id="61" w:name="_Toc236985588"/>
      <w:r>
        <w:t xml:space="preserve">1. </w:t>
      </w:r>
      <w:r>
        <w:t>为什么重要，现在能做什么</w:t>
      </w:r>
      <w:bookmarkEnd w:id="61"/>
    </w:p>
    <w:p w14:paraId="27956C7C" w14:textId="77777777">
      <w:r>
        <w:t>学完本章，你应该能把</w:t>
      </w:r>
      <w:r>
        <w:t>“</w:t>
      </w:r>
      <w:r>
        <w:t>时间序列、预测与回测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2A6FA5B8" w14:textId="77777777">
      <w:r>
        <w:t>本章聚焦：理解趋势、季节、滞后、平稳性、预测区间和时间切分。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18354110" w14:textId="77777777">
      <w:pPr>
        <w:pStyle w:val="21"/>
      </w:pPr>
      <w:bookmarkStart w:id="62" w:name="_Toc236985589"/>
      <w:r>
        <w:lastRenderedPageBreak/>
        <w:t xml:space="preserve">2. </w:t>
      </w:r>
      <w:r>
        <w:t>先修检查与生活类比</w:t>
      </w:r>
      <w:bookmarkEnd w:id="62"/>
    </w:p>
    <w:p w14:paraId="4E0DC5A6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recommender-ranking</w:t>
      </w:r>
      <w:r>
        <w:t>。不要跳过地基；后续章节默认你会保存代码、记录环境、保护隐私，并区分教学模拟与真实测量。</w:t>
      </w:r>
    </w:p>
    <w:p w14:paraId="01644C0C" w14:textId="77777777">
      <w:r>
        <w:t>生活类比：预测明天气温不能随机打乱日期；未来信息绝不能泄漏进过去。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7FC61A8F" w14:textId="77777777">
      <w:pPr>
        <w:pStyle w:val="21"/>
      </w:pPr>
      <w:bookmarkStart w:id="63" w:name="_Toc236985590"/>
      <w:r>
        <w:t xml:space="preserve">3. </w:t>
      </w:r>
      <w:r>
        <w:t>互动实验：只改变一个变量</w:t>
      </w:r>
      <w:bookmarkEnd w:id="63"/>
    </w:p>
    <w:p w14:paraId="6DF5D49C" w14:textId="77777777">
      <w:pPr>
        <w:pStyle w:val="af7"/>
      </w:pPr>
      <w:r>
        <w:t>实验</w:t>
      </w:r>
      <w:r>
        <w:t xml:space="preserve"> 75-1</w:t>
      </w:r>
      <w:r>
        <w:t xml:space="preserve">　时间序列、预测与回测：单变量实验（教学模拟）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6FFAD20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EA696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DD92F5C" w14:textId="77777777">
            <w:r>
              <w:rPr>
                <w:b/>
                <w:color w:val="FFFFFF"/>
              </w:rPr>
              <w:t>内容</w:t>
            </w:r>
          </w:p>
        </w:tc>
      </w:tr>
      <w:tr w14:paraId="094B3E0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596A09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4593FD" w14:textId="77777777">
            <w:r>
              <w:t>回看窗口，范围</w:t>
            </w:r>
            <w:r>
              <w:t xml:space="preserve"> 1–365</w:t>
            </w:r>
            <w:r>
              <w:t>天，步长</w:t>
            </w:r>
            <w:r>
              <w:t xml:space="preserve"> 1</w:t>
            </w:r>
          </w:p>
        </w:tc>
      </w:tr>
      <w:tr w14:paraId="49E7957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969830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592B85" w14:textId="77777777">
            <w:r>
              <w:t>只改变</w:t>
            </w:r>
            <w:r>
              <w:t>“</w:t>
            </w:r>
            <w:r>
              <w:t>回看窗口</w:t>
            </w:r>
            <w:r>
              <w:t>”</w:t>
            </w:r>
            <w:r>
              <w:t>，观察结果、代价和风险如何一起变化，理解理解趋势、季节、滞后、平稳性、预测区间和时间切分。</w:t>
            </w:r>
          </w:p>
        </w:tc>
      </w:tr>
      <w:tr w14:paraId="5AC1869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5DAB5B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839395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4782BD8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54D898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063096" w14:textId="77777777">
            <w:r>
              <w:t>静态替代：把回看窗口分别设为</w:t>
            </w:r>
            <w:r>
              <w:t>1</w:t>
            </w:r>
            <w:r>
              <w:t>天、</w:t>
            </w:r>
            <w:r>
              <w:t>30</w:t>
            </w:r>
            <w:r>
              <w:t>天和</w:t>
            </w:r>
            <w:r>
              <w:t>365</w:t>
            </w:r>
            <w:r>
              <w:t>天，手工比较三组教学模拟输出。</w:t>
            </w:r>
          </w:p>
        </w:tc>
      </w:tr>
      <w:tr w14:paraId="070BF6F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AD2E51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D6D08F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710DFC54" w14:textId="77777777">
      <w:r>
        <w:lastRenderedPageBreak/>
        <w:t>实验目标：只改变</w:t>
      </w:r>
      <w:r>
        <w:t>“</w:t>
      </w:r>
      <w:r>
        <w:t>回看窗口</w:t>
      </w:r>
      <w:r>
        <w:t>”</w:t>
      </w:r>
      <w:r>
        <w:t>，观察结果、代价和风险如何一起变化，理解理解趋势、季节、滞后、平稳性、预测区间和时间切分。</w:t>
      </w:r>
    </w:p>
    <w:p w14:paraId="40960EDD" w14:textId="77777777">
      <w:r>
        <w:t>静态替代说明：静态替代：把回看窗口分别设为</w:t>
      </w:r>
      <w:r>
        <w:t>1</w:t>
      </w:r>
      <w:r>
        <w:t>天、</w:t>
      </w:r>
      <w:r>
        <w:t>30</w:t>
      </w:r>
      <w:r>
        <w:t>天和</w:t>
      </w:r>
      <w:r>
        <w:t>365</w:t>
      </w:r>
      <w:r>
        <w:t>天，手工比较三组教学模拟输出。</w:t>
      </w:r>
    </w:p>
    <w:p w14:paraId="57C500F0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3BC1CA0F" w14:textId="77777777">
      <w:r>
        <w:t>风险提示：页面数值由公开公式生成，只用于教学，不代表真实模型性能或现实世界因果效果。</w:t>
      </w:r>
    </w:p>
    <w:p w14:paraId="1471773F" w14:textId="77777777">
      <w:pPr>
        <w:pStyle w:val="21"/>
      </w:pPr>
      <w:bookmarkStart w:id="64" w:name="_Toc236985591"/>
      <w:r>
        <w:t xml:space="preserve">4. </w:t>
      </w:r>
      <w:r>
        <w:t>直觉到数学</w:t>
      </w:r>
      <w:bookmarkEnd w:id="64"/>
    </w:p>
    <w:p w14:paraId="5FF85E89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y_t=trend_t+season_t+residual_t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564FA5E1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489B8919" w14:textId="77777777">
      <w:pPr>
        <w:pStyle w:val="21"/>
      </w:pPr>
      <w:bookmarkStart w:id="65" w:name="_Toc236985592"/>
      <w:r>
        <w:t xml:space="preserve">5. </w:t>
      </w:r>
      <w:r>
        <w:t>最小实现</w:t>
      </w:r>
      <w:bookmarkEnd w:id="65"/>
    </w:p>
    <w:p w14:paraId="11E74E30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71AF5390" w14:textId="77777777">
      <w:pPr>
        <w:pStyle w:val="af7"/>
      </w:pPr>
      <w:r>
        <w:t>代码</w:t>
      </w:r>
      <w:r>
        <w:t xml:space="preserve"> 75-1</w:t>
      </w:r>
      <w:r>
        <w:t xml:space="preserve">　</w:t>
      </w:r>
      <w:r>
        <w:t>python</w:t>
      </w:r>
      <w:r>
        <w:t>最小实现</w:t>
      </w:r>
    </w:p>
    <w:p w14:paraId="6E25AA21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35FCA6B4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389424D4" w14:textId="77777777">
      <w:pPr>
        <w:pStyle w:val="21"/>
      </w:pPr>
      <w:bookmarkStart w:id="66" w:name="_Toc236985593"/>
      <w:r>
        <w:t xml:space="preserve">6. </w:t>
      </w:r>
      <w:r>
        <w:t>五轮系统化理解</w:t>
      </w:r>
      <w:bookmarkEnd w:id="66"/>
    </w:p>
    <w:p w14:paraId="26559FE6" w14:textId="77777777">
      <w:pPr>
        <w:pStyle w:val="31"/>
      </w:pPr>
      <w:bookmarkStart w:id="67" w:name="_Toc236985594"/>
      <w:r>
        <w:t xml:space="preserve">1. </w:t>
      </w:r>
      <w:r>
        <w:t>问题边界</w:t>
      </w:r>
      <w:bookmarkEnd w:id="67"/>
    </w:p>
    <w:p w14:paraId="3DE40DF3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时间序列、预测与回测</w:t>
      </w:r>
      <w:r>
        <w:t>”</w:t>
      </w:r>
      <w:r>
        <w:t>而言，第一步不是背下定义，而是把核心问题写成一句能被反驳、能被测量的话：理解趋势、季节、滞后、平稳性、预测区间和时间切分。。接着逐项标记观察到的事实、由公式推导的结果、来自文献的结论和仍然不确定的部分。这样做能防止把界面效果、单个案例或流畅文字误当成稳定能力。预测明天气温不能随机打乱日期；未来信息绝不能泄漏进过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0F8037C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75AA8E93" w14:textId="77777777">
      <w:r>
        <w:t>本层实验只调节</w:t>
      </w:r>
      <w:r>
        <w:t>“</w:t>
      </w:r>
      <w:r>
        <w:t>回看窗口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B2C983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y_t=trend_t+season_t+residual_t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8D81E5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预测明天气温不能随机打乱日期；未来信息绝不能泄漏进过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等宽泛词，就把它们替换成可观察行为和适用条件。最后写一句研究问题：在合成的植物叶片特征中，当回看窗口变化时，哪个机制最可能先成为瓶颈，怎样用对照实验验证？</w:t>
      </w:r>
    </w:p>
    <w:p w14:paraId="4611D251" w14:textId="77777777">
      <w:pPr>
        <w:pStyle w:val="31"/>
      </w:pPr>
      <w:bookmarkStart w:id="68" w:name="_Toc236985595"/>
      <w:r>
        <w:t xml:space="preserve">3. </w:t>
      </w:r>
      <w:r>
        <w:t>机制与因果链</w:t>
      </w:r>
      <w:bookmarkEnd w:id="68"/>
    </w:p>
    <w:p w14:paraId="34BE42EC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时间序列、预测与回测</w:t>
      </w:r>
      <w:r>
        <w:t>”</w:t>
      </w:r>
      <w:r>
        <w:t>而言，第一步不是背下定义，而是把核心问题写成一句能被反驳、能被测量的话：理解趋势、季节、滞后、平稳性、预测区间和时间切分。。接着逐项标记观察到的事实、由公式推导的结果、来自文献的结论和仍然不确定的部分。这样做能防止把界面效果、单个案例或流畅文字误当成稳定能力。预测明天气温不能随机打乱日期；未来信息绝不能泄漏进过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21A14E1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3D9FB79B" w14:textId="77777777">
      <w:r>
        <w:t>本层实验只调节</w:t>
      </w:r>
      <w:r>
        <w:t>“</w:t>
      </w:r>
      <w:r>
        <w:t>回看窗口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353942C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y_t=trend_t+season_t+residual_t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86824D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预测明天气温不能随机打乱日期；未来信息绝不能泄漏进过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等宽泛词，就把它们替换成可观察行为和适用条件。最后写一句研究问题：在虚构机器人在二维网格中的轨迹中，当回看窗口变化时，哪个机制最可能先成为瓶颈，怎样用对照实验验证？</w:t>
      </w:r>
    </w:p>
    <w:p w14:paraId="3E592EAE" w14:textId="77777777">
      <w:pPr>
        <w:pStyle w:val="31"/>
      </w:pPr>
      <w:bookmarkStart w:id="69" w:name="_Toc236985596"/>
      <w:r>
        <w:t xml:space="preserve">7. </w:t>
      </w:r>
      <w:r>
        <w:t>评估与不确定性</w:t>
      </w:r>
      <w:bookmarkEnd w:id="69"/>
    </w:p>
    <w:p w14:paraId="7E60B15C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时间序列、预测与回测</w:t>
      </w:r>
      <w:r>
        <w:t>”</w:t>
      </w:r>
      <w:r>
        <w:t>而言，第一步不是背下定义，而是把核心问题写成一句能被反驳、能被测量的话：理解趋势、季节、滞后、平稳性、预测区间和时间切分。。接着逐项标记观察到的事实、由公式推导的结果、来自文献的结论和仍然不确定的部分。这样做能防止把界面效果、单个案例或流畅文字误当成稳定能力。预测明天气温不能随机打乱日期；未来信息绝不能泄漏进过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E8102B1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16512C46" w14:textId="77777777">
      <w:r>
        <w:lastRenderedPageBreak/>
        <w:t>本层实验只调节</w:t>
      </w:r>
      <w:r>
        <w:t>“</w:t>
      </w:r>
      <w:r>
        <w:t>回看窗口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31C497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y_t=trend_t+season_t+residual_t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F3AC0A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预测明天气温不能随机打乱日期；未来信息绝不能泄漏进过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等宽泛词，就把它们替换成可观察行为和适用条件。最后写一句研究问题：在虚构机器人在二维网格中的轨迹中，当回看窗口变化时，哪个机制最可能先成为瓶颈，怎样用对照实验验证？</w:t>
      </w:r>
    </w:p>
    <w:p w14:paraId="7BFEAF5F" w14:textId="77777777">
      <w:pPr>
        <w:pStyle w:val="31"/>
      </w:pPr>
      <w:bookmarkStart w:id="70" w:name="_Toc236985597"/>
      <w:r>
        <w:t xml:space="preserve">9. </w:t>
      </w:r>
      <w:r>
        <w:t>工程与复现</w:t>
      </w:r>
      <w:bookmarkEnd w:id="70"/>
    </w:p>
    <w:p w14:paraId="749AB962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时间序列、预测与回测</w:t>
      </w:r>
      <w:r>
        <w:t>”</w:t>
      </w:r>
      <w:r>
        <w:t>而言，第一步不是背下定义，而是把核心问题写成一句能被反驳、能被测量的话：理解趋势、季节、滞后、平稳性、预测区间和时间切分。。接着逐项标记观察到的事实、由公式推导的结果、来自文献的结论和仍然不确定的部分。这样做能防止把界面效果、单个案例或流畅文字误当成稳定能力。预测明天气温不能随机打乱日期；未来信息绝不能泄漏进过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EC6D7C4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</w:t>
      </w:r>
      <w:r>
        <w:lastRenderedPageBreak/>
        <w:t>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5D505B15" w14:textId="77777777">
      <w:r>
        <w:t>本层实验只调节</w:t>
      </w:r>
      <w:r>
        <w:t>“</w:t>
      </w:r>
      <w:r>
        <w:t>回看窗口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EC32F9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y_t=trend_t+season_t+residual_t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1056A1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预测明天气温不能随机打乱日期；未来信息绝不能泄漏进过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等宽泛词，就把它们替换成可观察行为和适用条件。最后写一句研究问题：在合成的植物叶片特征中，当回看窗口变化时，哪个机制最可能先成为瓶颈，怎样用对照实验验证？</w:t>
      </w:r>
    </w:p>
    <w:p w14:paraId="57C454C4" w14:textId="77777777">
      <w:pPr>
        <w:pStyle w:val="31"/>
      </w:pPr>
      <w:bookmarkStart w:id="71" w:name="_Toc236985598"/>
      <w:r>
        <w:t xml:space="preserve">11. </w:t>
      </w:r>
      <w:r>
        <w:t>迁移与研究</w:t>
      </w:r>
      <w:bookmarkEnd w:id="71"/>
    </w:p>
    <w:p w14:paraId="21F4BD92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时间序列、预测与回测</w:t>
      </w:r>
      <w:r>
        <w:t>”</w:t>
      </w:r>
      <w:r>
        <w:t>而言，第一步不是背下定义，而是把核心问题写成一句能被反驳、能被测量的话：理解趋势、季节、滞后、平稳性、预测区间和时间切分。。接着逐项标记观察到的事实、由公式推导的结果、来自文献的结论和仍然不确定的部分。这样做能防止把界面效果、单个案例或流畅文字误当成稳定能力。预测明天气温不能随机打乱日期；未来信息绝不能泄漏进过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5193FC3" w14:textId="77777777">
      <w:r>
        <w:lastRenderedPageBreak/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74AFFEBE" w14:textId="77777777">
      <w:r>
        <w:t>本层实验只调节</w:t>
      </w:r>
      <w:r>
        <w:t>“</w:t>
      </w:r>
      <w:r>
        <w:t>回看窗口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ECCB63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y_t=trend_t+season_t+residual_t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E77F55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预测明天气温不能随机打乱日期；未来信息绝不能泄漏进过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等宽泛词，就把它们替换成可观察行为和适用条件。最后写一句研究问题：在虚构机器人在二维网格中的轨迹中，当回看窗口变化时，哪个机制最可能先成为瓶颈，怎样用对照实验验证？</w:t>
      </w:r>
    </w:p>
    <w:p w14:paraId="4B0BC067" w14:textId="77777777">
      <w:pPr>
        <w:pStyle w:val="21"/>
      </w:pPr>
      <w:bookmarkStart w:id="72" w:name="_Toc236985599"/>
      <w:r>
        <w:t>7. PyTorch</w:t>
      </w:r>
      <w:r>
        <w:t>实现路线</w:t>
      </w:r>
      <w:bookmarkEnd w:id="72"/>
    </w:p>
    <w:p w14:paraId="1CE1194B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lastRenderedPageBreak/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02941EFA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0775104D" w14:textId="77777777">
      <w:pPr>
        <w:pStyle w:val="21"/>
      </w:pPr>
      <w:bookmarkStart w:id="73" w:name="_Toc236985600"/>
      <w:r>
        <w:t xml:space="preserve">8. </w:t>
      </w:r>
      <w:r>
        <w:t>实验设计与结果记录</w:t>
      </w:r>
      <w:bookmarkEnd w:id="73"/>
    </w:p>
    <w:p w14:paraId="30FF0549" w14:textId="77777777">
      <w:r>
        <w:t>为本章建立一张实验表。固定问题定义、数据版本、基线、硬件、依赖和随机种子，只改变</w:t>
      </w:r>
      <w:r>
        <w:t>“</w:t>
      </w:r>
      <w:r>
        <w:t>回看窗口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427A8B8A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72480967" w14:textId="77777777">
      <w:pPr>
        <w:pStyle w:val="21"/>
      </w:pPr>
      <w:bookmarkStart w:id="74" w:name="_Toc236985601"/>
      <w:r>
        <w:t xml:space="preserve">9. </w:t>
      </w:r>
      <w:r>
        <w:t>常见失败与排查顺序</w:t>
      </w:r>
      <w:bookmarkEnd w:id="74"/>
    </w:p>
    <w:p w14:paraId="509DBBE3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4E3DDCE3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364FE01C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31555E60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3312584D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61D24A20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5B72AAC1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590D94FD" w14:textId="77777777">
      <w:r>
        <w:lastRenderedPageBreak/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791996CE" w14:textId="77777777">
      <w:pPr>
        <w:pStyle w:val="21"/>
      </w:pPr>
      <w:bookmarkStart w:id="75" w:name="_Toc236985602"/>
      <w:r>
        <w:t xml:space="preserve">10. </w:t>
      </w:r>
      <w:r>
        <w:t>迁移任务</w:t>
      </w:r>
      <w:bookmarkEnd w:id="75"/>
    </w:p>
    <w:p w14:paraId="65BB686D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。选择合成的植物叶片特征作为公开或合成案例，提供一个正常输入、一个边界输入和一个应拒绝的输入。</w:t>
      </w:r>
    </w:p>
    <w:p w14:paraId="61A206B8" w14:textId="77777777">
      <w:r>
        <w:t>研究线：选择校园能源使用的匿名汇总数据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1FE8BAFB" w14:textId="77777777">
      <w:pPr>
        <w:pStyle w:val="21"/>
      </w:pPr>
      <w:bookmarkStart w:id="76" w:name="_Toc236985603"/>
      <w:r>
        <w:t xml:space="preserve">11. </w:t>
      </w:r>
      <w:r>
        <w:t>三级练习</w:t>
      </w:r>
      <w:bookmarkEnd w:id="76"/>
    </w:p>
    <w:p w14:paraId="3E59E582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时间序列、预测与回测</w:t>
      </w:r>
      <w:r>
        <w:t>”</w:t>
      </w:r>
      <w:r>
        <w:t>，说明它的输入、输出和一个关键假设；再指出生活类比的一个局限。</w:t>
      </w:r>
    </w:p>
    <w:p w14:paraId="19C67A28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在公开天文观测的缩小样例中设计一个只改变</w:t>
      </w:r>
      <w:r>
        <w:t>“</w:t>
      </w:r>
      <w:r>
        <w:t>回看窗口</w:t>
      </w:r>
      <w:r>
        <w:t>”</w:t>
      </w:r>
      <w:r>
        <w:t>的实验，列出基线、三档设置、指标和失败样例。</w:t>
      </w:r>
    </w:p>
    <w:p w14:paraId="6E490068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01A1989C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content/ai-book/answers/time-series-forecasting.md</w:t>
      </w:r>
      <w:r>
        <w:t>，网页中默认折叠，建议先完成再核对。</w:t>
      </w:r>
    </w:p>
    <w:p w14:paraId="2F6851D8" w14:textId="77777777">
      <w:pPr>
        <w:pStyle w:val="21"/>
      </w:pPr>
      <w:bookmarkStart w:id="77" w:name="_Toc236985604"/>
      <w:r>
        <w:t xml:space="preserve">12. </w:t>
      </w:r>
      <w:r>
        <w:t>本章能力检查</w:t>
      </w:r>
      <w:bookmarkEnd w:id="77"/>
    </w:p>
    <w:p w14:paraId="501895A6" w14:textId="77777777">
      <w:pPr>
        <w:pStyle w:val="a0"/>
      </w:pPr>
      <w:r>
        <w:t>我能在两分钟内说清本章解决的问题与不解决的问题。</w:t>
      </w:r>
    </w:p>
    <w:p w14:paraId="5A31DFE6" w14:textId="77777777">
      <w:pPr>
        <w:pStyle w:val="a0"/>
      </w:pPr>
      <w:r>
        <w:t>我能解释核心公式中每个符号的对象、形状和单位。</w:t>
      </w:r>
    </w:p>
    <w:p w14:paraId="466773F0" w14:textId="77777777">
      <w:pPr>
        <w:pStyle w:val="a0"/>
      </w:pPr>
      <w:r>
        <w:lastRenderedPageBreak/>
        <w:t>我能运行最小代码，并预测改变一个变量的方向性影响。</w:t>
      </w:r>
    </w:p>
    <w:p w14:paraId="09D7A1EC" w14:textId="77777777">
      <w:pPr>
        <w:pStyle w:val="a0"/>
      </w:pPr>
      <w:r>
        <w:t>我能区分教学模拟、实际测量和文献引用。</w:t>
      </w:r>
    </w:p>
    <w:p w14:paraId="306B8525" w14:textId="77777777">
      <w:pPr>
        <w:pStyle w:val="a0"/>
      </w:pPr>
      <w:r>
        <w:t>我能给出至少三种失败原因，并按顺序排查。</w:t>
      </w:r>
    </w:p>
    <w:p w14:paraId="27DFAEF0" w14:textId="77777777">
      <w:pPr>
        <w:pStyle w:val="a0"/>
      </w:pPr>
      <w:r>
        <w:t>我能说明何时必须停止自动化并交给人。</w:t>
      </w:r>
    </w:p>
    <w:p w14:paraId="4B470680" w14:textId="77777777">
      <w:pPr>
        <w:pStyle w:val="a0"/>
      </w:pPr>
      <w:r>
        <w:t>我能提出一个可证伪研究问题和最低成本基线。</w:t>
      </w:r>
    </w:p>
    <w:p w14:paraId="7ED14A1E" w14:textId="77777777">
      <w:pPr>
        <w:pStyle w:val="21"/>
      </w:pPr>
      <w:bookmarkStart w:id="78" w:name="_Toc236985605"/>
      <w:r>
        <w:t xml:space="preserve">13. </w:t>
      </w:r>
      <w:r>
        <w:t>来源与核实</w:t>
      </w:r>
      <w:bookmarkEnd w:id="78"/>
    </w:p>
    <w:p w14:paraId="3E155723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3BCA577" w14:textId="77777777">
      <w:pPr>
        <w:pStyle w:val="a0"/>
      </w:pPr>
      <w:r>
        <w:t>[S046] Stanford University</w:t>
      </w:r>
      <w:r>
        <w:t>，《</w:t>
      </w:r>
      <w:r>
        <w:t>CS224W: Machine Learning with Graphs</w:t>
      </w:r>
      <w:r>
        <w:t>》，</w:t>
      </w:r>
      <w:hyperlink r:id="rId1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web.stanford.edu</w:t>
        </w:r>
      </w:hyperlink>
      <w:r>
        <w:t>）</w:t>
      </w:r>
    </w:p>
    <w:p w14:paraId="0724B893" w14:textId="77777777">
      <w:pPr>
        <w:pStyle w:val="a0"/>
      </w:pPr>
      <w:r>
        <w:t>[S047] Thomas Kipf, Max Welling</w:t>
      </w:r>
      <w:r>
        <w:t>，《</w:t>
      </w:r>
      <w:r>
        <w:t>Semi-Supervised Classification with Graph Convolutional Networks</w:t>
      </w:r>
      <w:r>
        <w:t>》，</w:t>
      </w:r>
      <w:hyperlink r:id="rId1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6C999EC" w14:textId="77777777">
      <w:pPr>
        <w:pStyle w:val="a0"/>
      </w:pPr>
      <w:r>
        <w:t>[S048] Yehuda Koren, Robert Bell, Chris Volinsky</w:t>
      </w:r>
      <w:r>
        <w:t>，《</w:t>
      </w:r>
      <w:r>
        <w:t>Matrix Factorization Techniques for Recommender Systems</w:t>
      </w:r>
      <w:r>
        <w:t>》，</w:t>
      </w:r>
      <w:hyperlink r:id="rId1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1F22C741" w14:textId="77777777">
      <w:pPr>
        <w:pStyle w:val="a0"/>
      </w:pPr>
      <w:r>
        <w:t>[S049] Rob J Hyndman, George Athanasopoulos</w:t>
      </w:r>
      <w:r>
        <w:t>，《</w:t>
      </w:r>
      <w:r>
        <w:t>Forecasting: Principles and Practice</w:t>
      </w:r>
      <w:r>
        <w:t>》，</w:t>
      </w:r>
      <w:hyperlink r:id="rId2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otexts.com</w:t>
        </w:r>
      </w:hyperlink>
      <w:r>
        <w:t>）</w:t>
      </w:r>
    </w:p>
    <w:p w14:paraId="1442DE42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6455550E" w14:textId="77777777">
      <w:pPr>
        <w:pStyle w:val="1"/>
      </w:pPr>
      <w:bookmarkStart w:id="79" w:name="ch_076"/>
      <w:bookmarkStart w:id="80" w:name="_Toc236985606"/>
      <w:r>
        <w:lastRenderedPageBreak/>
        <w:t>第</w:t>
      </w:r>
      <w:r>
        <w:t>76</w:t>
      </w:r>
      <w:r>
        <w:t>章</w:t>
      </w:r>
      <w:r>
        <w:t xml:space="preserve"> </w:t>
      </w:r>
      <w:r>
        <w:t>时空建模、异常与决策智能</w:t>
      </w:r>
      <w:bookmarkEnd w:id="79"/>
      <w:bookmarkEnd w:id="80"/>
    </w:p>
    <w:p w14:paraId="38ACD413" w14:textId="77777777">
      <w:pPr>
        <w:pStyle w:val="ac"/>
      </w:pPr>
      <w:r>
        <w:rPr>
          <w:rFonts w:ascii="Noto Sans SC" w:eastAsia="Noto Sans SC" w:hAnsi="Noto Sans SC" w:cs="Noto Sans SC"/>
        </w:rPr>
        <w:t>Spatiotemporal intelligence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460E27A2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50BC82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5CBEBE" w14:textId="77777777">
            <w:r>
              <w:rPr>
                <w:b/>
                <w:color w:val="FFFFFF"/>
              </w:rPr>
              <w:t>内容</w:t>
            </w:r>
          </w:p>
        </w:tc>
      </w:tr>
      <w:tr w14:paraId="0D2ECAB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135CED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E0B93B" w14:textId="77777777">
            <w:r>
              <w:t>月</w:t>
            </w:r>
            <w:r>
              <w:t xml:space="preserve">19 · </w:t>
            </w:r>
            <w:r>
              <w:t>图学习、推荐与时序智能</w:t>
            </w:r>
          </w:p>
        </w:tc>
      </w:tr>
      <w:tr w14:paraId="11FD205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230CB1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AAD011" w14:textId="77777777">
            <w:r>
              <w:t>10</w:t>
            </w:r>
            <w:r>
              <w:t>小时</w:t>
            </w:r>
          </w:p>
        </w:tc>
      </w:tr>
      <w:tr w14:paraId="0D0A2C3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CEE00F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765E3D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1A4A65E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501772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A050D9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33343D4A" w14:textId="77777777">
      <w:r>
        <w:rPr>
          <w:b/>
        </w:rPr>
        <w:t>先修关系：</w:t>
      </w:r>
      <w:hyperlink w:anchor="ch_075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75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时间序列、预测与回测</w:t>
        </w:r>
      </w:hyperlink>
    </w:p>
    <w:p w14:paraId="762008B6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结合位置、时间、网络和行动，避免把预测直接当决策。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45FB1D3C" w14:textId="77777777">
      <w:pPr>
        <w:pStyle w:val="21"/>
      </w:pPr>
      <w:bookmarkStart w:id="81" w:name="_Toc236985607"/>
      <w:r>
        <w:t xml:space="preserve">1. </w:t>
      </w:r>
      <w:r>
        <w:t>为什么重要，现在能做什么</w:t>
      </w:r>
      <w:bookmarkEnd w:id="81"/>
    </w:p>
    <w:p w14:paraId="4D9D6F06" w14:textId="77777777">
      <w:r>
        <w:t>学完本章，你应该能把</w:t>
      </w:r>
      <w:r>
        <w:t>“</w:t>
      </w:r>
      <w:r>
        <w:t>时空建模、异常与决策智能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2BB9060F" w14:textId="77777777">
      <w:r>
        <w:t>本章聚焦：结合位置、时间、网络和行动，避免把预测直接当决策。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742A2EDC" w14:textId="77777777">
      <w:pPr>
        <w:pStyle w:val="21"/>
      </w:pPr>
      <w:bookmarkStart w:id="82" w:name="_Toc236985608"/>
      <w:r>
        <w:lastRenderedPageBreak/>
        <w:t xml:space="preserve">2. </w:t>
      </w:r>
      <w:r>
        <w:t>先修检查与生活类比</w:t>
      </w:r>
      <w:bookmarkEnd w:id="82"/>
    </w:p>
    <w:p w14:paraId="11549DB8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time-series-forecasting</w:t>
      </w:r>
      <w:r>
        <w:t>。不要跳过地基；后续章节默认你会保存代码、记录环境、保护隐私，并区分教学模拟与真实测量。</w:t>
      </w:r>
    </w:p>
    <w:p w14:paraId="76334F9E" w14:textId="77777777">
      <w:r>
        <w:t>生活类比：公交拥堵既沿道路传播又随时段变化；空间邻接和时间滞后要一起看。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29824DF2" w14:textId="77777777">
      <w:pPr>
        <w:pStyle w:val="21"/>
      </w:pPr>
      <w:bookmarkStart w:id="83" w:name="_Toc236985609"/>
      <w:r>
        <w:t xml:space="preserve">3. </w:t>
      </w:r>
      <w:r>
        <w:t>互动实验：只改变一个变量</w:t>
      </w:r>
      <w:bookmarkEnd w:id="83"/>
    </w:p>
    <w:p w14:paraId="06F505F9" w14:textId="77777777">
      <w:pPr>
        <w:pStyle w:val="af7"/>
      </w:pPr>
      <w:r>
        <w:t>实验</w:t>
      </w:r>
      <w:r>
        <w:t xml:space="preserve"> 76-1</w:t>
      </w:r>
      <w:r>
        <w:t xml:space="preserve">　时空建模、异常与决策智能：单变量实验（教学模拟）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5D0A47F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0F2D8C2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723FE6" w14:textId="77777777">
            <w:r>
              <w:rPr>
                <w:b/>
                <w:color w:val="FFFFFF"/>
              </w:rPr>
              <w:t>内容</w:t>
            </w:r>
          </w:p>
        </w:tc>
      </w:tr>
      <w:tr w14:paraId="3EB7A1A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772225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65E2B8" w14:textId="77777777">
            <w:r>
              <w:t>空间邻域，范围</w:t>
            </w:r>
            <w:r>
              <w:t xml:space="preserve"> 1–100km</w:t>
            </w:r>
            <w:r>
              <w:t>，步长</w:t>
            </w:r>
            <w:r>
              <w:t xml:space="preserve"> 1</w:t>
            </w:r>
          </w:p>
        </w:tc>
      </w:tr>
      <w:tr w14:paraId="38CFC7E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C18AC4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F547CA" w14:textId="77777777">
            <w:r>
              <w:t>只改变</w:t>
            </w:r>
            <w:r>
              <w:t>“</w:t>
            </w:r>
            <w:r>
              <w:t>空间邻域</w:t>
            </w:r>
            <w:r>
              <w:t>”</w:t>
            </w:r>
            <w:r>
              <w:t>，观察结果、代价和风险如何一起变化，理解结合位置、时间、网络和行动，避免把预测直接当决策。</w:t>
            </w:r>
          </w:p>
        </w:tc>
      </w:tr>
      <w:tr w14:paraId="33ACD9D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34D99D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8D16B5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0EEC711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2E273D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A3F4A0" w14:textId="77777777">
            <w:r>
              <w:t>静态替代：把空间邻域分别设为</w:t>
            </w:r>
            <w:r>
              <w:t>1km</w:t>
            </w:r>
            <w:r>
              <w:t>、</w:t>
            </w:r>
            <w:r>
              <w:t>10km</w:t>
            </w:r>
            <w:r>
              <w:t>和</w:t>
            </w:r>
            <w:r>
              <w:t>100km</w:t>
            </w:r>
            <w:r>
              <w:t>，手工比较三组教学模拟输出。</w:t>
            </w:r>
          </w:p>
        </w:tc>
      </w:tr>
      <w:tr w14:paraId="23ACB8C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BA9C4D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0B0ADE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34393A67" w14:textId="77777777">
      <w:r>
        <w:lastRenderedPageBreak/>
        <w:t>实验目标：只改变</w:t>
      </w:r>
      <w:r>
        <w:t>“</w:t>
      </w:r>
      <w:r>
        <w:t>空间邻域</w:t>
      </w:r>
      <w:r>
        <w:t>”</w:t>
      </w:r>
      <w:r>
        <w:t>，观察结果、代价和风险如何一起变化，理解结合位置、时间、网络和行动，避免把预测直接当决策。</w:t>
      </w:r>
    </w:p>
    <w:p w14:paraId="12825D48" w14:textId="77777777">
      <w:r>
        <w:t>静态替代说明：静态替代：把空间邻域分别设为</w:t>
      </w:r>
      <w:r>
        <w:t>1km</w:t>
      </w:r>
      <w:r>
        <w:t>、</w:t>
      </w:r>
      <w:r>
        <w:t>10km</w:t>
      </w:r>
      <w:r>
        <w:t>和</w:t>
      </w:r>
      <w:r>
        <w:t>100km</w:t>
      </w:r>
      <w:r>
        <w:t>，手工比较三组教学模拟输出。</w:t>
      </w:r>
    </w:p>
    <w:p w14:paraId="2E416128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1D3918BF" w14:textId="77777777">
      <w:r>
        <w:t>风险提示：页面数值由公开公式生成，只用于教学，不代表真实模型性能或现实世界因果效果。</w:t>
      </w:r>
    </w:p>
    <w:p w14:paraId="3277095D" w14:textId="77777777">
      <w:pPr>
        <w:pStyle w:val="21"/>
      </w:pPr>
      <w:bookmarkStart w:id="84" w:name="_Toc236985610"/>
      <w:r>
        <w:t xml:space="preserve">4. </w:t>
      </w:r>
      <w:r>
        <w:t>直觉到数学</w:t>
      </w:r>
      <w:bookmarkEnd w:id="84"/>
    </w:p>
    <w:p w14:paraId="1BAF148C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decision = forecast + constraints + utility + uncertainty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26B3F795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612DD5DC" w14:textId="77777777">
      <w:pPr>
        <w:pStyle w:val="21"/>
      </w:pPr>
      <w:bookmarkStart w:id="85" w:name="_Toc236985611"/>
      <w:r>
        <w:t xml:space="preserve">5. </w:t>
      </w:r>
      <w:r>
        <w:t>最小实现</w:t>
      </w:r>
      <w:bookmarkEnd w:id="85"/>
    </w:p>
    <w:p w14:paraId="367244BF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58C41579" w14:textId="77777777">
      <w:pPr>
        <w:pStyle w:val="af7"/>
      </w:pPr>
      <w:r>
        <w:t>代码</w:t>
      </w:r>
      <w:r>
        <w:t xml:space="preserve"> 76-1</w:t>
      </w:r>
      <w:r>
        <w:t xml:space="preserve">　</w:t>
      </w:r>
      <w:r>
        <w:t>python</w:t>
      </w:r>
      <w:r>
        <w:t>最小实现</w:t>
      </w:r>
    </w:p>
    <w:p w14:paraId="7578A4BC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3054C213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3EA61D75" w14:textId="77777777">
      <w:pPr>
        <w:pStyle w:val="21"/>
      </w:pPr>
      <w:bookmarkStart w:id="86" w:name="_Toc236985612"/>
      <w:r>
        <w:t xml:space="preserve">6. </w:t>
      </w:r>
      <w:r>
        <w:t>五轮系统化理解</w:t>
      </w:r>
      <w:bookmarkEnd w:id="86"/>
    </w:p>
    <w:p w14:paraId="05C4E115" w14:textId="77777777">
      <w:pPr>
        <w:pStyle w:val="31"/>
      </w:pPr>
      <w:bookmarkStart w:id="87" w:name="_Toc236985613"/>
      <w:r>
        <w:t xml:space="preserve">1. </w:t>
      </w:r>
      <w:r>
        <w:t>问题边界</w:t>
      </w:r>
      <w:bookmarkEnd w:id="87"/>
    </w:p>
    <w:p w14:paraId="6CFB925B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时空建模、异常与决策智能</w:t>
      </w:r>
      <w:r>
        <w:t>”</w:t>
      </w:r>
      <w:r>
        <w:t>而言，第一步不是背下定义，而是把核心问题写成一句能被反驳、能被测量的话：结合位置、时间、网络和行动，避免把预测直接当决策。。接着逐项标记观察到的事实、由公式推导的结果、来自文献的结论和仍然不确定的部分。这样做能防止把界面效果、单个案例或流畅文字误当成稳定能力。公交拥堵既沿道路传播又随时段变化；空间邻接和时间滞后要一起看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A2AA1F3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2093A88B" w14:textId="77777777">
      <w:r>
        <w:t>本层实验只调节</w:t>
      </w:r>
      <w:r>
        <w:t>“</w:t>
      </w:r>
      <w:r>
        <w:t>空间邻域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BB597F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decision = forecast + constraints + utility + uncertainty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094A74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公交拥堵既沿道路传播又随时段变化；空间邻接和时间滞后要一起看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等宽泛词，就把它们替换成可观察行为和适用条件。最后写一句研究问题：在虚构游戏角色的状态日志中，当空间邻域变化时，哪个机制最可能先成为瓶颈，怎样用对照实验验证？</w:t>
      </w:r>
    </w:p>
    <w:p w14:paraId="41E2AEAE" w14:textId="77777777">
      <w:pPr>
        <w:pStyle w:val="31"/>
      </w:pPr>
      <w:bookmarkStart w:id="88" w:name="_Toc236985614"/>
      <w:r>
        <w:t xml:space="preserve">3. </w:t>
      </w:r>
      <w:r>
        <w:t>机制与因果链</w:t>
      </w:r>
      <w:bookmarkEnd w:id="88"/>
    </w:p>
    <w:p w14:paraId="30541929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时空建模、异常与决策智能</w:t>
      </w:r>
      <w:r>
        <w:t>”</w:t>
      </w:r>
      <w:r>
        <w:t>而言，第一步不是背下定义，而是把核心问题写成一句能被反驳、能被测量的话：结合位置、时间、网络和行动，避免把预测直接当决策。。接着逐项标记观察到的事实、由公式推导的结果、来自文献的结论和仍然不确定的部分。这样做能防止把界面效果、单个案例或流畅文字误当成稳定能力。公交拥堵既沿道路传播又随时段变化；空间邻接和时间滞后要一起看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5560C78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71291183" w14:textId="77777777">
      <w:r>
        <w:t>本层实验只调节</w:t>
      </w:r>
      <w:r>
        <w:t>“</w:t>
      </w:r>
      <w:r>
        <w:t>空间邻域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F91B81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decision = forecast + constraints + utility + uncertainty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4501A9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公交拥堵既沿道路传播又随时段变化；空间邻接和时间滞后要一起看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等宽泛词，就把它们替换成可观察行为和适用条件。最后写一句研究问题：在公开科研论文的标题与摘要元数据中，当空间邻域变化时，哪个机制最可能先成为瓶颈，怎样用对照实验验证？</w:t>
      </w:r>
    </w:p>
    <w:p w14:paraId="30197464" w14:textId="77777777">
      <w:pPr>
        <w:pStyle w:val="31"/>
      </w:pPr>
      <w:bookmarkStart w:id="89" w:name="_Toc236985615"/>
      <w:r>
        <w:t xml:space="preserve">7. </w:t>
      </w:r>
      <w:r>
        <w:t>评估与不确定性</w:t>
      </w:r>
      <w:bookmarkEnd w:id="89"/>
    </w:p>
    <w:p w14:paraId="5B92F020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时空建模、异常与决策智能</w:t>
      </w:r>
      <w:r>
        <w:t>”</w:t>
      </w:r>
      <w:r>
        <w:t>而言，第一步不是背下定义，而是把核心问题写成一句能被反驳、能被测量的话：结合位置、时间、网络和行动，避免把预测直接当决策。。接着逐项标记观察到的事实、由公式推导的结果、来自文献的结论和仍然不确定的部分。这样做能防止把界面效果、单个案例或流畅文字误当成稳定能力。公交拥堵既沿道路传播又随时段变化；空间邻接和时间滞后要一起看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F12E6A0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</w:t>
      </w:r>
      <w:r>
        <w:lastRenderedPageBreak/>
        <w:t>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03264A4A" w14:textId="77777777">
      <w:r>
        <w:t>本层实验只调节</w:t>
      </w:r>
      <w:r>
        <w:t>“</w:t>
      </w:r>
      <w:r>
        <w:t>空间邻域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EFCBB4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decision = forecast + constraints + utility + uncertainty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0A91D5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公交拥堵既沿道路传播又随时段变化；空间邻接和时间滞后要一起看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等宽泛词，就把它们替换成可观察行为和适用条件。最后写一句研究问题：在公开科研论文的标题与摘要元数据中，当空间邻域变化时，哪个机制最可能先成为瓶颈，怎样用对照实验验证？</w:t>
      </w:r>
    </w:p>
    <w:p w14:paraId="22D8345B" w14:textId="77777777">
      <w:pPr>
        <w:pStyle w:val="31"/>
      </w:pPr>
      <w:bookmarkStart w:id="90" w:name="_Toc236985616"/>
      <w:r>
        <w:t xml:space="preserve">9. </w:t>
      </w:r>
      <w:r>
        <w:t>工程与复现</w:t>
      </w:r>
      <w:bookmarkEnd w:id="90"/>
    </w:p>
    <w:p w14:paraId="5B5D4A1E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时空建模、异常与决策智能</w:t>
      </w:r>
      <w:r>
        <w:t>”</w:t>
      </w:r>
      <w:r>
        <w:t>而言，第一步不是背下定义，而是把核心问题写成一句能被反驳、能被测量的话：结合位置、时间、网络和行动，避免把预测直接当决策。。接着逐项标记观察到的事实、由公式推导的结果、来自文献的结论和仍然不确定的部分。这样做能防止把界面效果、单个案例或流畅文字误当成稳定能力。公交拥堵既沿道路传播又随时段变化；空间邻接和时间滞后要一起看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4F1508B" w14:textId="77777777">
      <w:r>
        <w:lastRenderedPageBreak/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58ABB0B2" w14:textId="77777777">
      <w:r>
        <w:t>本层实验只调节</w:t>
      </w:r>
      <w:r>
        <w:t>“</w:t>
      </w:r>
      <w:r>
        <w:t>空间邻域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DA6927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decision = forecast + constraints + utility + uncertainty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A4D344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公交拥堵既沿道路传播又随时段变化；空间邻接和时间滞后要一起看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等宽泛词，就把它们替换成可观察行为和适用条件。最后写一句研究问题：在虚构游戏角色的状态日志中，当空间邻域变化时，哪个机制最可能先成为瓶颈，怎样用对照实验验证？</w:t>
      </w:r>
    </w:p>
    <w:p w14:paraId="4EDC1E60" w14:textId="77777777">
      <w:pPr>
        <w:pStyle w:val="31"/>
      </w:pPr>
      <w:bookmarkStart w:id="91" w:name="_Toc236985617"/>
      <w:r>
        <w:t xml:space="preserve">11. </w:t>
      </w:r>
      <w:r>
        <w:t>迁移与研究</w:t>
      </w:r>
      <w:bookmarkEnd w:id="91"/>
    </w:p>
    <w:p w14:paraId="6D862FC0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时空建模、异常与决策智能</w:t>
      </w:r>
      <w:r>
        <w:t>”</w:t>
      </w:r>
      <w:r>
        <w:t>而言，第一步不是背下定义，而是把核心问题写成一句能被反驳、能被测量的话：结合位置、时间、网络和行动，避免把预测直接当决策。。接着逐项标记观察到的事实、由公式推导的结果、</w:t>
      </w:r>
      <w:r>
        <w:lastRenderedPageBreak/>
        <w:t>来自文献的结论和仍然不确定的部分。这样做能防止把界面效果、单个案例或流畅文字误当成稳定能力。公交拥堵既沿道路传播又随时段变化；空间邻接和时间滞后要一起看。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FE2C1A6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492BE288" w14:textId="77777777">
      <w:r>
        <w:t>本层实验只调节</w:t>
      </w:r>
      <w:r>
        <w:t>“</w:t>
      </w:r>
      <w:r>
        <w:t>空间邻域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39E647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decision = forecast + constraints + utility + uncertainty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E80A94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公交拥堵既沿道路传播又随时段变化；空间邻接和时间滞后要一起看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等宽泛词，就把它们替换成可观察行为和适用条件。最后写一句研究问题：在公开科研论文的标题与摘要元数据中，当空间邻域变化时，哪个机制最可能先成为瓶颈，怎样用对照实验验证？</w:t>
      </w:r>
    </w:p>
    <w:p w14:paraId="08EBF626" w14:textId="77777777">
      <w:pPr>
        <w:pStyle w:val="21"/>
      </w:pPr>
      <w:bookmarkStart w:id="92" w:name="_Toc236985618"/>
      <w:r>
        <w:lastRenderedPageBreak/>
        <w:t>7. PyTorch</w:t>
      </w:r>
      <w:r>
        <w:t>实现路线</w:t>
      </w:r>
      <w:bookmarkEnd w:id="92"/>
    </w:p>
    <w:p w14:paraId="5F4EB6FE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69CF0809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46743256" w14:textId="77777777">
      <w:pPr>
        <w:pStyle w:val="21"/>
      </w:pPr>
      <w:bookmarkStart w:id="93" w:name="_Toc236985619"/>
      <w:r>
        <w:t xml:space="preserve">8. </w:t>
      </w:r>
      <w:r>
        <w:t>实验设计与结果记录</w:t>
      </w:r>
      <w:bookmarkEnd w:id="93"/>
    </w:p>
    <w:p w14:paraId="72BBEAC0" w14:textId="77777777">
      <w:r>
        <w:t>为本章建立一张实验表。固定问题定义、数据版本、基线、硬件、依赖和随机种子，只改变</w:t>
      </w:r>
      <w:r>
        <w:t>“</w:t>
      </w:r>
      <w:r>
        <w:t>空间邻域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2E29BBF7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121CC215" w14:textId="77777777">
      <w:pPr>
        <w:pStyle w:val="21"/>
      </w:pPr>
      <w:bookmarkStart w:id="94" w:name="_Toc236985620"/>
      <w:r>
        <w:t xml:space="preserve">9. </w:t>
      </w:r>
      <w:r>
        <w:t>常见失败与排查顺序</w:t>
      </w:r>
      <w:bookmarkEnd w:id="94"/>
    </w:p>
    <w:p w14:paraId="744E60D0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7DE50CCF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57296E23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6B73282D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3BD94307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18ED46FA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61C899B8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67BE0AD2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00B21879" w14:textId="77777777">
      <w:pPr>
        <w:pStyle w:val="21"/>
      </w:pPr>
      <w:bookmarkStart w:id="95" w:name="_Toc236985621"/>
      <w:r>
        <w:t xml:space="preserve">10. </w:t>
      </w:r>
      <w:r>
        <w:t>迁移任务</w:t>
      </w:r>
      <w:bookmarkEnd w:id="95"/>
    </w:p>
    <w:p w14:paraId="4B6188F0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。选择虚构游戏角色的状态日志作为公开或合成案例，提供一个正常输入、一个边界输入和一个应拒绝的输入。</w:t>
      </w:r>
    </w:p>
    <w:p w14:paraId="77CF34C1" w14:textId="77777777">
      <w:r>
        <w:t>研究线：选择公开古诗文本与版权已明确的材料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6327C60C" w14:textId="77777777">
      <w:pPr>
        <w:pStyle w:val="21"/>
      </w:pPr>
      <w:bookmarkStart w:id="96" w:name="_Toc236985622"/>
      <w:r>
        <w:t xml:space="preserve">11. </w:t>
      </w:r>
      <w:r>
        <w:t>三级练习</w:t>
      </w:r>
      <w:bookmarkEnd w:id="96"/>
    </w:p>
    <w:p w14:paraId="07E5B6F8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时空建模、异常与决策智能</w:t>
      </w:r>
      <w:r>
        <w:t>”</w:t>
      </w:r>
      <w:r>
        <w:t>，说明它的输入、输出和一个关键假设；再指出生活类比的一个局限。</w:t>
      </w:r>
    </w:p>
    <w:p w14:paraId="12A8FE32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在合成音频波形与环境声标签中设计一个只改变</w:t>
      </w:r>
      <w:r>
        <w:t>“</w:t>
      </w:r>
      <w:r>
        <w:t>空间邻域</w:t>
      </w:r>
      <w:r>
        <w:t>”</w:t>
      </w:r>
      <w:r>
        <w:t>的实验，列出基线、三档设置、指标和失败样例。</w:t>
      </w:r>
    </w:p>
    <w:p w14:paraId="782C7D2E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5DCB56AE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content/ai-book/answers/spatiotemporal-anomaly.md</w:t>
      </w:r>
      <w:r>
        <w:t>，网页中默认折叠，建议先完成再核对。</w:t>
      </w:r>
    </w:p>
    <w:p w14:paraId="5CC92C8C" w14:textId="77777777">
      <w:pPr>
        <w:pStyle w:val="21"/>
      </w:pPr>
      <w:bookmarkStart w:id="97" w:name="_Toc236985623"/>
      <w:r>
        <w:t xml:space="preserve">12. </w:t>
      </w:r>
      <w:r>
        <w:t>本章能力检查</w:t>
      </w:r>
      <w:bookmarkEnd w:id="97"/>
    </w:p>
    <w:p w14:paraId="2CBEE0CF" w14:textId="77777777">
      <w:pPr>
        <w:pStyle w:val="a0"/>
      </w:pPr>
      <w:r>
        <w:t>我能在两分钟内说清本章解决的问题与不解决的问题。</w:t>
      </w:r>
    </w:p>
    <w:p w14:paraId="31C338E5" w14:textId="77777777">
      <w:pPr>
        <w:pStyle w:val="a0"/>
      </w:pPr>
      <w:r>
        <w:t>我能解释核心公式中每个符号的对象、形状和单位。</w:t>
      </w:r>
    </w:p>
    <w:p w14:paraId="296A7EE9" w14:textId="77777777">
      <w:pPr>
        <w:pStyle w:val="a0"/>
      </w:pPr>
      <w:r>
        <w:t>我能运行最小代码，并预测改变一个变量的方向性影响。</w:t>
      </w:r>
    </w:p>
    <w:p w14:paraId="759382B0" w14:textId="77777777">
      <w:pPr>
        <w:pStyle w:val="a0"/>
      </w:pPr>
      <w:r>
        <w:t>我能区分教学模拟、实际测量和文献引用。</w:t>
      </w:r>
    </w:p>
    <w:p w14:paraId="3709962B" w14:textId="77777777">
      <w:pPr>
        <w:pStyle w:val="a0"/>
      </w:pPr>
      <w:r>
        <w:t>我能给出至少三种失败原因，并按顺序排查。</w:t>
      </w:r>
    </w:p>
    <w:p w14:paraId="05D2CFC2" w14:textId="77777777">
      <w:pPr>
        <w:pStyle w:val="a0"/>
      </w:pPr>
      <w:r>
        <w:t>我能说明何时必须停止自动化并交给人。</w:t>
      </w:r>
    </w:p>
    <w:p w14:paraId="0378FAAE" w14:textId="77777777">
      <w:pPr>
        <w:pStyle w:val="a0"/>
      </w:pPr>
      <w:r>
        <w:t>我能提出一个可证伪研究问题和最低成本基线。</w:t>
      </w:r>
    </w:p>
    <w:p w14:paraId="53359756" w14:textId="77777777">
      <w:pPr>
        <w:pStyle w:val="21"/>
      </w:pPr>
      <w:bookmarkStart w:id="98" w:name="_Toc236985624"/>
      <w:r>
        <w:t xml:space="preserve">13. </w:t>
      </w:r>
      <w:r>
        <w:t>来源与核实</w:t>
      </w:r>
      <w:bookmarkEnd w:id="98"/>
    </w:p>
    <w:p w14:paraId="49FBABF0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6FFED07" w14:textId="77777777">
      <w:pPr>
        <w:pStyle w:val="a0"/>
      </w:pPr>
      <w:r>
        <w:t>[S046] Stanford University</w:t>
      </w:r>
      <w:r>
        <w:t>，《</w:t>
      </w:r>
      <w:r>
        <w:t>CS224W: Machine Learning with Graphs</w:t>
      </w:r>
      <w:r>
        <w:t>》，</w:t>
      </w:r>
      <w:hyperlink r:id="rId2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web.stanford.edu</w:t>
        </w:r>
      </w:hyperlink>
      <w:r>
        <w:t>）</w:t>
      </w:r>
    </w:p>
    <w:p w14:paraId="33351364" w14:textId="77777777">
      <w:pPr>
        <w:pStyle w:val="a0"/>
      </w:pPr>
      <w:r>
        <w:t>[S047] Thomas Kipf, Max Welling</w:t>
      </w:r>
      <w:r>
        <w:t>，《</w:t>
      </w:r>
      <w:r>
        <w:t>Semi-Supervised Classification with Graph Convolutional Networks</w:t>
      </w:r>
      <w:r>
        <w:t>》，</w:t>
      </w:r>
      <w:hyperlink r:id="rId2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635A1BF" w14:textId="77777777">
      <w:pPr>
        <w:pStyle w:val="a0"/>
      </w:pPr>
      <w:r>
        <w:t>[S048] Yehuda Koren, Robert Bell, Chris Volinsky</w:t>
      </w:r>
      <w:r>
        <w:t>，《</w:t>
      </w:r>
      <w:r>
        <w:t>Matrix Factorization Techniques for Recommender Systems</w:t>
      </w:r>
      <w:r>
        <w:t>》，</w:t>
      </w:r>
      <w:hyperlink r:id="rId2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228ADBA1" w14:textId="77777777">
      <w:pPr>
        <w:pStyle w:val="a0"/>
      </w:pPr>
      <w:r>
        <w:t>[S049] Rob J Hyndman, George Athanasopoulos</w:t>
      </w:r>
      <w:r>
        <w:t>，《</w:t>
      </w:r>
      <w:r>
        <w:t>Forecasting: Principles and Practice</w:t>
      </w:r>
      <w:r>
        <w:t>》，</w:t>
      </w:r>
      <w:hyperlink r:id="rId2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otexts.com</w:t>
        </w:r>
      </w:hyperlink>
      <w:r>
        <w:t>）</w:t>
      </w:r>
    </w:p>
    <w:p w14:paraId="44186EA7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7859DB39" w14:textId="77777777">
      <w:pPr>
        <w:pStyle w:val="1"/>
      </w:pPr>
      <w:bookmarkStart w:id="99" w:name="_Toc236985625"/>
      <w:r>
        <w:lastRenderedPageBreak/>
        <w:t>月</w:t>
      </w:r>
      <w:r>
        <w:t>19</w:t>
      </w:r>
      <w:r>
        <w:t>阶段项目：构建一个不跟踪个人的内容发现原型</w:t>
      </w:r>
      <w:bookmarkEnd w:id="99"/>
    </w:p>
    <w:p w14:paraId="2A3C22C1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用公开项目或合成事件做图、推荐和时序分析，提供多样性、冷启动和退出机制。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600E0221" w14:textId="77777777">
      <w:pPr>
        <w:pStyle w:val="21"/>
      </w:pPr>
      <w:bookmarkStart w:id="100" w:name="_Toc236985626"/>
      <w:r>
        <w:t>交付物</w:t>
      </w:r>
      <w:bookmarkEnd w:id="100"/>
    </w:p>
    <w:p w14:paraId="147498CA" w14:textId="77777777">
      <w:pPr>
        <w:pStyle w:val="a0"/>
      </w:pPr>
      <w:r>
        <w:t>问题与边界说明</w:t>
      </w:r>
    </w:p>
    <w:p w14:paraId="581626F8" w14:textId="77777777">
      <w:pPr>
        <w:pStyle w:val="a0"/>
      </w:pPr>
      <w:r>
        <w:t>可运行最小实现</w:t>
      </w:r>
    </w:p>
    <w:p w14:paraId="64E1CAAA" w14:textId="77777777">
      <w:pPr>
        <w:pStyle w:val="a0"/>
      </w:pPr>
      <w:r>
        <w:t>实验记录与失败分析</w:t>
      </w:r>
    </w:p>
    <w:p w14:paraId="4528BC0A" w14:textId="77777777">
      <w:pPr>
        <w:pStyle w:val="a0"/>
      </w:pPr>
      <w:r>
        <w:t>来源与许可清单</w:t>
      </w:r>
    </w:p>
    <w:p w14:paraId="46C2B522" w14:textId="77777777">
      <w:pPr>
        <w:pStyle w:val="a0"/>
      </w:pPr>
      <w:r>
        <w:t>风险、隐私与人工闸门</w:t>
      </w:r>
    </w:p>
    <w:p w14:paraId="36ABA99A" w14:textId="77777777">
      <w:pPr>
        <w:pStyle w:val="a0"/>
      </w:pPr>
      <w:r>
        <w:t>复现</w:t>
      </w:r>
      <w:r>
        <w:t>README</w:t>
      </w:r>
    </w:p>
    <w:p w14:paraId="72964106" w14:textId="77777777">
      <w:pPr>
        <w:pStyle w:val="21"/>
      </w:pPr>
      <w:bookmarkStart w:id="101" w:name="_Toc236985627"/>
      <w:r>
        <w:t>验收方法</w:t>
      </w:r>
      <w:bookmarkEnd w:id="101"/>
    </w:p>
    <w:p w14:paraId="09497958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62C0E9AD" w14:textId="77777777">
      <w:pPr>
        <w:pStyle w:val="a"/>
      </w:pPr>
      <w:r>
        <w:t>保存环境、依赖、随机种子、数据许可、测量记录和失败样例。</w:t>
      </w:r>
    </w:p>
    <w:p w14:paraId="1DD18158" w14:textId="77777777">
      <w:pPr>
        <w:pStyle w:val="a"/>
      </w:pPr>
      <w:r>
        <w:t>逐条标记实际测量、教学模拟和文献引用，写清适用边界。</w:t>
      </w:r>
    </w:p>
    <w:p w14:paraId="095BCB3D" w14:textId="77777777">
      <w:pPr>
        <w:pStyle w:val="a"/>
      </w:pPr>
      <w:r>
        <w:t>不收集个人信息；高风险输出必须有人审阅、可拒答、可回滚。</w:t>
      </w:r>
    </w:p>
    <w:p w14:paraId="21909477" w14:textId="77777777">
      <w:pPr>
        <w:pStyle w:val="1"/>
      </w:pPr>
      <w:bookmarkStart w:id="102" w:name="ch_077"/>
      <w:bookmarkStart w:id="103" w:name="_Toc236985628"/>
      <w:r>
        <w:lastRenderedPageBreak/>
        <w:t>第</w:t>
      </w:r>
      <w:r>
        <w:t>77</w:t>
      </w:r>
      <w:r>
        <w:t>章</w:t>
      </w:r>
      <w:r>
        <w:t xml:space="preserve"> </w:t>
      </w:r>
      <w:r>
        <w:t>语言模型词元器与嵌入</w:t>
      </w:r>
      <w:bookmarkEnd w:id="102"/>
      <w:bookmarkEnd w:id="103"/>
    </w:p>
    <w:p w14:paraId="429C60A3" w14:textId="77777777">
      <w:pPr>
        <w:pStyle w:val="ac"/>
      </w:pPr>
      <w:r>
        <w:rPr>
          <w:rFonts w:ascii="Noto Sans SC" w:eastAsia="Noto Sans SC" w:hAnsi="Noto Sans SC" w:cs="Noto Sans SC"/>
        </w:rPr>
        <w:t>LM tokenizers and embeddings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61A27912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342B07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636EE7" w14:textId="77777777">
            <w:r>
              <w:rPr>
                <w:b/>
                <w:color w:val="FFFFFF"/>
              </w:rPr>
              <w:t>内容</w:t>
            </w:r>
          </w:p>
        </w:tc>
      </w:tr>
      <w:tr w14:paraId="25023F0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0B899F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AB69B0" w14:textId="77777777">
            <w:r>
              <w:t>月</w:t>
            </w:r>
            <w:r>
              <w:t xml:space="preserve">20 · </w:t>
            </w:r>
            <w:r>
              <w:t>基础模型和语言模型从零实现</w:t>
            </w:r>
          </w:p>
        </w:tc>
      </w:tr>
      <w:tr w14:paraId="64E4B78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3800CC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83807B" w14:textId="77777777">
            <w:r>
              <w:t>10</w:t>
            </w:r>
            <w:r>
              <w:t>小时</w:t>
            </w:r>
          </w:p>
        </w:tc>
      </w:tr>
      <w:tr w14:paraId="2D14B83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610BB6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0B06E7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3B4F1A4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EAF556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D2AD4C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64AFA4DA" w14:textId="77777777">
      <w:r>
        <w:rPr>
          <w:b/>
        </w:rPr>
        <w:t>先修关系：</w:t>
      </w:r>
      <w:hyperlink w:anchor="ch_076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76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时空建模、异常与决策智能</w:t>
        </w:r>
      </w:hyperlink>
    </w:p>
    <w:p w14:paraId="41542C97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实现子词切分、词表、位置和输入输出嵌入，分析不同语言的长度差异。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553F7E30" w14:textId="77777777">
      <w:pPr>
        <w:pStyle w:val="21"/>
      </w:pPr>
      <w:bookmarkStart w:id="104" w:name="_Toc236985629"/>
      <w:r>
        <w:t xml:space="preserve">1. </w:t>
      </w:r>
      <w:r>
        <w:t>为什么重要，现在能做什么</w:t>
      </w:r>
      <w:bookmarkEnd w:id="104"/>
    </w:p>
    <w:p w14:paraId="7FD8CF66" w14:textId="77777777">
      <w:r>
        <w:t>学完本章，你应该能把</w:t>
      </w:r>
      <w:r>
        <w:t>“</w:t>
      </w:r>
      <w:r>
        <w:t>语言模型词元器与嵌入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3B9985B3" w14:textId="77777777">
      <w:r>
        <w:t>本章聚焦：实现子词切分、词表、位置和输入输出嵌入，分析不同语言的长度差异。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</w:t>
      </w:r>
      <w:r>
        <w:lastRenderedPageBreak/>
        <w:t>件之间不一致。把这些环节分开，才能定位故障，也才能对他人解释为什么一个结果值得或不值得相信。</w:t>
      </w:r>
    </w:p>
    <w:p w14:paraId="0BAAF16F" w14:textId="77777777">
      <w:pPr>
        <w:pStyle w:val="21"/>
      </w:pPr>
      <w:bookmarkStart w:id="105" w:name="_Toc236985630"/>
      <w:r>
        <w:t xml:space="preserve">2. </w:t>
      </w:r>
      <w:r>
        <w:t>先修检查与生活类比</w:t>
      </w:r>
      <w:bookmarkEnd w:id="105"/>
    </w:p>
    <w:p w14:paraId="37FCD4CA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spatiotemporal-anomaly</w:t>
      </w:r>
      <w:r>
        <w:t>。不要跳过地基；后续章节默认你会保存代码、记录环境、保护隐私，并区分教学模拟与真实测量。</w:t>
      </w:r>
    </w:p>
    <w:p w14:paraId="797C1C53" w14:textId="77777777">
      <w:r>
        <w:t>生活类比：积木尺寸会影响一段话需要多少块，也影响稀有词如何共享部件。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29579F47" w14:textId="77777777">
      <w:pPr>
        <w:pStyle w:val="21"/>
      </w:pPr>
      <w:bookmarkStart w:id="106" w:name="_Toc236985631"/>
      <w:r>
        <w:t xml:space="preserve">3. </w:t>
      </w:r>
      <w:r>
        <w:t>互动实验：只改变一个变量</w:t>
      </w:r>
      <w:bookmarkEnd w:id="106"/>
    </w:p>
    <w:p w14:paraId="21863BD7" w14:textId="77777777">
      <w:pPr>
        <w:pStyle w:val="af7"/>
      </w:pPr>
      <w:r>
        <w:t>实验</w:t>
      </w:r>
      <w:r>
        <w:t xml:space="preserve"> 77-1</w:t>
      </w:r>
      <w:r>
        <w:t xml:space="preserve">　语言模型词元器与嵌入：单变量实验（教学模拟）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6ABD01C9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5B260CD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386D12" w14:textId="77777777">
            <w:r>
              <w:rPr>
                <w:b/>
                <w:color w:val="FFFFFF"/>
              </w:rPr>
              <w:t>内容</w:t>
            </w:r>
          </w:p>
        </w:tc>
      </w:tr>
      <w:tr w14:paraId="6D6CEE5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FA6956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A808F7" w14:textId="77777777">
            <w:r>
              <w:t>词表大小，范围</w:t>
            </w:r>
            <w:r>
              <w:t xml:space="preserve"> 100–32000</w:t>
            </w:r>
            <w:r>
              <w:t>，步长</w:t>
            </w:r>
            <w:r>
              <w:t xml:space="preserve"> 100</w:t>
            </w:r>
          </w:p>
        </w:tc>
      </w:tr>
      <w:tr w14:paraId="1370DF8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FFFD70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AA5AFA" w14:textId="77777777">
            <w:r>
              <w:t>只改变</w:t>
            </w:r>
            <w:r>
              <w:t>“</w:t>
            </w:r>
            <w:r>
              <w:t>词表大小</w:t>
            </w:r>
            <w:r>
              <w:t>”</w:t>
            </w:r>
            <w:r>
              <w:t>，观察结果、代价和风险如何一起变化，理解实现子词切分、词表、位置和输入输出嵌入，分析不同语言的长度差异。</w:t>
            </w:r>
          </w:p>
        </w:tc>
      </w:tr>
      <w:tr w14:paraId="13F261C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3BBBB8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9D69D8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74CE924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9EE99C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74F457" w14:textId="77777777">
            <w:r>
              <w:t>静态替代：把词表大小分别设为</w:t>
            </w:r>
            <w:r>
              <w:t>100</w:t>
            </w:r>
            <w:r>
              <w:t>、</w:t>
            </w:r>
            <w:r>
              <w:t>8000</w:t>
            </w:r>
            <w:r>
              <w:t>和</w:t>
            </w:r>
            <w:r>
              <w:t>32000</w:t>
            </w:r>
            <w:r>
              <w:t>，手工比较三组教学模拟输出。</w:t>
            </w:r>
          </w:p>
        </w:tc>
      </w:tr>
      <w:tr w14:paraId="51393E1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CFBF56" w14:textId="77777777">
            <w:r>
              <w:rPr>
                <w:b/>
              </w:rPr>
              <w:lastRenderedPageBreak/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EC099A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1C10272A" w14:textId="77777777">
      <w:r>
        <w:t>实验目标：只改变</w:t>
      </w:r>
      <w:r>
        <w:t>“</w:t>
      </w:r>
      <w:r>
        <w:t>词表大小</w:t>
      </w:r>
      <w:r>
        <w:t>”</w:t>
      </w:r>
      <w:r>
        <w:t>，观察结果、代价和风险如何一起变化，理解实现子词切分、词表、位置和输入输出嵌入，分析不同语言的长度差异。</w:t>
      </w:r>
    </w:p>
    <w:p w14:paraId="32BB472E" w14:textId="77777777">
      <w:r>
        <w:t>静态替代说明：静态替代：把词表大小分别设为</w:t>
      </w:r>
      <w:r>
        <w:t>100</w:t>
      </w:r>
      <w:r>
        <w:t>、</w:t>
      </w:r>
      <w:r>
        <w:t>8000</w:t>
      </w:r>
      <w:r>
        <w:t>和</w:t>
      </w:r>
      <w:r>
        <w:t>32000</w:t>
      </w:r>
      <w:r>
        <w:t>，手工比较三组教学模拟输出。</w:t>
      </w:r>
    </w:p>
    <w:p w14:paraId="55A69025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71F4AC83" w14:textId="77777777">
      <w:r>
        <w:t>风险提示：页面数值由公开公式生成，只用于教学，不代表真实模型性能或现实世界因果效果。</w:t>
      </w:r>
    </w:p>
    <w:p w14:paraId="528B0BF5" w14:textId="77777777">
      <w:pPr>
        <w:pStyle w:val="21"/>
      </w:pPr>
      <w:bookmarkStart w:id="107" w:name="_Toc236985632"/>
      <w:r>
        <w:t xml:space="preserve">4. </w:t>
      </w:r>
      <w:r>
        <w:t>直觉到数学</w:t>
      </w:r>
      <w:bookmarkEnd w:id="107"/>
    </w:p>
    <w:p w14:paraId="3B56A546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sequence_length ≈ tokens(text, vocabulary)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060F3E28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11D04233" w14:textId="77777777">
      <w:pPr>
        <w:pStyle w:val="21"/>
      </w:pPr>
      <w:bookmarkStart w:id="108" w:name="_Toc236985633"/>
      <w:r>
        <w:t xml:space="preserve">5. </w:t>
      </w:r>
      <w:r>
        <w:t>最小实现</w:t>
      </w:r>
      <w:bookmarkEnd w:id="108"/>
    </w:p>
    <w:p w14:paraId="7D8864CF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74904192" w14:textId="77777777">
      <w:pPr>
        <w:pStyle w:val="af7"/>
      </w:pPr>
      <w:r>
        <w:t>代码</w:t>
      </w:r>
      <w:r>
        <w:t xml:space="preserve"> 77-1</w:t>
      </w:r>
      <w:r>
        <w:t xml:space="preserve">　</w:t>
      </w:r>
      <w:r>
        <w:t>python</w:t>
      </w:r>
      <w:r>
        <w:t>最小实现</w:t>
      </w:r>
    </w:p>
    <w:p w14:paraId="5D307F4A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lastRenderedPageBreak/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28902076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3C3A1BE5" w14:textId="77777777">
      <w:pPr>
        <w:pStyle w:val="21"/>
      </w:pPr>
      <w:bookmarkStart w:id="109" w:name="_Toc236985634"/>
      <w:r>
        <w:t xml:space="preserve">6. </w:t>
      </w:r>
      <w:r>
        <w:t>五轮系统化理解</w:t>
      </w:r>
      <w:bookmarkEnd w:id="109"/>
    </w:p>
    <w:p w14:paraId="1C4CEF8B" w14:textId="77777777">
      <w:pPr>
        <w:pStyle w:val="31"/>
      </w:pPr>
      <w:bookmarkStart w:id="110" w:name="_Toc236985635"/>
      <w:r>
        <w:t xml:space="preserve">1. </w:t>
      </w:r>
      <w:r>
        <w:t>问题边界</w:t>
      </w:r>
      <w:bookmarkEnd w:id="110"/>
    </w:p>
    <w:p w14:paraId="4E8E68AF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语言模型词元器与嵌入</w:t>
      </w:r>
      <w:r>
        <w:t>”</w:t>
      </w:r>
      <w:r>
        <w:t>而言，第一步不是背下定义，而是把核心问题写成一句能被反驳、能被测量的话：实现子词切分、词表、位置和输入输出嵌入，分析不同语言的长度差异。。接着逐项标记观察到的事实、由公式推导的结果、来自文献的结论和仍然不确定的部分。这样做能防止把界面效果、单个案例或流畅文字误当成稳定能力。积木尺寸会影响一段话需要多少块，也影响稀有词如何共享部件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852DC76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2DE0815F" w14:textId="77777777">
      <w:r>
        <w:t>本层实验只调节</w:t>
      </w:r>
      <w:r>
        <w:t>“</w:t>
      </w:r>
      <w:r>
        <w:t>词表大小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8CFDF9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sequence_length ≈ tokens(text, vocabulary)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9C0B78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积木尺寸会影响一段话需要多少块，也影响稀有词如何共享部件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等宽泛词，就把它们替换成可观察行为和适用条件。最后写一句研究问题：在公开天文观测的缩小样例中，当词表大小变化时，哪个机制最可能先成为瓶颈，怎样用对照实验验证？</w:t>
      </w:r>
    </w:p>
    <w:p w14:paraId="714CDD66" w14:textId="77777777">
      <w:pPr>
        <w:pStyle w:val="31"/>
      </w:pPr>
      <w:bookmarkStart w:id="111" w:name="_Toc236985636"/>
      <w:r>
        <w:t xml:space="preserve">3. </w:t>
      </w:r>
      <w:r>
        <w:t>机制与因果链</w:t>
      </w:r>
      <w:bookmarkEnd w:id="111"/>
    </w:p>
    <w:p w14:paraId="2CD696E7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语言模型词元器与嵌入</w:t>
      </w:r>
      <w:r>
        <w:t>”</w:t>
      </w:r>
      <w:r>
        <w:t>而言，第一步不是背下定义，而是把核心问题写成一句能被反驳、能被测量的话：实现子词切分、词表、位置和输入输出嵌入，分析不同语言的长度差异。。接着逐项标记观察到的事实、由公式推导的结果、来自文献的结论和仍然不确定的部分。这样做能防止把界面效果、单个案例或流畅文字误当成稳定能力。积木尺寸会影响一段话需要多少块，也影响稀有词如何共享部件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F67F7B5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1296A1CA" w14:textId="77777777">
      <w:r>
        <w:lastRenderedPageBreak/>
        <w:t>本层实验只调节</w:t>
      </w:r>
      <w:r>
        <w:t>“</w:t>
      </w:r>
      <w:r>
        <w:t>词表大小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7C97D5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sequence_length ≈ tokens(text, vocabulary)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7DABDA9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积木尺寸会影响一段话需要多少块，也影响稀有词如何共享部件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等宽泛词，就把它们替换成可观察行为和适用条件。最后写一句研究问题：在合成电商目录但不含真实用户行为中，当词表大小变化时，哪个机制最可能先成为瓶颈，怎样用对照实验验证？</w:t>
      </w:r>
    </w:p>
    <w:p w14:paraId="2DAADFAD" w14:textId="77777777">
      <w:pPr>
        <w:pStyle w:val="31"/>
      </w:pPr>
      <w:bookmarkStart w:id="112" w:name="_Toc236985637"/>
      <w:r>
        <w:t xml:space="preserve">7. </w:t>
      </w:r>
      <w:r>
        <w:t>评估与不确定性</w:t>
      </w:r>
      <w:bookmarkEnd w:id="112"/>
    </w:p>
    <w:p w14:paraId="0F53BD2D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语言模型词元器与嵌入</w:t>
      </w:r>
      <w:r>
        <w:t>”</w:t>
      </w:r>
      <w:r>
        <w:t>而言，第一步不是背下定义，而是把核心问题写成一句能被反驳、能被测量的话：实现子词切分、词表、位置和输入输出嵌入，分析不同语言的长度差异。。接着逐项标记观察到的事实、由公式推导的结果、来自文献的结论和仍然不确定的部分。这样做能防止把界面效果、单个案例或流畅文字误当成稳定能力。积木尺寸会影响一段话需要多少块，也影响稀有词如何共享部件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A8D2C36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</w:t>
      </w:r>
      <w:r>
        <w:lastRenderedPageBreak/>
        <w:t>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34E5C452" w14:textId="77777777">
      <w:r>
        <w:t>本层实验只调节</w:t>
      </w:r>
      <w:r>
        <w:t>“</w:t>
      </w:r>
      <w:r>
        <w:t>词表大小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DA95A2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sequence_length ≈ tokens(text, vocabulary)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4F548C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积木尺寸会影响一段话需要多少块，也影响稀有词如何共享部件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等宽泛词，就把它们替换成可观察行为和适用条件。最后写一句研究问题：在合成电商目录但不含真实用户行为中，当词表大小变化时，哪个机制最可能先成为瓶颈，怎样用对照实验验证？</w:t>
      </w:r>
    </w:p>
    <w:p w14:paraId="20F54792" w14:textId="77777777">
      <w:pPr>
        <w:pStyle w:val="31"/>
      </w:pPr>
      <w:bookmarkStart w:id="113" w:name="_Toc236985638"/>
      <w:r>
        <w:t xml:space="preserve">9. </w:t>
      </w:r>
      <w:r>
        <w:t>工程与复现</w:t>
      </w:r>
      <w:bookmarkEnd w:id="113"/>
    </w:p>
    <w:p w14:paraId="7CC760A3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语言模型词元器与嵌入</w:t>
      </w:r>
      <w:r>
        <w:t>”</w:t>
      </w:r>
      <w:r>
        <w:t>而言，第一步不是背下定义，而是把核心问题写成一句能被反驳、能被测量的话：实现子词切分、词表、位置和输入输出嵌入，分析不同语言的长度差异。。接着逐项标记观察到的事实、由公式推导的结果、来自文献的结论和仍然不确定的部分。这样做能防止把界面效果、单个案例或流畅文字误当成稳定能</w:t>
      </w:r>
      <w:r>
        <w:lastRenderedPageBreak/>
        <w:t>力。积木尺寸会影响一段话需要多少块，也影响稀有词如何共享部件。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7D33AB0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4D7F33F3" w14:textId="77777777">
      <w:r>
        <w:t>本层实验只调节</w:t>
      </w:r>
      <w:r>
        <w:t>“</w:t>
      </w:r>
      <w:r>
        <w:t>词表大小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3F8CC18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sequence_length ≈ tokens(text, vocabulary)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ABA6DE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积木尺寸会影响一段话需要多少块，也影响稀有词如何共享部件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等宽泛词，就把它们替换成可观察行为和适用条件。最后写一句研究问题：在公开天文观测的缩小样例中，当词表大小变化时，哪个机制最可能先成为瓶颈，怎样用对照实验验证？</w:t>
      </w:r>
    </w:p>
    <w:p w14:paraId="7D168E01" w14:textId="77777777">
      <w:pPr>
        <w:pStyle w:val="31"/>
      </w:pPr>
      <w:bookmarkStart w:id="114" w:name="_Toc236985639"/>
      <w:r>
        <w:t xml:space="preserve">11. </w:t>
      </w:r>
      <w:r>
        <w:t>迁移与研究</w:t>
      </w:r>
      <w:bookmarkEnd w:id="114"/>
    </w:p>
    <w:p w14:paraId="6552B5D2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语言模型词元器与嵌入</w:t>
      </w:r>
      <w:r>
        <w:t>”</w:t>
      </w:r>
      <w:r>
        <w:t>而言，第一步不是背下定义，而是把核心问题写成一句能被反驳、能被测量的话：实现子词切</w:t>
      </w:r>
      <w:r>
        <w:lastRenderedPageBreak/>
        <w:t>分、词表、位置和输入输出嵌入，分析不同语言的长度差异。。接着逐项标记观察到的事实、由公式推导的结果、来自文献的结论和仍然不确定的部分。这样做能防止把界面效果、单个案例或流畅文字误当成稳定能力。积木尺寸会影响一段话需要多少块，也影响稀有词如何共享部件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1162410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39724D6F" w14:textId="77777777">
      <w:r>
        <w:t>本层实验只调节</w:t>
      </w:r>
      <w:r>
        <w:t>“</w:t>
      </w:r>
      <w:r>
        <w:t>词表大小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1116A1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sequence_length ≈ tokens(text, vocabulary)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41F311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积木尺寸会影响一段话需要多少块，也影响稀有词如何共享部件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等宽泛词，就把它们替换成可观察行为和适用条件。最后写一句研究问题：在合成电商目录但不含真实用户行为中，当词表大小变化时，哪个机制最可能先成为瓶颈，怎样用对照实验验证？</w:t>
      </w:r>
    </w:p>
    <w:p w14:paraId="7BAA552E" w14:textId="77777777">
      <w:pPr>
        <w:pStyle w:val="21"/>
      </w:pPr>
      <w:bookmarkStart w:id="115" w:name="_Toc236985640"/>
      <w:r>
        <w:lastRenderedPageBreak/>
        <w:t>7. PyTorch</w:t>
      </w:r>
      <w:r>
        <w:t>实现路线</w:t>
      </w:r>
      <w:bookmarkEnd w:id="115"/>
    </w:p>
    <w:p w14:paraId="5092B727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27892D4F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549BF6E1" w14:textId="77777777">
      <w:pPr>
        <w:pStyle w:val="21"/>
      </w:pPr>
      <w:bookmarkStart w:id="116" w:name="_Toc236985641"/>
      <w:r>
        <w:t xml:space="preserve">8. </w:t>
      </w:r>
      <w:r>
        <w:t>实验设计与结果记录</w:t>
      </w:r>
      <w:bookmarkEnd w:id="116"/>
    </w:p>
    <w:p w14:paraId="7E5B0501" w14:textId="77777777">
      <w:r>
        <w:t>为本章建立一张实验表。固定问题定义、数据版本、基线、硬件、依赖和随机种子，只改变</w:t>
      </w:r>
      <w:r>
        <w:t>“</w:t>
      </w:r>
      <w:r>
        <w:t>词表大小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04DBED74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43138D0" w14:textId="77777777">
      <w:pPr>
        <w:pStyle w:val="21"/>
      </w:pPr>
      <w:bookmarkStart w:id="117" w:name="_Toc236985642"/>
      <w:r>
        <w:t xml:space="preserve">9. </w:t>
      </w:r>
      <w:r>
        <w:t>常见失败与排查顺序</w:t>
      </w:r>
      <w:bookmarkEnd w:id="117"/>
    </w:p>
    <w:p w14:paraId="6F5D237B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63270E0F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6C533056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4E7239BE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0F1E1A73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10E95AE3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63507747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20FCBD34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1AF348A3" w14:textId="77777777">
      <w:pPr>
        <w:pStyle w:val="21"/>
      </w:pPr>
      <w:bookmarkStart w:id="118" w:name="_Toc236985643"/>
      <w:r>
        <w:t xml:space="preserve">10. </w:t>
      </w:r>
      <w:r>
        <w:t>迁移任务</w:t>
      </w:r>
      <w:bookmarkEnd w:id="118"/>
    </w:p>
    <w:p w14:paraId="02365967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。选择公开天文观测的缩小样例作为公开或合成案例，提供一个正常输入、一个边界输入和一个应拒绝的输入。</w:t>
      </w:r>
    </w:p>
    <w:p w14:paraId="7A108321" w14:textId="77777777">
      <w:r>
        <w:t>研究线：选择虚构机器人在二维网格中的轨迹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66838A77" w14:textId="77777777">
      <w:pPr>
        <w:pStyle w:val="21"/>
      </w:pPr>
      <w:bookmarkStart w:id="119" w:name="_Toc236985644"/>
      <w:r>
        <w:t xml:space="preserve">11. </w:t>
      </w:r>
      <w:r>
        <w:t>三级练习</w:t>
      </w:r>
      <w:bookmarkEnd w:id="119"/>
    </w:p>
    <w:p w14:paraId="5F63E35A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语言模型词元器与嵌入</w:t>
      </w:r>
      <w:r>
        <w:t>”</w:t>
      </w:r>
      <w:r>
        <w:t>，说明它的输入、输出和一个关键假设；再指出生活类比的一个局限。</w:t>
      </w:r>
    </w:p>
    <w:p w14:paraId="1615D1A9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在校园能源使用的匿名汇总数据中设计一个只改变</w:t>
      </w:r>
      <w:r>
        <w:t>“</w:t>
      </w:r>
      <w:r>
        <w:t>词表大小</w:t>
      </w:r>
      <w:r>
        <w:t>”</w:t>
      </w:r>
      <w:r>
        <w:t>的实验，列出基线、三档设置、指标和失败样例。</w:t>
      </w:r>
    </w:p>
    <w:p w14:paraId="5E18EB54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7D08D26C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content/ai-book/answers/llm-tokenizer-embeddings.md</w:t>
      </w:r>
      <w:r>
        <w:t>，网页中默认折叠，建议先完成再核对。</w:t>
      </w:r>
    </w:p>
    <w:p w14:paraId="567D826D" w14:textId="77777777">
      <w:pPr>
        <w:pStyle w:val="21"/>
      </w:pPr>
      <w:bookmarkStart w:id="120" w:name="_Toc236985645"/>
      <w:r>
        <w:t xml:space="preserve">12. </w:t>
      </w:r>
      <w:r>
        <w:t>本章能力检查</w:t>
      </w:r>
      <w:bookmarkEnd w:id="120"/>
    </w:p>
    <w:p w14:paraId="28017FEB" w14:textId="77777777">
      <w:pPr>
        <w:pStyle w:val="a0"/>
      </w:pPr>
      <w:r>
        <w:t>我能在两分钟内说清本章解决的问题与不解决的问题。</w:t>
      </w:r>
    </w:p>
    <w:p w14:paraId="5C95188F" w14:textId="77777777">
      <w:pPr>
        <w:pStyle w:val="a0"/>
      </w:pPr>
      <w:r>
        <w:t>我能解释核心公式中每个符号的对象、形状和单位。</w:t>
      </w:r>
    </w:p>
    <w:p w14:paraId="5EDC1D02" w14:textId="77777777">
      <w:pPr>
        <w:pStyle w:val="a0"/>
      </w:pPr>
      <w:r>
        <w:t>我能运行最小代码，并预测改变一个变量的方向性影响。</w:t>
      </w:r>
    </w:p>
    <w:p w14:paraId="3D51C79E" w14:textId="77777777">
      <w:pPr>
        <w:pStyle w:val="a0"/>
      </w:pPr>
      <w:r>
        <w:t>我能区分教学模拟、实际测量和文献引用。</w:t>
      </w:r>
    </w:p>
    <w:p w14:paraId="0563D5D7" w14:textId="77777777">
      <w:pPr>
        <w:pStyle w:val="a0"/>
      </w:pPr>
      <w:r>
        <w:t>我能给出至少三种失败原因，并按顺序排查。</w:t>
      </w:r>
    </w:p>
    <w:p w14:paraId="620F399F" w14:textId="77777777">
      <w:pPr>
        <w:pStyle w:val="a0"/>
      </w:pPr>
      <w:r>
        <w:t>我能说明何时必须停止自动化并交给人。</w:t>
      </w:r>
    </w:p>
    <w:p w14:paraId="7D228284" w14:textId="77777777">
      <w:pPr>
        <w:pStyle w:val="a0"/>
      </w:pPr>
      <w:r>
        <w:t>我能提出一个可证伪研究问题和最低成本基线。</w:t>
      </w:r>
    </w:p>
    <w:p w14:paraId="2FF60887" w14:textId="77777777">
      <w:pPr>
        <w:pStyle w:val="21"/>
      </w:pPr>
      <w:bookmarkStart w:id="121" w:name="_Toc236985646"/>
      <w:r>
        <w:t xml:space="preserve">13. </w:t>
      </w:r>
      <w:r>
        <w:t>来源与核实</w:t>
      </w:r>
      <w:bookmarkEnd w:id="121"/>
    </w:p>
    <w:p w14:paraId="0CB1DF37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1ECCEEFD" w14:textId="77777777">
      <w:pPr>
        <w:pStyle w:val="a0"/>
      </w:pPr>
      <w:r>
        <w:t>[S030] Ashish Vaswani et al.</w:t>
      </w:r>
      <w:r>
        <w:t>，《</w:t>
      </w:r>
      <w:r>
        <w:t>Attention Is All You Need</w:t>
      </w:r>
      <w:r>
        <w:t>》，</w:t>
      </w:r>
      <w:hyperlink r:id="rId2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6F9279E" w14:textId="77777777">
      <w:pPr>
        <w:pStyle w:val="a0"/>
      </w:pPr>
      <w:r>
        <w:t>[S050] Stanford University</w:t>
      </w:r>
      <w:r>
        <w:t>，《</w:t>
      </w:r>
      <w:r>
        <w:t>CS336: Language Modeling from Scratch</w:t>
      </w:r>
      <w:r>
        <w:t>》，</w:t>
      </w:r>
      <w:hyperlink r:id="rId2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cs336.stanford.edu</w:t>
        </w:r>
      </w:hyperlink>
      <w:r>
        <w:t>）</w:t>
      </w:r>
    </w:p>
    <w:p w14:paraId="0F71ABB9" w14:textId="77777777">
      <w:pPr>
        <w:pStyle w:val="a0"/>
      </w:pPr>
      <w:r>
        <w:t>[S051] Taku Kudo, John Richardson</w:t>
      </w:r>
      <w:r>
        <w:t>，《</w:t>
      </w:r>
      <w:r>
        <w:t>SentencePiece</w:t>
      </w:r>
      <w:r>
        <w:t>》，</w:t>
      </w:r>
      <w:hyperlink r:id="rId2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6D58B16" w14:textId="77777777">
      <w:pPr>
        <w:pStyle w:val="a0"/>
      </w:pPr>
      <w:r>
        <w:t>[S052] Tom Brown et al.</w:t>
      </w:r>
      <w:r>
        <w:t>，《</w:t>
      </w:r>
      <w:r>
        <w:t>Language Models are Few-Shot Learners</w:t>
      </w:r>
      <w:r>
        <w:t>》，</w:t>
      </w:r>
      <w:hyperlink r:id="rId2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9458B49" w14:textId="77777777">
      <w:pPr>
        <w:pStyle w:val="a0"/>
      </w:pPr>
      <w:r>
        <w:t>[S053] Jordan Hoffmann et al.</w:t>
      </w:r>
      <w:r>
        <w:t>，《</w:t>
      </w:r>
      <w:r>
        <w:t>Training Compute-Optimal Large Language Models</w:t>
      </w:r>
      <w:r>
        <w:t>》，</w:t>
      </w:r>
      <w:hyperlink r:id="rId2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BFD1D27" w14:textId="77777777">
      <w:pPr>
        <w:pStyle w:val="a0"/>
      </w:pPr>
      <w:r>
        <w:t>[S054] Long Ouyang et al.</w:t>
      </w:r>
      <w:r>
        <w:t>，《</w:t>
      </w:r>
      <w:r>
        <w:t>Training language models to follow instructions with human feedback</w:t>
      </w:r>
      <w:r>
        <w:t>》，</w:t>
      </w:r>
      <w:hyperlink r:id="rId3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8542C65" w14:textId="77777777">
      <w:pPr>
        <w:pStyle w:val="a0"/>
      </w:pPr>
      <w:r>
        <w:lastRenderedPageBreak/>
        <w:t>[S055] Patrick Lewis et al.</w:t>
      </w:r>
      <w:r>
        <w:t>，《</w:t>
      </w:r>
      <w:r>
        <w:t>Retrieval-Augmented Generation for Knowledge-Intensive NLP Tasks</w:t>
      </w:r>
      <w:r>
        <w:t>》，</w:t>
      </w:r>
      <w:hyperlink r:id="rId3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038069E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7062B2C3" w14:textId="77777777">
      <w:pPr>
        <w:pStyle w:val="1"/>
      </w:pPr>
      <w:bookmarkStart w:id="122" w:name="ch_078"/>
      <w:bookmarkStart w:id="123" w:name="_Toc236985647"/>
      <w:r>
        <w:lastRenderedPageBreak/>
        <w:t>第</w:t>
      </w:r>
      <w:r>
        <w:t>78</w:t>
      </w:r>
      <w:r>
        <w:t>章</w:t>
      </w:r>
      <w:r>
        <w:t xml:space="preserve"> </w:t>
      </w:r>
      <w:r>
        <w:t>从零实现因果</w:t>
      </w:r>
      <w:r>
        <w:t>Transformer</w:t>
      </w:r>
      <w:bookmarkEnd w:id="122"/>
      <w:bookmarkEnd w:id="123"/>
    </w:p>
    <w:p w14:paraId="1570DB1A" w14:textId="77777777">
      <w:pPr>
        <w:pStyle w:val="ac"/>
      </w:pPr>
      <w:r>
        <w:rPr>
          <w:rFonts w:ascii="Noto Sans SC" w:eastAsia="Noto Sans SC" w:hAnsi="Noto Sans SC" w:cs="Noto Sans SC"/>
        </w:rPr>
        <w:t>Transformer from scratch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2980773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923C74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25F6F8" w14:textId="77777777">
            <w:r>
              <w:rPr>
                <w:b/>
                <w:color w:val="FFFFFF"/>
              </w:rPr>
              <w:t>内容</w:t>
            </w:r>
          </w:p>
        </w:tc>
      </w:tr>
      <w:tr w14:paraId="751E40B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6A3AD8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603D58" w14:textId="77777777">
            <w:r>
              <w:t>月</w:t>
            </w:r>
            <w:r>
              <w:t xml:space="preserve">20 · </w:t>
            </w:r>
            <w:r>
              <w:t>基础模型和语言模型从零实现</w:t>
            </w:r>
          </w:p>
        </w:tc>
      </w:tr>
      <w:tr w14:paraId="3185375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A6A8D2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A73411" w14:textId="77777777">
            <w:r>
              <w:t>10</w:t>
            </w:r>
            <w:r>
              <w:t>小时</w:t>
            </w:r>
          </w:p>
        </w:tc>
      </w:tr>
      <w:tr w14:paraId="6BACCB3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A98D53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9F9F3E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3AE55BE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FBDD15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5D5726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0C041DD1" w14:textId="77777777">
      <w:r>
        <w:rPr>
          <w:b/>
        </w:rPr>
        <w:t>先修关系：</w:t>
      </w:r>
      <w:hyperlink w:anchor="ch_077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77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语言模型词元器与嵌入</w:t>
        </w:r>
      </w:hyperlink>
    </w:p>
    <w:p w14:paraId="14F88D6E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实现归一化、多头因果注意力、前馈层、残差和输出头。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1E5678C6" w14:textId="77777777">
      <w:pPr>
        <w:pStyle w:val="21"/>
      </w:pPr>
      <w:bookmarkStart w:id="124" w:name="_Toc236985648"/>
      <w:r>
        <w:t xml:space="preserve">1. </w:t>
      </w:r>
      <w:r>
        <w:t>为什么重要，现在能做什么</w:t>
      </w:r>
      <w:bookmarkEnd w:id="124"/>
    </w:p>
    <w:p w14:paraId="7664062A" w14:textId="77777777">
      <w:r>
        <w:t>学完本章，你应该能把</w:t>
      </w:r>
      <w:r>
        <w:t>“</w:t>
      </w:r>
      <w:r>
        <w:t>从零实现因果</w:t>
      </w:r>
      <w:r>
        <w:t>Transformer”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764D68F9" w14:textId="77777777">
      <w:r>
        <w:t>本章聚焦：实现归一化、多头因果注意力、前馈层、残差和输出头。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12C11212" w14:textId="77777777">
      <w:pPr>
        <w:pStyle w:val="21"/>
      </w:pPr>
      <w:bookmarkStart w:id="125" w:name="_Toc236985649"/>
      <w:r>
        <w:lastRenderedPageBreak/>
        <w:t xml:space="preserve">2. </w:t>
      </w:r>
      <w:r>
        <w:t>先修检查与生活类比</w:t>
      </w:r>
      <w:bookmarkEnd w:id="125"/>
    </w:p>
    <w:p w14:paraId="13DEE886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llm-tokenizer-embeddings</w:t>
      </w:r>
      <w:r>
        <w:t>。不要跳过地基；后续章节默认你会保存代码、记录环境、保护隐私，并区分教学模拟与真实测量。</w:t>
      </w:r>
    </w:p>
    <w:p w14:paraId="698B280E" w14:textId="77777777">
      <w:r>
        <w:t>生活类比：每个词只能看左侧已读内容，因果遮罩像考试时遮住未来答案。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1A8C96F3" w14:textId="77777777">
      <w:pPr>
        <w:pStyle w:val="21"/>
      </w:pPr>
      <w:bookmarkStart w:id="126" w:name="_Toc236985650"/>
      <w:r>
        <w:t xml:space="preserve">3. </w:t>
      </w:r>
      <w:r>
        <w:t>互动实验：只改变一个变量</w:t>
      </w:r>
      <w:bookmarkEnd w:id="126"/>
    </w:p>
    <w:p w14:paraId="1E87B767" w14:textId="77777777">
      <w:pPr>
        <w:pStyle w:val="af7"/>
      </w:pPr>
      <w:r>
        <w:t>实验</w:t>
      </w:r>
      <w:r>
        <w:t xml:space="preserve"> 78-1</w:t>
      </w:r>
      <w:r>
        <w:t xml:space="preserve">　从零实现因果</w:t>
      </w:r>
      <w:r>
        <w:t>Transformer</w:t>
      </w:r>
      <w:r>
        <w:t>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33"/>
        <w:gridCol w:w="5767"/>
      </w:tblGrid>
      <w:tr w14:paraId="0D94A932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93BD1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C8F610" w14:textId="77777777">
            <w:r>
              <w:rPr>
                <w:b/>
                <w:color w:val="FFFFFF"/>
              </w:rPr>
              <w:t>内容</w:t>
            </w:r>
          </w:p>
        </w:tc>
      </w:tr>
      <w:tr w14:paraId="75CC071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2B8D6D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DD5328" w14:textId="77777777">
            <w:r>
              <w:t>上下文长度，范围</w:t>
            </w:r>
            <w:r>
              <w:t xml:space="preserve"> 8–4096token</w:t>
            </w:r>
            <w:r>
              <w:t>，步长</w:t>
            </w:r>
            <w:r>
              <w:t xml:space="preserve"> 8</w:t>
            </w:r>
          </w:p>
        </w:tc>
      </w:tr>
      <w:tr w14:paraId="223C68F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38C404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C48C05" w14:textId="77777777">
            <w:r>
              <w:t>只改变</w:t>
            </w:r>
            <w:r>
              <w:t>“</w:t>
            </w:r>
            <w:r>
              <w:t>上下文长度</w:t>
            </w:r>
            <w:r>
              <w:t>”</w:t>
            </w:r>
            <w:r>
              <w:t>，观察结果、代价和风险如何一起变化，理解实现归一化、多头因果注意力、前馈层、残差和输出头。</w:t>
            </w:r>
          </w:p>
        </w:tc>
      </w:tr>
      <w:tr w14:paraId="695DD59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94B590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060E43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215927F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D8DE7F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DC8EA5" w14:textId="77777777">
            <w:r>
              <w:t>静态替代：把上下文长度分别设为</w:t>
            </w:r>
            <w:r>
              <w:t>8token</w:t>
            </w:r>
            <w:r>
              <w:t>、</w:t>
            </w:r>
            <w:r>
              <w:t>256token</w:t>
            </w:r>
            <w:r>
              <w:t>和</w:t>
            </w:r>
            <w:r>
              <w:t>4096token</w:t>
            </w:r>
            <w:r>
              <w:t>，手工比较三组教学模拟输出。</w:t>
            </w:r>
          </w:p>
        </w:tc>
      </w:tr>
      <w:tr w14:paraId="263FC7B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5FB26E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4D1588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77DD91FE" w14:textId="77777777">
      <w:r>
        <w:lastRenderedPageBreak/>
        <w:t>实验目标：只改变</w:t>
      </w:r>
      <w:r>
        <w:t>“</w:t>
      </w:r>
      <w:r>
        <w:t>上下文长度</w:t>
      </w:r>
      <w:r>
        <w:t>”</w:t>
      </w:r>
      <w:r>
        <w:t>，观察结果、代价和风险如何一起变化，理解实现归一化、多头因果注意力、前馈层、残差和输出头。</w:t>
      </w:r>
    </w:p>
    <w:p w14:paraId="0A36A74D" w14:textId="77777777">
      <w:r>
        <w:t>静态替代说明：静态替代：把上下文长度分别设为</w:t>
      </w:r>
      <w:r>
        <w:t>8token</w:t>
      </w:r>
      <w:r>
        <w:t>、</w:t>
      </w:r>
      <w:r>
        <w:t>256token</w:t>
      </w:r>
      <w:r>
        <w:t>和</w:t>
      </w:r>
      <w:r>
        <w:t>4096token</w:t>
      </w:r>
      <w:r>
        <w:t>，手工比较三组教学模拟输出。</w:t>
      </w:r>
    </w:p>
    <w:p w14:paraId="6DBCE958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0350D3E7" w14:textId="77777777">
      <w:r>
        <w:t>风险提示：页面数值由公开公式生成，只用于教学，不代表真实模型性能或现实世界因果效果。</w:t>
      </w:r>
    </w:p>
    <w:p w14:paraId="4EDDED01" w14:textId="77777777">
      <w:pPr>
        <w:pStyle w:val="21"/>
      </w:pPr>
      <w:bookmarkStart w:id="127" w:name="_Toc236985651"/>
      <w:r>
        <w:t xml:space="preserve">4. </w:t>
      </w:r>
      <w:r>
        <w:t>直觉到数学</w:t>
      </w:r>
      <w:bookmarkEnd w:id="127"/>
    </w:p>
    <w:p w14:paraId="32DA2006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P(x)=∏_t P(x_t|x_{&lt;t})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750B5CCB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4FF3D70C" w14:textId="77777777">
      <w:pPr>
        <w:pStyle w:val="21"/>
      </w:pPr>
      <w:bookmarkStart w:id="128" w:name="_Toc236985652"/>
      <w:r>
        <w:t xml:space="preserve">5. </w:t>
      </w:r>
      <w:r>
        <w:t>最小实现</w:t>
      </w:r>
      <w:bookmarkEnd w:id="128"/>
    </w:p>
    <w:p w14:paraId="588DD893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54BA6AD9" w14:textId="77777777">
      <w:pPr>
        <w:pStyle w:val="af7"/>
      </w:pPr>
      <w:r>
        <w:t>代码</w:t>
      </w:r>
      <w:r>
        <w:t xml:space="preserve"> 78-1</w:t>
      </w:r>
      <w:r>
        <w:t xml:space="preserve">　</w:t>
      </w:r>
      <w:r>
        <w:t>python</w:t>
      </w:r>
      <w:r>
        <w:t>最小实现</w:t>
      </w:r>
    </w:p>
    <w:p w14:paraId="0EA1F2CF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lastRenderedPageBreak/>
        <w:t xml:space="preserve">    optimizer.step()</w:t>
      </w:r>
      <w:r>
        <w:br/>
      </w:r>
      <w:r>
        <w:t>print({"loss": round(loss.item(), 4), "seed": 20260806})</w:t>
      </w:r>
    </w:p>
    <w:p w14:paraId="75EC98DB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10B10977" w14:textId="77777777">
      <w:pPr>
        <w:pStyle w:val="21"/>
      </w:pPr>
      <w:bookmarkStart w:id="129" w:name="_Toc236985653"/>
      <w:r>
        <w:t xml:space="preserve">6. </w:t>
      </w:r>
      <w:r>
        <w:t>五轮系统化理解</w:t>
      </w:r>
      <w:bookmarkEnd w:id="129"/>
    </w:p>
    <w:p w14:paraId="72C4D01A" w14:textId="77777777">
      <w:pPr>
        <w:pStyle w:val="31"/>
      </w:pPr>
      <w:bookmarkStart w:id="130" w:name="_Toc236985654"/>
      <w:r>
        <w:t xml:space="preserve">1. </w:t>
      </w:r>
      <w:r>
        <w:t>问题边界</w:t>
      </w:r>
      <w:bookmarkEnd w:id="130"/>
    </w:p>
    <w:p w14:paraId="0370664B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从零实现因果</w:t>
      </w:r>
      <w:r>
        <w:t>Transformer”</w:t>
      </w:r>
      <w:r>
        <w:t>而言，第一步不是背下定义，而是把核心问题写成一句能被反驳、能被测量的话：实现归一化、多头因果注意力、前馈层、残差和输出头。。接着逐项标记观察到的事实、由公式推导的结果、来自文献的结论和仍然不确定的部分。这样做能防止把界面效果、单个案例或流畅文字误当成稳定能力。每个词只能看左侧已读内容，因果遮罩像考试时遮住未来答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A10EDA4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46796E5D" w14:textId="77777777">
      <w:r>
        <w:t>本层实验只调节</w:t>
      </w:r>
      <w:r>
        <w:t>“</w:t>
      </w:r>
      <w:r>
        <w:t>上下文长度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B8BD20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P(x)=∏_t P(x_t|x_{&lt;t})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E064EF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每个词只能看左侧已读内容，因果遮罩像考试时遮住未来答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等宽泛词，就把它们替换成可观察行为和适用条件。最后写一句研究问题：在合成音频波形与环境声标签中，当上下文长度变化时，哪个机制最可能先成为瓶颈，怎样用对照实验验证？</w:t>
      </w:r>
    </w:p>
    <w:p w14:paraId="5310E29A" w14:textId="77777777">
      <w:pPr>
        <w:pStyle w:val="31"/>
      </w:pPr>
      <w:bookmarkStart w:id="131" w:name="_Toc236985655"/>
      <w:r>
        <w:t xml:space="preserve">3. </w:t>
      </w:r>
      <w:r>
        <w:t>机制与因果链</w:t>
      </w:r>
      <w:bookmarkEnd w:id="131"/>
    </w:p>
    <w:p w14:paraId="49D20BAE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从零实现因果</w:t>
      </w:r>
      <w:r>
        <w:t>Transformer”</w:t>
      </w:r>
      <w:r>
        <w:t>而言，第一步不是背下定义，而是把核心问题写成一句能被反驳、能被测量的话：实现归一化、多头因果注意力、前馈层、残差和输出头。。接着逐项标记观察到的事实、由公式推导的结果、来自文献的结论和仍然不确定的部分。这样做能防止把界面效果、单个案例或流畅文字误当成稳定能力。每个词只能看左侧已读内容，因果遮罩像考试时遮住未来答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A16F4F8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7DC09100" w14:textId="77777777">
      <w:r>
        <w:t>本层实验只调节</w:t>
      </w:r>
      <w:r>
        <w:t>“</w:t>
      </w:r>
      <w:r>
        <w:t>上下文长度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</w:t>
      </w:r>
      <w:r>
        <w:lastRenderedPageBreak/>
        <w:t>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F87B51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P(x)=∏_t P(x_t|x_{&lt;t})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43A47F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每个词只能看左侧已读内容，因果遮罩像考试时遮住未来答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等宽泛词，就把它们替换成可观察行为和适用条件。最后写一句研究问题：在校园图书馆的公开借阅类别中，当上下文长度变化时，哪个机制最可能先成为瓶颈，怎样用对照实验验证？</w:t>
      </w:r>
    </w:p>
    <w:p w14:paraId="7AE85D38" w14:textId="77777777">
      <w:pPr>
        <w:pStyle w:val="31"/>
      </w:pPr>
      <w:bookmarkStart w:id="132" w:name="_Toc236985656"/>
      <w:r>
        <w:t xml:space="preserve">7. </w:t>
      </w:r>
      <w:r>
        <w:t>评估与不确定性</w:t>
      </w:r>
      <w:bookmarkEnd w:id="132"/>
    </w:p>
    <w:p w14:paraId="3F4D230E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从零实现因果</w:t>
      </w:r>
      <w:r>
        <w:t>Transformer”</w:t>
      </w:r>
      <w:r>
        <w:t>而言，第一步不是背下定义，而是把核心问题写成一句能被反驳、能被测量的话：实现归一化、多头因果注意力、前馈层、残差和输出头。。接着逐项标记观察到的事实、由公式推导的结果、来自文献的结论和仍然不确定的部分。这样做能防止把界面效果、单个案例或流畅文字误当成稳定能力。每个词只能看左侧已读内容，因果遮罩像考试时遮住未来答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D46B7B7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</w:t>
      </w:r>
      <w:r>
        <w:lastRenderedPageBreak/>
        <w:t>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6D02A2F9" w14:textId="77777777">
      <w:r>
        <w:t>本层实验只调节</w:t>
      </w:r>
      <w:r>
        <w:t>“</w:t>
      </w:r>
      <w:r>
        <w:t>上下文长度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9330CD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P(x)=∏_t P(x_t|x_{&lt;t})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6805A9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每个词只能看左侧已读内容，因果遮罩像考试时遮住未来答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等宽泛词，就把它们替换成可观察行为和适用条件。最后写一句研究问题：在校园图书馆的公开借阅类别中，当上下文长度变化时，哪个机制最可能先成为瓶颈，怎样用对照实验验证？</w:t>
      </w:r>
    </w:p>
    <w:p w14:paraId="15210FF4" w14:textId="77777777">
      <w:pPr>
        <w:pStyle w:val="31"/>
      </w:pPr>
      <w:bookmarkStart w:id="133" w:name="_Toc236985657"/>
      <w:r>
        <w:t xml:space="preserve">9. </w:t>
      </w:r>
      <w:r>
        <w:t>工程与复现</w:t>
      </w:r>
      <w:bookmarkEnd w:id="133"/>
    </w:p>
    <w:p w14:paraId="306DD218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从零实现因果</w:t>
      </w:r>
      <w:r>
        <w:t>Transformer”</w:t>
      </w:r>
      <w:r>
        <w:t>而言，第一步不是背下定义，而是把核心问题写成一句能被反驳、能被测量的话：实现归一化、多头因果注意力、前馈层、残差和输出头。。接着逐项标记观察到的事实、由公式推导的结果、来自文献的结论和仍然不确定的部分。这样做能防止把界面效果、单个案例或流畅文字误当成稳定能力。每个词只能看左侧已读内容，因果遮罩像考试时遮住未来答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0219D04" w14:textId="77777777">
      <w:r>
        <w:lastRenderedPageBreak/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24916212" w14:textId="77777777">
      <w:r>
        <w:t>本层实验只调节</w:t>
      </w:r>
      <w:r>
        <w:t>“</w:t>
      </w:r>
      <w:r>
        <w:t>上下文长度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86C082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P(x)=∏_t P(x_t|x_{&lt;t})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382CB6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每个词只能看左侧已读内容，因果遮罩像考试时遮住未来答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等宽泛词，就把它们替换成可观察行为和适用条件。最后写一句研究问题：在合成音频波形与环境声标签中，当上下文长度变化时，哪个机制最可能先成为瓶颈，怎样用对照实验验证？</w:t>
      </w:r>
    </w:p>
    <w:p w14:paraId="2BC28158" w14:textId="77777777">
      <w:pPr>
        <w:pStyle w:val="31"/>
      </w:pPr>
      <w:bookmarkStart w:id="134" w:name="_Toc236985658"/>
      <w:r>
        <w:t xml:space="preserve">11. </w:t>
      </w:r>
      <w:r>
        <w:t>迁移与研究</w:t>
      </w:r>
      <w:bookmarkEnd w:id="134"/>
    </w:p>
    <w:p w14:paraId="5FE8CCA8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从零实现因果</w:t>
      </w:r>
      <w:r>
        <w:t>Transformer”</w:t>
      </w:r>
      <w:r>
        <w:t>而言，第一步不是背下定义，而是把核心问题写成一句能被反驳、能被测量的话：实现归一化、多头因果注意力、前馈层、残差和输出头。。接着逐项标记观察到的事实、由公式推导的</w:t>
      </w:r>
      <w:r>
        <w:lastRenderedPageBreak/>
        <w:t>结果、来自文献的结论和仍然不确定的部分。这样做能防止把界面效果、单个案例或流畅文字误当成稳定能力。每个词只能看左侧已读内容，因果遮罩像考试时遮住未来答案。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1003203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7F8B3C8E" w14:textId="77777777">
      <w:r>
        <w:t>本层实验只调节</w:t>
      </w:r>
      <w:r>
        <w:t>“</w:t>
      </w:r>
      <w:r>
        <w:t>上下文长度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B9F1EE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P(x)=∏_t P(x_t|x_{&lt;t})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2707687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每个词只能看左侧已读内容，因果遮罩像考试时遮住未来答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等宽泛词，就把它们替换成可观察行为和适用条件。最后写一句研究问题：在校园图书馆的公开借阅类别中，当上下文长度变化时，哪个机制最可能先成为瓶颈，怎样用对照实验验证？</w:t>
      </w:r>
    </w:p>
    <w:p w14:paraId="6F7FFC3F" w14:textId="77777777">
      <w:pPr>
        <w:pStyle w:val="21"/>
      </w:pPr>
      <w:bookmarkStart w:id="135" w:name="_Toc236985659"/>
      <w:r>
        <w:lastRenderedPageBreak/>
        <w:t>7. PyTorch</w:t>
      </w:r>
      <w:r>
        <w:t>实现路线</w:t>
      </w:r>
      <w:bookmarkEnd w:id="135"/>
    </w:p>
    <w:p w14:paraId="1BFCE99C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509ACEBA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5DF9933B" w14:textId="77777777">
      <w:pPr>
        <w:pStyle w:val="21"/>
      </w:pPr>
      <w:bookmarkStart w:id="136" w:name="_Toc236985660"/>
      <w:r>
        <w:t xml:space="preserve">8. </w:t>
      </w:r>
      <w:r>
        <w:t>实验设计与结果记录</w:t>
      </w:r>
      <w:bookmarkEnd w:id="136"/>
    </w:p>
    <w:p w14:paraId="4A921A38" w14:textId="77777777">
      <w:r>
        <w:t>为本章建立一张实验表。固定问题定义、数据版本、基线、硬件、依赖和随机种子，只改变</w:t>
      </w:r>
      <w:r>
        <w:t>“</w:t>
      </w:r>
      <w:r>
        <w:t>上下文长度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6204C3BD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6BD60AFD" w14:textId="77777777">
      <w:pPr>
        <w:pStyle w:val="21"/>
      </w:pPr>
      <w:bookmarkStart w:id="137" w:name="_Toc236985661"/>
      <w:r>
        <w:t xml:space="preserve">9. </w:t>
      </w:r>
      <w:r>
        <w:t>常见失败与排查顺序</w:t>
      </w:r>
      <w:bookmarkEnd w:id="137"/>
    </w:p>
    <w:p w14:paraId="0D708A3E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31742997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506C611E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68D69EE0" w14:textId="77777777">
      <w:pPr>
        <w:pStyle w:val="a"/>
      </w:pPr>
      <w:r>
        <w:rPr>
          <w:b/>
        </w:rPr>
        <w:lastRenderedPageBreak/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0C99F58F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096E1DEF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607F0907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048A3C05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462D4390" w14:textId="77777777">
      <w:pPr>
        <w:pStyle w:val="21"/>
      </w:pPr>
      <w:bookmarkStart w:id="138" w:name="_Toc236985662"/>
      <w:r>
        <w:t xml:space="preserve">10. </w:t>
      </w:r>
      <w:r>
        <w:t>迁移任务</w:t>
      </w:r>
      <w:bookmarkEnd w:id="138"/>
    </w:p>
    <w:p w14:paraId="5185CA8C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。选择合成音频波形与环境声标签作为公开或合成案例，提供一个正常输入、一个边界输入和一个应拒绝的输入。</w:t>
      </w:r>
    </w:p>
    <w:p w14:paraId="14B83188" w14:textId="77777777">
      <w:r>
        <w:t>研究线：选择公开科研论文的标题与摘要元数据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7950EB9F" w14:textId="77777777">
      <w:pPr>
        <w:pStyle w:val="21"/>
      </w:pPr>
      <w:bookmarkStart w:id="139" w:name="_Toc236985663"/>
      <w:r>
        <w:t xml:space="preserve">11. </w:t>
      </w:r>
      <w:r>
        <w:t>三级练习</w:t>
      </w:r>
      <w:bookmarkEnd w:id="139"/>
    </w:p>
    <w:p w14:paraId="306C1BF6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从零实现因果</w:t>
      </w:r>
      <w:r>
        <w:t>Transformer”</w:t>
      </w:r>
      <w:r>
        <w:t>，说明它的输入、输出和一个关键假设；再指出生活类比的一个局限。</w:t>
      </w:r>
    </w:p>
    <w:p w14:paraId="3E79871B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在公开古诗文本与版权已明确的材料中设计一个只改变</w:t>
      </w:r>
      <w:r>
        <w:t>“</w:t>
      </w:r>
      <w:r>
        <w:t>上下文长度</w:t>
      </w:r>
      <w:r>
        <w:t>”</w:t>
      </w:r>
      <w:r>
        <w:t>的实验，列出基线、三档设置、指标和失败样例。</w:t>
      </w:r>
    </w:p>
    <w:p w14:paraId="5740EF5F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712C042C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content/ai-book/answers/transformer-from-scratch.md</w:t>
      </w:r>
      <w:r>
        <w:t>，网页中默认折叠，建议先完成再核对。</w:t>
      </w:r>
    </w:p>
    <w:p w14:paraId="40A90512" w14:textId="77777777">
      <w:pPr>
        <w:pStyle w:val="21"/>
      </w:pPr>
      <w:bookmarkStart w:id="140" w:name="_Toc236985664"/>
      <w:r>
        <w:t xml:space="preserve">12. </w:t>
      </w:r>
      <w:r>
        <w:t>本章能力检查</w:t>
      </w:r>
      <w:bookmarkEnd w:id="140"/>
    </w:p>
    <w:p w14:paraId="2F344B66" w14:textId="77777777">
      <w:pPr>
        <w:pStyle w:val="a0"/>
      </w:pPr>
      <w:r>
        <w:t>我能在两分钟内说清本章解决的问题与不解决的问题。</w:t>
      </w:r>
    </w:p>
    <w:p w14:paraId="043D42F4" w14:textId="77777777">
      <w:pPr>
        <w:pStyle w:val="a0"/>
      </w:pPr>
      <w:r>
        <w:t>我能解释核心公式中每个符号的对象、形状和单位。</w:t>
      </w:r>
    </w:p>
    <w:p w14:paraId="3D3E3546" w14:textId="77777777">
      <w:pPr>
        <w:pStyle w:val="a0"/>
      </w:pPr>
      <w:r>
        <w:t>我能运行最小代码，并预测改变一个变量的方向性影响。</w:t>
      </w:r>
    </w:p>
    <w:p w14:paraId="168EA5D5" w14:textId="77777777">
      <w:pPr>
        <w:pStyle w:val="a0"/>
      </w:pPr>
      <w:r>
        <w:t>我能区分教学模拟、实际测量和文献引用。</w:t>
      </w:r>
    </w:p>
    <w:p w14:paraId="797CA954" w14:textId="77777777">
      <w:pPr>
        <w:pStyle w:val="a0"/>
      </w:pPr>
      <w:r>
        <w:t>我能给出至少三种失败原因，并按顺序排查。</w:t>
      </w:r>
    </w:p>
    <w:p w14:paraId="3E78EA43" w14:textId="77777777">
      <w:pPr>
        <w:pStyle w:val="a0"/>
      </w:pPr>
      <w:r>
        <w:t>我能说明何时必须停止自动化并交给人。</w:t>
      </w:r>
    </w:p>
    <w:p w14:paraId="3FBFD1CC" w14:textId="77777777">
      <w:pPr>
        <w:pStyle w:val="a0"/>
      </w:pPr>
      <w:r>
        <w:t>我能提出一个可证伪研究问题和最低成本基线。</w:t>
      </w:r>
    </w:p>
    <w:p w14:paraId="3CE0678F" w14:textId="77777777">
      <w:pPr>
        <w:pStyle w:val="21"/>
      </w:pPr>
      <w:bookmarkStart w:id="141" w:name="_Toc236985665"/>
      <w:r>
        <w:t xml:space="preserve">13. </w:t>
      </w:r>
      <w:r>
        <w:t>来源与核实</w:t>
      </w:r>
      <w:bookmarkEnd w:id="141"/>
    </w:p>
    <w:p w14:paraId="07F1BABC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F957358" w14:textId="77777777">
      <w:pPr>
        <w:pStyle w:val="a0"/>
      </w:pPr>
      <w:r>
        <w:t>[S030] Ashish Vaswani et al.</w:t>
      </w:r>
      <w:r>
        <w:t>，《</w:t>
      </w:r>
      <w:r>
        <w:t>Attention Is All You Need</w:t>
      </w:r>
      <w:r>
        <w:t>》，</w:t>
      </w:r>
      <w:hyperlink r:id="rId3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376E7E4" w14:textId="77777777">
      <w:pPr>
        <w:pStyle w:val="a0"/>
      </w:pPr>
      <w:r>
        <w:t>[S050] Stanford University</w:t>
      </w:r>
      <w:r>
        <w:t>，《</w:t>
      </w:r>
      <w:r>
        <w:t>CS336: Language Modeling from Scratch</w:t>
      </w:r>
      <w:r>
        <w:t>》，</w:t>
      </w:r>
      <w:hyperlink r:id="rId3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cs336.stanford.edu</w:t>
        </w:r>
      </w:hyperlink>
      <w:r>
        <w:t>）</w:t>
      </w:r>
    </w:p>
    <w:p w14:paraId="03AABF0B" w14:textId="77777777">
      <w:pPr>
        <w:pStyle w:val="a0"/>
      </w:pPr>
      <w:r>
        <w:t>[S051] Taku Kudo, John Richardson</w:t>
      </w:r>
      <w:r>
        <w:t>，《</w:t>
      </w:r>
      <w:r>
        <w:t>SentencePiece</w:t>
      </w:r>
      <w:r>
        <w:t>》，</w:t>
      </w:r>
      <w:hyperlink r:id="rId3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86FB8BA" w14:textId="77777777">
      <w:pPr>
        <w:pStyle w:val="a0"/>
      </w:pPr>
      <w:r>
        <w:t>[S052] Tom Brown et al.</w:t>
      </w:r>
      <w:r>
        <w:t>，《</w:t>
      </w:r>
      <w:r>
        <w:t>Language Models are Few-Shot Learners</w:t>
      </w:r>
      <w:r>
        <w:t>》，</w:t>
      </w:r>
      <w:hyperlink r:id="rId3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10E8619" w14:textId="77777777">
      <w:pPr>
        <w:pStyle w:val="a0"/>
      </w:pPr>
      <w:r>
        <w:t>[S053] Jordan Hoffmann et al.</w:t>
      </w:r>
      <w:r>
        <w:t>，《</w:t>
      </w:r>
      <w:r>
        <w:t>Training Compute-Optimal Large Language Models</w:t>
      </w:r>
      <w:r>
        <w:t>》，</w:t>
      </w:r>
      <w:hyperlink r:id="rId3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53B2E59" w14:textId="77777777">
      <w:pPr>
        <w:pStyle w:val="a0"/>
      </w:pPr>
      <w:r>
        <w:t>[S054] Long Ouyang et al.</w:t>
      </w:r>
      <w:r>
        <w:t>，《</w:t>
      </w:r>
      <w:r>
        <w:t>Training language models to follow instructions with human feedback</w:t>
      </w:r>
      <w:r>
        <w:t>》，</w:t>
      </w:r>
      <w:hyperlink r:id="rId3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A6DC7D3" w14:textId="77777777">
      <w:pPr>
        <w:pStyle w:val="a0"/>
      </w:pPr>
      <w:r>
        <w:lastRenderedPageBreak/>
        <w:t>[S055] Patrick Lewis et al.</w:t>
      </w:r>
      <w:r>
        <w:t>，《</w:t>
      </w:r>
      <w:r>
        <w:t>Retrieval-Augmented Generation for Knowledge-Intensive NLP Tasks</w:t>
      </w:r>
      <w:r>
        <w:t>》，</w:t>
      </w:r>
      <w:hyperlink r:id="rId3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097D78A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2C3477E4" w14:textId="77777777">
      <w:pPr>
        <w:pStyle w:val="1"/>
      </w:pPr>
      <w:bookmarkStart w:id="142" w:name="ch_079"/>
      <w:bookmarkStart w:id="143" w:name="_Toc236985666"/>
      <w:r>
        <w:lastRenderedPageBreak/>
        <w:t>第</w:t>
      </w:r>
      <w:r>
        <w:t>79</w:t>
      </w:r>
      <w:r>
        <w:t>章</w:t>
      </w:r>
      <w:r>
        <w:t xml:space="preserve"> </w:t>
      </w:r>
      <w:r>
        <w:t>预训练目标、数据与缩放</w:t>
      </w:r>
      <w:bookmarkEnd w:id="142"/>
      <w:bookmarkEnd w:id="143"/>
    </w:p>
    <w:p w14:paraId="73E8267D" w14:textId="77777777">
      <w:pPr>
        <w:pStyle w:val="ac"/>
      </w:pPr>
      <w:r>
        <w:rPr>
          <w:rFonts w:ascii="Noto Sans SC" w:eastAsia="Noto Sans SC" w:hAnsi="Noto Sans SC" w:cs="Noto Sans SC"/>
        </w:rPr>
        <w:t>Pretraining, data and scaling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35418D8E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19803F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59CE05" w14:textId="77777777">
            <w:r>
              <w:rPr>
                <w:b/>
                <w:color w:val="FFFFFF"/>
              </w:rPr>
              <w:t>内容</w:t>
            </w:r>
          </w:p>
        </w:tc>
      </w:tr>
      <w:tr w14:paraId="0B18AAC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E03E1A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BB4A27" w14:textId="77777777">
            <w:r>
              <w:t>月</w:t>
            </w:r>
            <w:r>
              <w:t xml:space="preserve">20 · </w:t>
            </w:r>
            <w:r>
              <w:t>基础模型和语言模型从零实现</w:t>
            </w:r>
          </w:p>
        </w:tc>
      </w:tr>
      <w:tr w14:paraId="2FD5572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5CBB28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84DB14" w14:textId="77777777">
            <w:r>
              <w:t>10</w:t>
            </w:r>
            <w:r>
              <w:t>小时</w:t>
            </w:r>
          </w:p>
        </w:tc>
      </w:tr>
      <w:tr w14:paraId="278F8E4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7E02B6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3ABDC8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2DF57FF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530859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741926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3E3B6400" w14:textId="77777777">
      <w:r>
        <w:rPr>
          <w:b/>
        </w:rPr>
        <w:t>先修关系：</w:t>
      </w:r>
      <w:hyperlink w:anchor="ch_078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78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从零实现因果</w:t>
        </w:r>
        <w:r>
          <w:rPr>
            <w:color w:val="1747D1"/>
            <w:u w:val="single"/>
          </w:rPr>
          <w:t>Transformer</w:t>
        </w:r>
      </w:hyperlink>
    </w:p>
    <w:p w14:paraId="07782719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理解下一个词预测、数据混合、去重、训练计算和缩放规律的适用边界。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2780AE6B" w14:textId="77777777">
      <w:pPr>
        <w:pStyle w:val="21"/>
      </w:pPr>
      <w:bookmarkStart w:id="144" w:name="_Toc236985667"/>
      <w:r>
        <w:t xml:space="preserve">1. </w:t>
      </w:r>
      <w:r>
        <w:t>为什么重要，现在能做什么</w:t>
      </w:r>
      <w:bookmarkEnd w:id="144"/>
    </w:p>
    <w:p w14:paraId="0EB00B87" w14:textId="77777777">
      <w:r>
        <w:t>学完本章，你应该能把</w:t>
      </w:r>
      <w:r>
        <w:t>“</w:t>
      </w:r>
      <w:r>
        <w:t>预训练目标、数据与缩放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12B6E68E" w14:textId="77777777">
      <w:r>
        <w:t>本章聚焦：理解下一个词预测、数据混合、去重、训练计算和缩放规律的适用边界。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</w:t>
      </w:r>
      <w:r>
        <w:lastRenderedPageBreak/>
        <w:t>件之间不一致。把这些环节分开，才能定位故障，也才能对他人解释为什么一个结果值得或不值得相信。</w:t>
      </w:r>
    </w:p>
    <w:p w14:paraId="0DB78505" w14:textId="77777777">
      <w:pPr>
        <w:pStyle w:val="21"/>
      </w:pPr>
      <w:bookmarkStart w:id="145" w:name="_Toc236985668"/>
      <w:r>
        <w:t xml:space="preserve">2. </w:t>
      </w:r>
      <w:r>
        <w:t>先修检查与生活类比</w:t>
      </w:r>
      <w:bookmarkEnd w:id="145"/>
    </w:p>
    <w:p w14:paraId="5476C378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transformer-from-scratch</w:t>
      </w:r>
      <w:r>
        <w:t>。不要跳过地基；后续章节默认你会保存代码、记录环境、保护隐私，并区分教学模拟与真实测量。</w:t>
      </w:r>
    </w:p>
    <w:p w14:paraId="6B35A457" w14:textId="77777777">
      <w:r>
        <w:t>生活类比：增加练习量有效，但重复同一道题不会等价于增加新知识。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03EE7DF8" w14:textId="77777777">
      <w:pPr>
        <w:pStyle w:val="21"/>
      </w:pPr>
      <w:bookmarkStart w:id="146" w:name="_Toc236985669"/>
      <w:r>
        <w:t xml:space="preserve">3. </w:t>
      </w:r>
      <w:r>
        <w:t>互动实验：只改变一个变量</w:t>
      </w:r>
      <w:bookmarkEnd w:id="146"/>
    </w:p>
    <w:p w14:paraId="6F6336FB" w14:textId="77777777">
      <w:pPr>
        <w:pStyle w:val="af7"/>
      </w:pPr>
      <w:r>
        <w:t>实验</w:t>
      </w:r>
      <w:r>
        <w:t xml:space="preserve"> 79-1</w:t>
      </w:r>
      <w:r>
        <w:t xml:space="preserve">　预训练目标、数据与缩放：单变量实验（教学模拟）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01"/>
        <w:gridCol w:w="5799"/>
      </w:tblGrid>
      <w:tr w14:paraId="669A420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413B9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98B665" w14:textId="77777777">
            <w:r>
              <w:rPr>
                <w:b/>
                <w:color w:val="FFFFFF"/>
              </w:rPr>
              <w:t>内容</w:t>
            </w:r>
          </w:p>
        </w:tc>
      </w:tr>
      <w:tr w14:paraId="20A7EEE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E38113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DB85C7" w14:textId="77777777">
            <w:r>
              <w:t>训练词元，范围</w:t>
            </w:r>
            <w:r>
              <w:t xml:space="preserve"> 1000–1000000token</w:t>
            </w:r>
            <w:r>
              <w:t>，步长</w:t>
            </w:r>
            <w:r>
              <w:t xml:space="preserve"> 1000</w:t>
            </w:r>
          </w:p>
        </w:tc>
      </w:tr>
      <w:tr w14:paraId="7F9A36B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84AB98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B7CF58" w14:textId="77777777">
            <w:r>
              <w:t>只改变</w:t>
            </w:r>
            <w:r>
              <w:t>“</w:t>
            </w:r>
            <w:r>
              <w:t>训练词元</w:t>
            </w:r>
            <w:r>
              <w:t>”</w:t>
            </w:r>
            <w:r>
              <w:t>，观察结果、代价和风险如何一起变化，理解理解下一个词预测、数据混合、去重、训练计算和缩放规律的适用边界。</w:t>
            </w:r>
          </w:p>
        </w:tc>
      </w:tr>
      <w:tr w14:paraId="1B2CA31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32CD58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FC9D55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13E6335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7981B3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71696C" w14:textId="77777777">
            <w:r>
              <w:t>静态替代：把训练词元分别设为</w:t>
            </w:r>
            <w:r>
              <w:t>1000token</w:t>
            </w:r>
            <w:r>
              <w:t>、</w:t>
            </w:r>
            <w:r>
              <w:t>100000token</w:t>
            </w:r>
            <w:r>
              <w:t>和</w:t>
            </w:r>
            <w:r>
              <w:t>1000000token</w:t>
            </w:r>
            <w:r>
              <w:t>，手工比较三组教学模拟输出。</w:t>
            </w:r>
          </w:p>
        </w:tc>
      </w:tr>
      <w:tr w14:paraId="5231E82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4B9787" w14:textId="77777777">
            <w:r>
              <w:rPr>
                <w:b/>
              </w:rPr>
              <w:lastRenderedPageBreak/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00B523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FA48080" w14:textId="77777777">
      <w:r>
        <w:t>实验目标：只改变</w:t>
      </w:r>
      <w:r>
        <w:t>“</w:t>
      </w:r>
      <w:r>
        <w:t>训练词元</w:t>
      </w:r>
      <w:r>
        <w:t>”</w:t>
      </w:r>
      <w:r>
        <w:t>，观察结果、代价和风险如何一起变化，理解理解下一个词预测、数据混合、去重、训练计算和缩放规律的适用边界。</w:t>
      </w:r>
    </w:p>
    <w:p w14:paraId="44E2A842" w14:textId="77777777">
      <w:r>
        <w:t>静态替代说明：静态替代：把训练词元分别设为</w:t>
      </w:r>
      <w:r>
        <w:t>1000token</w:t>
      </w:r>
      <w:r>
        <w:t>、</w:t>
      </w:r>
      <w:r>
        <w:t>100000token</w:t>
      </w:r>
      <w:r>
        <w:t>和</w:t>
      </w:r>
      <w:r>
        <w:t>1000000token</w:t>
      </w:r>
      <w:r>
        <w:t>，手工比较三组教学模拟输出。</w:t>
      </w:r>
    </w:p>
    <w:p w14:paraId="465DCC2F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176F099C" w14:textId="77777777">
      <w:r>
        <w:t>风险提示：页面数值由公开公式生成，只用于教学，不代表真实模型性能或现实世界因果效果。</w:t>
      </w:r>
    </w:p>
    <w:p w14:paraId="19D053AE" w14:textId="77777777">
      <w:pPr>
        <w:pStyle w:val="21"/>
      </w:pPr>
      <w:bookmarkStart w:id="147" w:name="_Toc236985670"/>
      <w:r>
        <w:t xml:space="preserve">4. </w:t>
      </w:r>
      <w:r>
        <w:t>直觉到数学</w:t>
      </w:r>
      <w:bookmarkEnd w:id="147"/>
    </w:p>
    <w:p w14:paraId="682701EA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training_compute ≈ parameters × tokens × constant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3B8167B1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6E73CA8A" w14:textId="77777777">
      <w:pPr>
        <w:pStyle w:val="21"/>
      </w:pPr>
      <w:bookmarkStart w:id="148" w:name="_Toc236985671"/>
      <w:r>
        <w:t xml:space="preserve">5. </w:t>
      </w:r>
      <w:r>
        <w:t>最小实现</w:t>
      </w:r>
      <w:bookmarkEnd w:id="148"/>
    </w:p>
    <w:p w14:paraId="6B2DF6C8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5D61512A" w14:textId="77777777">
      <w:pPr>
        <w:pStyle w:val="af7"/>
      </w:pPr>
      <w:r>
        <w:t>代码</w:t>
      </w:r>
      <w:r>
        <w:t xml:space="preserve"> 79-1</w:t>
      </w:r>
      <w:r>
        <w:t xml:space="preserve">　</w:t>
      </w:r>
      <w:r>
        <w:t>python</w:t>
      </w:r>
      <w:r>
        <w:t>最小实现</w:t>
      </w:r>
    </w:p>
    <w:p w14:paraId="7973917F" w14:textId="77777777">
      <w:pPr>
        <w:pStyle w:val="CodeBlock"/>
      </w:pPr>
      <w:r>
        <w:t>import torch</w:t>
      </w:r>
      <w:r>
        <w:br/>
      </w:r>
      <w:r>
        <w:lastRenderedPageBreak/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61A19BC9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0FE26888" w14:textId="77777777">
      <w:pPr>
        <w:pStyle w:val="21"/>
      </w:pPr>
      <w:bookmarkStart w:id="149" w:name="_Toc236985672"/>
      <w:r>
        <w:t xml:space="preserve">6. </w:t>
      </w:r>
      <w:r>
        <w:t>五轮系统化理解</w:t>
      </w:r>
      <w:bookmarkEnd w:id="149"/>
    </w:p>
    <w:p w14:paraId="7BD0DC34" w14:textId="77777777">
      <w:pPr>
        <w:pStyle w:val="31"/>
      </w:pPr>
      <w:bookmarkStart w:id="150" w:name="_Toc236985673"/>
      <w:r>
        <w:t xml:space="preserve">1. </w:t>
      </w:r>
      <w:r>
        <w:t>问题边界</w:t>
      </w:r>
      <w:bookmarkEnd w:id="150"/>
    </w:p>
    <w:p w14:paraId="169CBCF1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预训练目标、数据与缩放</w:t>
      </w:r>
      <w:r>
        <w:t>”</w:t>
      </w:r>
      <w:r>
        <w:t>而言，第一步不是背下定义，而是把核心问题写成一句能被反驳、能被测量的话：理解下一个词预测、数据混合、去重、训练计算和缩放规律的适用边界。。接着逐项标记观察到的事实、由公式推导的结果、来自文献的结论和仍然不确定的部分。这样做能防止把界面效果、单个案例或流畅文字误当成稳定能力。增加练习量有效，但重复同一道题不会等价于增加新知识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6091B62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766C2A0F" w14:textId="77777777">
      <w:r>
        <w:lastRenderedPageBreak/>
        <w:t>本层实验只调节</w:t>
      </w:r>
      <w:r>
        <w:t>“</w:t>
      </w:r>
      <w:r>
        <w:t>训练词元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E9668C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training_compute ≈ parameters × tokens × constant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B3E6059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增加练习量有效，但重复同一道题不会等价于增加新知识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等宽泛词，就把它们替换成可观察行为和适用条件。最后写一句研究问题：在校园能源使用的匿名汇总数据中，当训练词元变化时，哪个机制最可能先成为瓶颈，怎样用对照实验验证？</w:t>
      </w:r>
    </w:p>
    <w:p w14:paraId="0303302B" w14:textId="77777777">
      <w:pPr>
        <w:pStyle w:val="31"/>
      </w:pPr>
      <w:bookmarkStart w:id="151" w:name="_Toc236985674"/>
      <w:r>
        <w:t xml:space="preserve">3. </w:t>
      </w:r>
      <w:r>
        <w:t>机制与因果链</w:t>
      </w:r>
      <w:bookmarkEnd w:id="151"/>
    </w:p>
    <w:p w14:paraId="2C5BA270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预训练目标、数据与缩放</w:t>
      </w:r>
      <w:r>
        <w:t>”</w:t>
      </w:r>
      <w:r>
        <w:t>而言，第一步不是背下定义，而是把核心问题写成一句能被反驳、能被测量的话：理解下一个词预测、数据混合、去重、训练计算和缩放规律的适用边界。。接着逐项标记观察到的事实、由公式推导的结果、来自文献的结论和仍然不确定的部分。这样做能防止把界面效果、单个案例或流畅文字误当成稳定能力。增加练习量有效，但重复同一道题不会等价于增加新知识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2735ABC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</w:t>
      </w:r>
      <w:r>
        <w:lastRenderedPageBreak/>
        <w:t>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2E6CCA0C" w14:textId="77777777">
      <w:r>
        <w:t>本层实验只调节</w:t>
      </w:r>
      <w:r>
        <w:t>“</w:t>
      </w:r>
      <w:r>
        <w:t>训练词元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E8FE97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training_compute ≈ parameters × tokens × constant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1FCD33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增加练习量有效，但重复同一道题不会等价于增加新知识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等宽泛词，就把它们替换成可观察行为和适用条件。最后写一句研究问题：在不含个人信息的教学模拟天气记录中，当训练词元变化时，哪个机制最可能先成为瓶颈，怎样用对照实验验证？</w:t>
      </w:r>
    </w:p>
    <w:p w14:paraId="2B400CBF" w14:textId="77777777">
      <w:pPr>
        <w:pStyle w:val="31"/>
      </w:pPr>
      <w:bookmarkStart w:id="152" w:name="_Toc236985675"/>
      <w:r>
        <w:t xml:space="preserve">7. </w:t>
      </w:r>
      <w:r>
        <w:t>评估与不确定性</w:t>
      </w:r>
      <w:bookmarkEnd w:id="152"/>
    </w:p>
    <w:p w14:paraId="5335C976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预训练目标、数据与缩放</w:t>
      </w:r>
      <w:r>
        <w:t>”</w:t>
      </w:r>
      <w:r>
        <w:t>而言，第一步不是背下定义，而是把核心问题写成一句能被反驳、能被测量的话：理解下一个词预测、数据混合、去重、训练计算和缩放规律的适用边界。。接着逐项标记观察到的事实、由公式推导的结果、来自文献的结论和仍然不确定的部分。这样做能防止把界面效果、单个案例或流畅文字误当成稳定能</w:t>
      </w:r>
      <w:r>
        <w:lastRenderedPageBreak/>
        <w:t>力。增加练习量有效，但重复同一道题不会等价于增加新知识。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17E980C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009BD895" w14:textId="77777777">
      <w:r>
        <w:t>本层实验只调节</w:t>
      </w:r>
      <w:r>
        <w:t>“</w:t>
      </w:r>
      <w:r>
        <w:t>训练词元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5D085E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training_compute ≈ parameters × tokens × constant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BADA41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增加练习量有效，但重复同一道题不会等价于增加新知识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等宽泛词，就把它们替换成可观察行为和适用条件。最后写一句研究问题：在不含个人信息的教学模拟天气记录中，当训练词元变化时，哪个机制最可能先成为瓶颈，怎样用对照实验验证？</w:t>
      </w:r>
    </w:p>
    <w:p w14:paraId="2F7DF6EE" w14:textId="77777777">
      <w:pPr>
        <w:pStyle w:val="31"/>
      </w:pPr>
      <w:bookmarkStart w:id="153" w:name="_Toc236985676"/>
      <w:r>
        <w:lastRenderedPageBreak/>
        <w:t xml:space="preserve">9. </w:t>
      </w:r>
      <w:r>
        <w:t>工程与复现</w:t>
      </w:r>
      <w:bookmarkEnd w:id="153"/>
    </w:p>
    <w:p w14:paraId="0E76CEBF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预训练目标、数据与缩放</w:t>
      </w:r>
      <w:r>
        <w:t>”</w:t>
      </w:r>
      <w:r>
        <w:t>而言，第一步不是背下定义，而是把核心问题写成一句能被反驳、能被测量的话：理解下一个词预测、数据混合、去重、训练计算和缩放规律的适用边界。。接着逐项标记观察到的事实、由公式推导的结果、来自文献的结论和仍然不确定的部分。这样做能防止把界面效果、单个案例或流畅文字误当成稳定能力。增加练习量有效，但重复同一道题不会等价于增加新知识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EE63765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60E81EDE" w14:textId="77777777">
      <w:r>
        <w:t>本层实验只调节</w:t>
      </w:r>
      <w:r>
        <w:t>“</w:t>
      </w:r>
      <w:r>
        <w:t>训练词元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3F50A2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training_compute ≈ parameters × tokens × constant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A94774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增加练习量有效，但重复同一道题不会等价于增加新知识。只是入口，并给出一个类比失效的地方。如果解释中出现</w:t>
      </w:r>
      <w:r>
        <w:t>“</w:t>
      </w:r>
      <w:r>
        <w:t>肯定</w:t>
      </w:r>
      <w:r>
        <w:t>”“</w:t>
      </w:r>
      <w:r>
        <w:t>完</w:t>
      </w:r>
      <w:r>
        <w:lastRenderedPageBreak/>
        <w:t>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等宽泛词，就把它们替换成可观察行为和适用条件。最后写一句研究问题：在校园能源使用的匿名汇总数据中，当训练词元变化时，哪个机制最可能先成为瓶颈，怎样用对照实验验证？</w:t>
      </w:r>
    </w:p>
    <w:p w14:paraId="1CAFCBB6" w14:textId="77777777">
      <w:pPr>
        <w:pStyle w:val="31"/>
      </w:pPr>
      <w:bookmarkStart w:id="154" w:name="_Toc236985677"/>
      <w:r>
        <w:t xml:space="preserve">11. </w:t>
      </w:r>
      <w:r>
        <w:t>迁移与研究</w:t>
      </w:r>
      <w:bookmarkEnd w:id="154"/>
    </w:p>
    <w:p w14:paraId="1F26C974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预训练目标、数据与缩放</w:t>
      </w:r>
      <w:r>
        <w:t>”</w:t>
      </w:r>
      <w:r>
        <w:t>而言，第一步不是背下定义，而是把核心问题写成一句能被反驳、能被测量的话：理解下一个词预测、数据混合、去重、训练计算和缩放规律的适用边界。。接着逐项标记观察到的事实、由公式推导的结果、来自文献的结论和仍然不确定的部分。这样做能防止把界面效果、单个案例或流畅文字误当成稳定能力。增加练习量有效，但重复同一道题不会等价于增加新知识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E0B33CB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7ECEC59D" w14:textId="77777777">
      <w:r>
        <w:t>本层实验只调节</w:t>
      </w:r>
      <w:r>
        <w:t>“</w:t>
      </w:r>
      <w:r>
        <w:t>训练词元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D80143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training_compute ≈ parameters × tokens × constant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59374E5" w14:textId="77777777">
      <w:r>
        <w:lastRenderedPageBreak/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增加练习量有效，但重复同一道题不会等价于增加新知识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等宽泛词，就把它们替换成可观察行为和适用条件。最后写一句研究问题：在不含个人信息的教学模拟天气记录中，当训练词元变化时，哪个机制最可能先成为瓶颈，怎样用对照实验验证？</w:t>
      </w:r>
    </w:p>
    <w:p w14:paraId="54F8278B" w14:textId="77777777">
      <w:pPr>
        <w:pStyle w:val="21"/>
      </w:pPr>
      <w:bookmarkStart w:id="155" w:name="_Toc236985678"/>
      <w:r>
        <w:t>7. PyTorch</w:t>
      </w:r>
      <w:r>
        <w:t>实现路线</w:t>
      </w:r>
      <w:bookmarkEnd w:id="155"/>
    </w:p>
    <w:p w14:paraId="4F11DBBB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7B2785C6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3643EBE6" w14:textId="77777777">
      <w:pPr>
        <w:pStyle w:val="21"/>
      </w:pPr>
      <w:bookmarkStart w:id="156" w:name="_Toc236985679"/>
      <w:r>
        <w:t xml:space="preserve">8. </w:t>
      </w:r>
      <w:r>
        <w:t>实验设计与结果记录</w:t>
      </w:r>
      <w:bookmarkEnd w:id="156"/>
    </w:p>
    <w:p w14:paraId="66BDB0D7" w14:textId="77777777">
      <w:r>
        <w:t>为本章建立一张实验表。固定问题定义、数据版本、基线、硬件、依赖和随机种子，只改变</w:t>
      </w:r>
      <w:r>
        <w:t>“</w:t>
      </w:r>
      <w:r>
        <w:t>训练词元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16362397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</w:t>
      </w:r>
      <w:r>
        <w:lastRenderedPageBreak/>
        <w:t>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36001885" w14:textId="77777777">
      <w:pPr>
        <w:pStyle w:val="21"/>
      </w:pPr>
      <w:bookmarkStart w:id="157" w:name="_Toc236985680"/>
      <w:r>
        <w:t xml:space="preserve">9. </w:t>
      </w:r>
      <w:r>
        <w:t>常见失败与排查顺序</w:t>
      </w:r>
      <w:bookmarkEnd w:id="157"/>
    </w:p>
    <w:p w14:paraId="3CB976CA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320F005F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048DFFF3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56A0D309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72CCDE3A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38764EBB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2DB738EC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690F792B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11A852BF" w14:textId="77777777">
      <w:pPr>
        <w:pStyle w:val="21"/>
      </w:pPr>
      <w:bookmarkStart w:id="158" w:name="_Toc236985681"/>
      <w:r>
        <w:t xml:space="preserve">10. </w:t>
      </w:r>
      <w:r>
        <w:t>迁移任务</w:t>
      </w:r>
      <w:bookmarkEnd w:id="158"/>
    </w:p>
    <w:p w14:paraId="017B20FD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。选择校园能源使用的匿名汇总数据作为公开或合成案例，提供一个正常输入、一个边界输入和一个应拒绝的输入。</w:t>
      </w:r>
    </w:p>
    <w:p w14:paraId="6BAD34D7" w14:textId="77777777">
      <w:r>
        <w:t>研究线：选择合成电商目录但不含真实用户行为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6ED11F61" w14:textId="77777777">
      <w:pPr>
        <w:pStyle w:val="21"/>
      </w:pPr>
      <w:bookmarkStart w:id="159" w:name="_Toc236985682"/>
      <w:r>
        <w:lastRenderedPageBreak/>
        <w:t xml:space="preserve">11. </w:t>
      </w:r>
      <w:r>
        <w:t>三级练习</w:t>
      </w:r>
      <w:bookmarkEnd w:id="159"/>
    </w:p>
    <w:p w14:paraId="67ADBA9B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预训练目标、数据与缩放</w:t>
      </w:r>
      <w:r>
        <w:t>”</w:t>
      </w:r>
      <w:r>
        <w:t>，说明它的输入、输出和一个关键假设；再指出生活类比的一个局限。</w:t>
      </w:r>
    </w:p>
    <w:p w14:paraId="0EDCBB95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在虚构机器人在二维网格中的轨迹中设计一个只改变</w:t>
      </w:r>
      <w:r>
        <w:t>“</w:t>
      </w:r>
      <w:r>
        <w:t>训练词元</w:t>
      </w:r>
      <w:r>
        <w:t>”</w:t>
      </w:r>
      <w:r>
        <w:t>的实验，列出基线、三档设置、指标和失败样例。</w:t>
      </w:r>
    </w:p>
    <w:p w14:paraId="4514EC7D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4EC15B70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content/ai-book/answers/pretraining-data-scaling.md</w:t>
      </w:r>
      <w:r>
        <w:t>，网页中默认折叠，建议先完成再核对。</w:t>
      </w:r>
    </w:p>
    <w:p w14:paraId="6ADDC455" w14:textId="77777777">
      <w:pPr>
        <w:pStyle w:val="21"/>
      </w:pPr>
      <w:bookmarkStart w:id="160" w:name="_Toc236985683"/>
      <w:r>
        <w:t xml:space="preserve">12. </w:t>
      </w:r>
      <w:r>
        <w:t>本章能力检查</w:t>
      </w:r>
      <w:bookmarkEnd w:id="160"/>
    </w:p>
    <w:p w14:paraId="58C1D941" w14:textId="77777777">
      <w:pPr>
        <w:pStyle w:val="a0"/>
      </w:pPr>
      <w:r>
        <w:t>我能在两分钟内说清本章解决的问题与不解决的问题。</w:t>
      </w:r>
    </w:p>
    <w:p w14:paraId="1FB86D81" w14:textId="77777777">
      <w:pPr>
        <w:pStyle w:val="a0"/>
      </w:pPr>
      <w:r>
        <w:t>我能解释核心公式中每个符号的对象、形状和单位。</w:t>
      </w:r>
    </w:p>
    <w:p w14:paraId="014DAE02" w14:textId="77777777">
      <w:pPr>
        <w:pStyle w:val="a0"/>
      </w:pPr>
      <w:r>
        <w:t>我能运行最小代码，并预测改变一个变量的方向性影响。</w:t>
      </w:r>
    </w:p>
    <w:p w14:paraId="1C19226C" w14:textId="77777777">
      <w:pPr>
        <w:pStyle w:val="a0"/>
      </w:pPr>
      <w:r>
        <w:t>我能区分教学模拟、实际测量和文献引用。</w:t>
      </w:r>
    </w:p>
    <w:p w14:paraId="0B4A5CB6" w14:textId="77777777">
      <w:pPr>
        <w:pStyle w:val="a0"/>
      </w:pPr>
      <w:r>
        <w:t>我能给出至少三种失败原因，并按顺序排查。</w:t>
      </w:r>
    </w:p>
    <w:p w14:paraId="3ED35812" w14:textId="77777777">
      <w:pPr>
        <w:pStyle w:val="a0"/>
      </w:pPr>
      <w:r>
        <w:t>我能说明何时必须停止自动化并交给人。</w:t>
      </w:r>
    </w:p>
    <w:p w14:paraId="4CE6713C" w14:textId="77777777">
      <w:pPr>
        <w:pStyle w:val="a0"/>
      </w:pPr>
      <w:r>
        <w:t>我能提出一个可证伪研究问题和最低成本基线。</w:t>
      </w:r>
    </w:p>
    <w:p w14:paraId="3F92DFEA" w14:textId="77777777">
      <w:pPr>
        <w:pStyle w:val="21"/>
      </w:pPr>
      <w:bookmarkStart w:id="161" w:name="_Toc236985684"/>
      <w:r>
        <w:t xml:space="preserve">13. </w:t>
      </w:r>
      <w:r>
        <w:t>来源与核实</w:t>
      </w:r>
      <w:bookmarkEnd w:id="161"/>
    </w:p>
    <w:p w14:paraId="00A4FB0A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43F58BE" w14:textId="77777777">
      <w:pPr>
        <w:pStyle w:val="a0"/>
      </w:pPr>
      <w:r>
        <w:t>[S030] Ashish Vaswani et al.</w:t>
      </w:r>
      <w:r>
        <w:t>，《</w:t>
      </w:r>
      <w:r>
        <w:t>Attention Is All You Need</w:t>
      </w:r>
      <w:r>
        <w:t>》，</w:t>
      </w:r>
      <w:hyperlink r:id="rId3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D3C4E03" w14:textId="77777777">
      <w:pPr>
        <w:pStyle w:val="a0"/>
      </w:pPr>
      <w:r>
        <w:lastRenderedPageBreak/>
        <w:t>[S050] Stanford University</w:t>
      </w:r>
      <w:r>
        <w:t>，《</w:t>
      </w:r>
      <w:r>
        <w:t>CS336: Language Modeling from Scratch</w:t>
      </w:r>
      <w:r>
        <w:t>》，</w:t>
      </w:r>
      <w:hyperlink r:id="rId4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cs336.stanford.edu</w:t>
        </w:r>
      </w:hyperlink>
      <w:r>
        <w:t>）</w:t>
      </w:r>
    </w:p>
    <w:p w14:paraId="2D8997FE" w14:textId="77777777">
      <w:pPr>
        <w:pStyle w:val="a0"/>
      </w:pPr>
      <w:r>
        <w:t>[S051] Taku Kudo, John Richardson</w:t>
      </w:r>
      <w:r>
        <w:t>，《</w:t>
      </w:r>
      <w:r>
        <w:t>SentencePiece</w:t>
      </w:r>
      <w:r>
        <w:t>》，</w:t>
      </w:r>
      <w:hyperlink r:id="rId4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298A904" w14:textId="77777777">
      <w:pPr>
        <w:pStyle w:val="a0"/>
      </w:pPr>
      <w:r>
        <w:t>[S052] Tom Brown et al.</w:t>
      </w:r>
      <w:r>
        <w:t>，《</w:t>
      </w:r>
      <w:r>
        <w:t>Language Models are Few-Shot Learners</w:t>
      </w:r>
      <w:r>
        <w:t>》，</w:t>
      </w:r>
      <w:hyperlink r:id="rId4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598CBB5" w14:textId="77777777">
      <w:pPr>
        <w:pStyle w:val="a0"/>
      </w:pPr>
      <w:r>
        <w:t>[S053] Jordan Hoffmann et al.</w:t>
      </w:r>
      <w:r>
        <w:t>，《</w:t>
      </w:r>
      <w:r>
        <w:t>Training Compute-Optimal Large Language Models</w:t>
      </w:r>
      <w:r>
        <w:t>》，</w:t>
      </w:r>
      <w:hyperlink r:id="rId4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1CB9CA5" w14:textId="77777777">
      <w:pPr>
        <w:pStyle w:val="a0"/>
      </w:pPr>
      <w:r>
        <w:t>[S054] Long Ouyang et al.</w:t>
      </w:r>
      <w:r>
        <w:t>，《</w:t>
      </w:r>
      <w:r>
        <w:t>Training language models to follow instructions with human feedback</w:t>
      </w:r>
      <w:r>
        <w:t>》，</w:t>
      </w:r>
      <w:hyperlink r:id="rId4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B454122" w14:textId="77777777">
      <w:pPr>
        <w:pStyle w:val="a0"/>
      </w:pPr>
      <w:r>
        <w:t>[S055] Patrick Lewis et al.</w:t>
      </w:r>
      <w:r>
        <w:t>，《</w:t>
      </w:r>
      <w:r>
        <w:t>Retrieval-Augmented Generation for Knowledge-Intensive NLP Tasks</w:t>
      </w:r>
      <w:r>
        <w:t>》，</w:t>
      </w:r>
      <w:hyperlink r:id="rId4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AE06AFF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0E75BAF1" w14:textId="77777777">
      <w:pPr>
        <w:pStyle w:val="1"/>
      </w:pPr>
      <w:bookmarkStart w:id="162" w:name="ch_080"/>
      <w:bookmarkStart w:id="163" w:name="_Toc236985685"/>
      <w:r>
        <w:lastRenderedPageBreak/>
        <w:t>第</w:t>
      </w:r>
      <w:r>
        <w:t>80</w:t>
      </w:r>
      <w:r>
        <w:t>章</w:t>
      </w:r>
      <w:r>
        <w:t xml:space="preserve"> </w:t>
      </w:r>
      <w:r>
        <w:t>指令微调、偏好学习、</w:t>
      </w:r>
      <w:r>
        <w:t>RAG</w:t>
      </w:r>
      <w:r>
        <w:t>与评估</w:t>
      </w:r>
      <w:bookmarkEnd w:id="162"/>
      <w:bookmarkEnd w:id="163"/>
    </w:p>
    <w:p w14:paraId="55915E3B" w14:textId="77777777">
      <w:pPr>
        <w:pStyle w:val="ac"/>
      </w:pPr>
      <w:r>
        <w:rPr>
          <w:rFonts w:ascii="Noto Sans SC" w:eastAsia="Noto Sans SC" w:hAnsi="Noto Sans SC" w:cs="Noto Sans SC"/>
        </w:rPr>
        <w:t>Post-training, RAG and evaluation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371295C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D8DD7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B5FF5E" w14:textId="77777777">
            <w:r>
              <w:rPr>
                <w:b/>
                <w:color w:val="FFFFFF"/>
              </w:rPr>
              <w:t>内容</w:t>
            </w:r>
          </w:p>
        </w:tc>
      </w:tr>
      <w:tr w14:paraId="68EE5A0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0820CC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DF0C79" w14:textId="77777777">
            <w:r>
              <w:t>月</w:t>
            </w:r>
            <w:r>
              <w:t xml:space="preserve">20 · </w:t>
            </w:r>
            <w:r>
              <w:t>基础模型和语言模型从零实现</w:t>
            </w:r>
          </w:p>
        </w:tc>
      </w:tr>
      <w:tr w14:paraId="6781B8A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013AE7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3D80C5" w14:textId="77777777">
            <w:r>
              <w:t>10</w:t>
            </w:r>
            <w:r>
              <w:t>小时</w:t>
            </w:r>
          </w:p>
        </w:tc>
      </w:tr>
      <w:tr w14:paraId="2BD9DFC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964D50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20E40E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1B6CB37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6B98E8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D5E987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342CAFE5" w14:textId="77777777">
      <w:r>
        <w:rPr>
          <w:b/>
        </w:rPr>
        <w:t>先修关系：</w:t>
      </w:r>
      <w:hyperlink w:anchor="ch_079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79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预训练目标、数据与缩放</w:t>
        </w:r>
      </w:hyperlink>
    </w:p>
    <w:p w14:paraId="3164C6B9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区分预训练、监督微调、偏好优化、检索增强和系统评估。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02287B95" w14:textId="77777777">
      <w:pPr>
        <w:pStyle w:val="21"/>
      </w:pPr>
      <w:bookmarkStart w:id="164" w:name="_Toc236985686"/>
      <w:r>
        <w:t xml:space="preserve">1. </w:t>
      </w:r>
      <w:r>
        <w:t>为什么重要，现在能做什么</w:t>
      </w:r>
      <w:bookmarkEnd w:id="164"/>
    </w:p>
    <w:p w14:paraId="6619A478" w14:textId="77777777">
      <w:r>
        <w:t>学完本章，你应该能把</w:t>
      </w:r>
      <w:r>
        <w:t>“</w:t>
      </w:r>
      <w:r>
        <w:t>指令微调、偏好学习、</w:t>
      </w:r>
      <w:r>
        <w:t>RAG</w:t>
      </w:r>
      <w:r>
        <w:t>与评估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00C78949" w14:textId="77777777">
      <w:r>
        <w:t>本章聚焦：区分预训练、监督微调、偏好优化、检索增强和系统评估。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01EA590A" w14:textId="77777777">
      <w:pPr>
        <w:pStyle w:val="21"/>
      </w:pPr>
      <w:bookmarkStart w:id="165" w:name="_Toc236985687"/>
      <w:r>
        <w:lastRenderedPageBreak/>
        <w:t xml:space="preserve">2. </w:t>
      </w:r>
      <w:r>
        <w:t>先修检查与生活类比</w:t>
      </w:r>
      <w:bookmarkEnd w:id="165"/>
    </w:p>
    <w:p w14:paraId="16668BDC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pretraining-data-scaling</w:t>
      </w:r>
      <w:r>
        <w:t>。不要跳过地基；后续章节默认你会保存代码、记录环境、保护隐私，并区分教学模拟与真实测量。</w:t>
      </w:r>
    </w:p>
    <w:p w14:paraId="771030E0" w14:textId="77777777">
      <w:r>
        <w:t>生活类比：基础模型像读过许多书的学生；指令训练教作答方式，检索给现场资料，评估检查结果。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432FEA89" w14:textId="77777777">
      <w:pPr>
        <w:pStyle w:val="21"/>
      </w:pPr>
      <w:bookmarkStart w:id="166" w:name="_Toc236985688"/>
      <w:r>
        <w:t xml:space="preserve">3. </w:t>
      </w:r>
      <w:r>
        <w:t>互动实验：只改变一个变量</w:t>
      </w:r>
      <w:bookmarkEnd w:id="166"/>
    </w:p>
    <w:p w14:paraId="2045743F" w14:textId="77777777">
      <w:pPr>
        <w:pStyle w:val="af7"/>
      </w:pPr>
      <w:r>
        <w:t>实验</w:t>
      </w:r>
      <w:r>
        <w:t xml:space="preserve"> 80-1</w:t>
      </w:r>
      <w:r>
        <w:t xml:space="preserve">　指令微调、偏好学习、</w:t>
      </w:r>
      <w:r>
        <w:t>RAG</w:t>
      </w:r>
      <w:r>
        <w:t>与评估：单变量实验（教学模拟）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731B9AA9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894CA3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4DC215" w14:textId="77777777">
            <w:r>
              <w:rPr>
                <w:b/>
                <w:color w:val="FFFFFF"/>
              </w:rPr>
              <w:t>内容</w:t>
            </w:r>
          </w:p>
        </w:tc>
      </w:tr>
      <w:tr w14:paraId="7F9604A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0928FA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75C1BB" w14:textId="77777777">
            <w:r>
              <w:t>检索候选数，范围</w:t>
            </w:r>
            <w:r>
              <w:t xml:space="preserve"> 1–30</w:t>
            </w:r>
            <w:r>
              <w:t>条，步长</w:t>
            </w:r>
            <w:r>
              <w:t xml:space="preserve"> 1</w:t>
            </w:r>
          </w:p>
        </w:tc>
      </w:tr>
      <w:tr w14:paraId="7B17A0A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3CDC06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D1A0ED" w14:textId="77777777">
            <w:r>
              <w:t>只改变</w:t>
            </w:r>
            <w:r>
              <w:t>“</w:t>
            </w:r>
            <w:r>
              <w:t>检索候选数</w:t>
            </w:r>
            <w:r>
              <w:t>”</w:t>
            </w:r>
            <w:r>
              <w:t>，观察结果、代价和风险如何一起变化，理解区分预训练、监督微调、偏好优化、检索增强和系统评估。</w:t>
            </w:r>
          </w:p>
        </w:tc>
      </w:tr>
      <w:tr w14:paraId="786AF2D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7A1621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AFE181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2719194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F23DC7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38CCE4" w14:textId="77777777">
            <w:r>
              <w:t>静态替代：把检索候选数分别设为</w:t>
            </w:r>
            <w:r>
              <w:t>1</w:t>
            </w:r>
            <w:r>
              <w:t>条、</w:t>
            </w:r>
            <w:r>
              <w:t>5</w:t>
            </w:r>
            <w:r>
              <w:t>条和</w:t>
            </w:r>
            <w:r>
              <w:t>30</w:t>
            </w:r>
            <w:r>
              <w:t>条，手工比较三组教学模拟输出。</w:t>
            </w:r>
          </w:p>
        </w:tc>
      </w:tr>
      <w:tr w14:paraId="659E72D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EA7E9A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077EF6" w14:textId="77777777">
            <w:r>
              <w:t>页面数值由公开公式生成，只用于教学，不代表真实模型性</w:t>
            </w:r>
            <w:r>
              <w:lastRenderedPageBreak/>
              <w:t>能或现实世界因果效果。</w:t>
            </w:r>
          </w:p>
        </w:tc>
      </w:tr>
    </w:tbl>
    <w:p w14:paraId="0AA97DC7" w14:textId="77777777">
      <w:r>
        <w:lastRenderedPageBreak/>
        <w:t>实验目标：只改变</w:t>
      </w:r>
      <w:r>
        <w:t>“</w:t>
      </w:r>
      <w:r>
        <w:t>检索候选数</w:t>
      </w:r>
      <w:r>
        <w:t>”</w:t>
      </w:r>
      <w:r>
        <w:t>，观察结果、代价和风险如何一起变化，理解区分预训练、监督微调、偏好优化、检索增强和系统评估。</w:t>
      </w:r>
    </w:p>
    <w:p w14:paraId="234AE794" w14:textId="77777777">
      <w:r>
        <w:t>静态替代说明：静态替代：把检索候选数分别设为</w:t>
      </w:r>
      <w:r>
        <w:t>1</w:t>
      </w:r>
      <w:r>
        <w:t>条、</w:t>
      </w:r>
      <w:r>
        <w:t>5</w:t>
      </w:r>
      <w:r>
        <w:t>条和</w:t>
      </w:r>
      <w:r>
        <w:t>30</w:t>
      </w:r>
      <w:r>
        <w:t>条，手工比较三组教学模拟输出。</w:t>
      </w:r>
    </w:p>
    <w:p w14:paraId="0BA2D9A8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0184C10D" w14:textId="77777777">
      <w:r>
        <w:t>风险提示：页面数值由公开公式生成，只用于教学，不代表真实模型性能或现实世界因果效果。</w:t>
      </w:r>
    </w:p>
    <w:p w14:paraId="5CEEB9FB" w14:textId="77777777">
      <w:pPr>
        <w:pStyle w:val="21"/>
      </w:pPr>
      <w:bookmarkStart w:id="167" w:name="_Toc236985689"/>
      <w:r>
        <w:t xml:space="preserve">4. </w:t>
      </w:r>
      <w:r>
        <w:t>直觉到数学</w:t>
      </w:r>
      <w:bookmarkEnd w:id="167"/>
    </w:p>
    <w:p w14:paraId="4D61BD1B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answer = model(prompt, retrieved_evidence, policy)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39A0A1D4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626D26DE" w14:textId="77777777">
      <w:pPr>
        <w:pStyle w:val="21"/>
      </w:pPr>
      <w:bookmarkStart w:id="168" w:name="_Toc236985690"/>
      <w:r>
        <w:t xml:space="preserve">5. </w:t>
      </w:r>
      <w:r>
        <w:t>最小实现</w:t>
      </w:r>
      <w:bookmarkEnd w:id="168"/>
    </w:p>
    <w:p w14:paraId="1078FF39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0CE3E8C1" w14:textId="77777777">
      <w:pPr>
        <w:pStyle w:val="af7"/>
      </w:pPr>
      <w:r>
        <w:t>代码</w:t>
      </w:r>
      <w:r>
        <w:t xml:space="preserve"> 80-1</w:t>
      </w:r>
      <w:r>
        <w:t xml:space="preserve">　</w:t>
      </w:r>
      <w:r>
        <w:t>python</w:t>
      </w:r>
      <w:r>
        <w:t>最小实现</w:t>
      </w:r>
    </w:p>
    <w:p w14:paraId="1E64ECB0" w14:textId="77777777">
      <w:pPr>
        <w:pStyle w:val="CodeBlock"/>
      </w:pPr>
      <w:r>
        <w:t>import torch</w:t>
      </w:r>
      <w:r>
        <w:br/>
      </w:r>
      <w:r>
        <w:t xml:space="preserve"> </w:t>
      </w:r>
      <w:r>
        <w:br/>
      </w:r>
      <w:r>
        <w:t>torch.manual_seed(20260806)</w:t>
      </w:r>
      <w:r>
        <w:br/>
      </w:r>
      <w:r>
        <w:t>x = torch.randn(16, 4)</w:t>
      </w:r>
      <w:r>
        <w:br/>
      </w:r>
      <w:r>
        <w:t>y = (x.sum(dim=1, keepdim=True) &gt; 0).float()</w:t>
      </w:r>
      <w:r>
        <w:br/>
      </w:r>
      <w:r>
        <w:t>model = torch.nn.Sequential(</w:t>
      </w:r>
      <w:r>
        <w:br/>
      </w:r>
      <w:r>
        <w:lastRenderedPageBreak/>
        <w:t xml:space="preserve">    torch.nn.Linear(4, 8),</w:t>
      </w:r>
      <w:r>
        <w:br/>
      </w:r>
      <w:r>
        <w:t xml:space="preserve">    torch.nn.ReLU(),</w:t>
      </w:r>
      <w:r>
        <w:br/>
      </w:r>
      <w:r>
        <w:t xml:space="preserve">    torch.nn.Linear(8, 1),</w:t>
      </w:r>
      <w:r>
        <w:br/>
      </w:r>
      <w:r>
        <w:t>)</w:t>
      </w:r>
      <w:r>
        <w:br/>
      </w:r>
      <w:r>
        <w:t>optimizer = torch.optim.AdamW(model.parameters(), lr=1e-2)</w:t>
      </w:r>
      <w:r>
        <w:br/>
      </w:r>
      <w:r>
        <w:t>for _ in range(40):</w:t>
      </w:r>
      <w:r>
        <w:br/>
      </w:r>
      <w:r>
        <w:t xml:space="preserve">    loss = torch.nn.functional.binary_cross_entropy_with_logits(model(x), y)</w:t>
      </w:r>
      <w:r>
        <w:br/>
      </w:r>
      <w:r>
        <w:t xml:space="preserve">    optimizer.zero_grad()</w:t>
      </w:r>
      <w:r>
        <w:br/>
      </w:r>
      <w:r>
        <w:t xml:space="preserve">    loss.backward()</w:t>
      </w:r>
      <w:r>
        <w:br/>
      </w:r>
      <w:r>
        <w:t xml:space="preserve">    optimizer.step()</w:t>
      </w:r>
      <w:r>
        <w:br/>
      </w:r>
      <w:r>
        <w:t>print({"loss": round(loss.item(), 4), "seed": 20260806})</w:t>
      </w:r>
    </w:p>
    <w:p w14:paraId="20D8D4BC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3965FE00" w14:textId="77777777">
      <w:pPr>
        <w:pStyle w:val="21"/>
      </w:pPr>
      <w:bookmarkStart w:id="169" w:name="_Toc236985691"/>
      <w:r>
        <w:t xml:space="preserve">6. </w:t>
      </w:r>
      <w:r>
        <w:t>五轮系统化理解</w:t>
      </w:r>
      <w:bookmarkEnd w:id="169"/>
    </w:p>
    <w:p w14:paraId="18CE0757" w14:textId="77777777">
      <w:pPr>
        <w:pStyle w:val="31"/>
      </w:pPr>
      <w:bookmarkStart w:id="170" w:name="_Toc236985692"/>
      <w:r>
        <w:t xml:space="preserve">1. </w:t>
      </w:r>
      <w:r>
        <w:t>问题边界</w:t>
      </w:r>
      <w:bookmarkEnd w:id="170"/>
    </w:p>
    <w:p w14:paraId="32FC5711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指令微调、偏好学习、</w:t>
      </w:r>
      <w:r>
        <w:t>RAG</w:t>
      </w:r>
      <w:r>
        <w:t>与评估</w:t>
      </w:r>
      <w:r>
        <w:t>”</w:t>
      </w:r>
      <w:r>
        <w:t>而言，第一步不是背下定义，而是把核心问题写成一句能被反驳、能被测量的话：区分预训练、监督微调、偏好优化、检索增强和系统评估。。接着逐项标记观察到的事实、由公式推导的结果、来自文献的结论和仍然不确定的部分。这样做能防止把界面效果、单个案例或流畅文字误当成稳定能力。基础模型像读过许多书的学生；指令训练教作答方式，检索给现场资料，评估检查结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5A50570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76CE607E" w14:textId="77777777">
      <w:r>
        <w:t>本层实验只调节</w:t>
      </w:r>
      <w:r>
        <w:t>“</w:t>
      </w:r>
      <w:r>
        <w:t>检索候选数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</w:t>
      </w:r>
      <w:r>
        <w:lastRenderedPageBreak/>
        <w:t>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658B49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answer = model(prompt, retrieved_evidence, policy)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413DCA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基础模型像读过许多书的学生；指令训练教作答方式，检索给现场资料，评估检查结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等宽泛词，就把它们替换成可观察行为和适用条件。最后写一句研究问题：在公开古诗文本与版权已明确的材料中，当检索候选数变化时，哪个机制最可能先成为瓶颈，怎样用对照实验验证？</w:t>
      </w:r>
    </w:p>
    <w:p w14:paraId="390461BC" w14:textId="77777777">
      <w:pPr>
        <w:pStyle w:val="31"/>
      </w:pPr>
      <w:bookmarkStart w:id="171" w:name="_Toc236985693"/>
      <w:r>
        <w:t xml:space="preserve">3. </w:t>
      </w:r>
      <w:r>
        <w:t>机制与因果链</w:t>
      </w:r>
      <w:bookmarkEnd w:id="171"/>
    </w:p>
    <w:p w14:paraId="78264156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指令微调、偏好学习、</w:t>
      </w:r>
      <w:r>
        <w:t>RAG</w:t>
      </w:r>
      <w:r>
        <w:t>与评估</w:t>
      </w:r>
      <w:r>
        <w:t>”</w:t>
      </w:r>
      <w:r>
        <w:t>而言，第一步不是背下定义，而是把核心问题写成一句能被反驳、能被测量的话：区分预训练、监督微调、偏好优化、检索增强和系统评估。。接着逐项标记观察到的事实、由公式推导的结果、来自文献的结论和仍然不确定的部分。这样做能防止把界面效果、单个案例或流畅文字误当成稳定能力。基础模型像读过许多书的学生；指令训练教作答方式，检索给现场资料，评估检查结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EA56A7D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</w:t>
      </w:r>
      <w:r>
        <w:lastRenderedPageBreak/>
        <w:t>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5AF32D20" w14:textId="77777777">
      <w:r>
        <w:t>本层实验只调节</w:t>
      </w:r>
      <w:r>
        <w:t>“</w:t>
      </w:r>
      <w:r>
        <w:t>检索候选数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E171E3C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answer = model(prompt, retrieved_evidence, policy)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7EFB61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基础模型像读过许多书的学生；指令训练教作答方式，检索给现场资料，评估检查结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等宽泛词，就把它们替换成可观察行为和适用条件。最后写一句研究问题：在公开道路网络与虚构出行任务中，当检索候选数变化时，哪个机制最可能先成为瓶颈，怎样用对照实验验证？</w:t>
      </w:r>
    </w:p>
    <w:p w14:paraId="622894F2" w14:textId="77777777">
      <w:pPr>
        <w:pStyle w:val="31"/>
      </w:pPr>
      <w:bookmarkStart w:id="172" w:name="_Toc236985694"/>
      <w:r>
        <w:t xml:space="preserve">7. </w:t>
      </w:r>
      <w:r>
        <w:t>评估与不确定性</w:t>
      </w:r>
      <w:bookmarkEnd w:id="172"/>
    </w:p>
    <w:p w14:paraId="49E701E6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指令微调、偏好学习、</w:t>
      </w:r>
      <w:r>
        <w:t>RAG</w:t>
      </w:r>
      <w:r>
        <w:t>与评估</w:t>
      </w:r>
      <w:r>
        <w:t>”</w:t>
      </w:r>
      <w:r>
        <w:t>而言，第一步不是背下定义，而是把核心问题写成一句能被反驳、能被测量的话：区分预训练、监督微调、偏好优化、检索增强和系统评估。。接着逐项标记观察到的事实、由公式推导的结果、来自文献的结论和仍然不确定的部分。这样做能防止把界面效果、单个案例或流畅文字误当成稳定能力。基础模型像读过许多书的学生；指令训练教作答方式，检索给现场资料，评估检查结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E40A34E" w14:textId="77777777">
      <w:r>
        <w:lastRenderedPageBreak/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50C5BD81" w14:textId="77777777">
      <w:r>
        <w:t>本层实验只调节</w:t>
      </w:r>
      <w:r>
        <w:t>“</w:t>
      </w:r>
      <w:r>
        <w:t>检索候选数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D03D35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answer = model(prompt, retrieved_evidence, policy)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6D02D9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基础模型像读过许多书的学生；指令训练教作答方式，检索给现场资料，评估检查结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等宽泛词，就把它们替换成可观察行为和适用条件。最后写一句研究问题：在公开道路网络与虚构出行任务中，当检索候选数变化时，哪个机制最可能先成为瓶颈，怎样用对照实验验证？</w:t>
      </w:r>
    </w:p>
    <w:p w14:paraId="1B70CF8C" w14:textId="77777777">
      <w:pPr>
        <w:pStyle w:val="31"/>
      </w:pPr>
      <w:bookmarkStart w:id="173" w:name="_Toc236985695"/>
      <w:r>
        <w:t xml:space="preserve">9. </w:t>
      </w:r>
      <w:r>
        <w:t>工程与复现</w:t>
      </w:r>
      <w:bookmarkEnd w:id="173"/>
    </w:p>
    <w:p w14:paraId="51D6E65B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指令微调、偏好学习、</w:t>
      </w:r>
      <w:r>
        <w:t>RAG</w:t>
      </w:r>
      <w:r>
        <w:t>与评估</w:t>
      </w:r>
      <w:r>
        <w:t>”</w:t>
      </w:r>
      <w:r>
        <w:t>而言，第一步不是背下定义，而是把核心问题写成一句能被反驳、能被测量的话：区分预训练、监督微调、偏好优化、检索增强和系统评估。。接着逐项标记观察到的事实、由公式推导的结果、</w:t>
      </w:r>
      <w:r>
        <w:lastRenderedPageBreak/>
        <w:t>来自文献的结论和仍然不确定的部分。这样做能防止把界面效果、单个案例或流畅文字误当成稳定能力。基础模型像读过许多书的学生；指令训练教作答方式，检索给现场资料，评估检查结果。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C500940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657FAE12" w14:textId="77777777">
      <w:r>
        <w:t>本层实验只调节</w:t>
      </w:r>
      <w:r>
        <w:t>“</w:t>
      </w:r>
      <w:r>
        <w:t>检索候选数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E45CFD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answer = model(prompt, retrieved_evidence, policy)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7443DA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基础模型像读过许多书的学生；指令训练教作答方式，检索给现场资料，评估检查结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等宽泛词，就把它们替换成可观察行为和适用条件。最后写一句研究问题：在公开古诗文本与版权已明确的材料中，当检索候选数变化时，哪个机制最可能先成为瓶颈，怎样用对照实验验证？</w:t>
      </w:r>
    </w:p>
    <w:p w14:paraId="5FFD3C80" w14:textId="77777777">
      <w:pPr>
        <w:pStyle w:val="31"/>
      </w:pPr>
      <w:bookmarkStart w:id="174" w:name="_Toc236985696"/>
      <w:r>
        <w:lastRenderedPageBreak/>
        <w:t xml:space="preserve">11. </w:t>
      </w:r>
      <w:r>
        <w:t>迁移与研究</w:t>
      </w:r>
      <w:bookmarkEnd w:id="174"/>
    </w:p>
    <w:p w14:paraId="1106F3BD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指令微调、偏好学习、</w:t>
      </w:r>
      <w:r>
        <w:t>RAG</w:t>
      </w:r>
      <w:r>
        <w:t>与评估</w:t>
      </w:r>
      <w:r>
        <w:t>”</w:t>
      </w:r>
      <w:r>
        <w:t>而言，第一步不是背下定义，而是把核心问题写成一句能被反驳、能被测量的话：区分预训练、监督微调、偏好优化、检索增强和系统评估。。接着逐项标记观察到的事实、由公式推导的结果、来自文献的结论和仍然不确定的部分。这样做能防止把界面效果、单个案例或流畅文字误当成稳定能力。基础模型像读过许多书的学生；指令训练教作答方式，检索给现场资料，评估检查结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2C14917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5C1DD05E" w14:textId="77777777">
      <w:r>
        <w:t>本层实验只调节</w:t>
      </w:r>
      <w:r>
        <w:t>“</w:t>
      </w:r>
      <w:r>
        <w:t>检索候选数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ECF9E4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answer = model(prompt, retrieved_evidence, policy)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DF72A5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，而是你能不看正文讲出三件事：本章方法解决什么问题；它依赖哪些假设；怎样设计一个能让它失败的测试。再向同学解释为什么基础模型像读过许多书的学生；指令</w:t>
      </w:r>
      <w:r>
        <w:lastRenderedPageBreak/>
        <w:t>训练教作答方式，检索给现场资料，评估检查结果。只是入口，并给出一个类比失效的地方。如果解释中出现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等宽泛词，就把它们替换成可观察行为和适用条件。最后写一句研究问题：在公开道路网络与虚构出行任务中，当检索候选数变化时，哪个机制最可能先成为瓶颈，怎样用对照实验验证？</w:t>
      </w:r>
    </w:p>
    <w:p w14:paraId="0E1FEF80" w14:textId="77777777">
      <w:pPr>
        <w:pStyle w:val="21"/>
      </w:pPr>
      <w:bookmarkStart w:id="175" w:name="_Toc236985697"/>
      <w:r>
        <w:t>7. PyTorch</w:t>
      </w:r>
      <w:r>
        <w:t>实现路线</w:t>
      </w:r>
      <w:bookmarkEnd w:id="175"/>
    </w:p>
    <w:p w14:paraId="7A33B546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2CBE2BFA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16A9DEE1" w14:textId="77777777">
      <w:pPr>
        <w:pStyle w:val="21"/>
      </w:pPr>
      <w:bookmarkStart w:id="176" w:name="_Toc236985698"/>
      <w:r>
        <w:t xml:space="preserve">8. </w:t>
      </w:r>
      <w:r>
        <w:t>实验设计与结果记录</w:t>
      </w:r>
      <w:bookmarkEnd w:id="176"/>
    </w:p>
    <w:p w14:paraId="0DD8150A" w14:textId="77777777">
      <w:r>
        <w:t>为本章建立一张实验表。固定问题定义、数据版本、基线、硬件、依赖和随机种子，只改变</w:t>
      </w:r>
      <w:r>
        <w:t>“</w:t>
      </w:r>
      <w:r>
        <w:t>检索候选数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35ABD60F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1C3FC47C" w14:textId="77777777">
      <w:pPr>
        <w:pStyle w:val="21"/>
      </w:pPr>
      <w:bookmarkStart w:id="177" w:name="_Toc236985699"/>
      <w:r>
        <w:lastRenderedPageBreak/>
        <w:t xml:space="preserve">9. </w:t>
      </w:r>
      <w:r>
        <w:t>常见失败与排查顺序</w:t>
      </w:r>
      <w:bookmarkEnd w:id="177"/>
    </w:p>
    <w:p w14:paraId="55618404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912656C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71C99D26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5E9EAE7E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08990300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7114C7B3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453E20C7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7B7C4AC8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A4DC859" w14:textId="77777777">
      <w:pPr>
        <w:pStyle w:val="21"/>
      </w:pPr>
      <w:bookmarkStart w:id="178" w:name="_Toc236985700"/>
      <w:r>
        <w:t xml:space="preserve">10. </w:t>
      </w:r>
      <w:r>
        <w:t>迁移任务</w:t>
      </w:r>
      <w:bookmarkEnd w:id="178"/>
    </w:p>
    <w:p w14:paraId="450BFB8A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。选择公开古诗文本与版权已明确的材料作为公开或合成案例，提供一个正常输入、一个边界输入和一个应拒绝的输入。</w:t>
      </w:r>
    </w:p>
    <w:p w14:paraId="77BDA49D" w14:textId="77777777">
      <w:r>
        <w:t>研究线：选择校园图书馆的公开借阅类别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4160FFD0" w14:textId="77777777">
      <w:pPr>
        <w:pStyle w:val="21"/>
      </w:pPr>
      <w:bookmarkStart w:id="179" w:name="_Toc236985701"/>
      <w:r>
        <w:t xml:space="preserve">11. </w:t>
      </w:r>
      <w:r>
        <w:t>三级练习</w:t>
      </w:r>
      <w:bookmarkEnd w:id="179"/>
    </w:p>
    <w:p w14:paraId="4142B43E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指令微调、偏好学习、</w:t>
      </w:r>
      <w:r>
        <w:t>RAG</w:t>
      </w:r>
      <w:r>
        <w:t>与评估</w:t>
      </w:r>
      <w:r>
        <w:t>”</w:t>
      </w:r>
      <w:r>
        <w:t>，说明它的输入、输出和一个关键假设；再指出生活类比的一个局限。</w:t>
      </w:r>
    </w:p>
    <w:p w14:paraId="370974A8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在公开科研论文的标题与摘要元数据中设计一个只改变</w:t>
      </w:r>
      <w:r>
        <w:t>“</w:t>
      </w:r>
      <w:r>
        <w:t>检索候选数</w:t>
      </w:r>
      <w:r>
        <w:t>”</w:t>
      </w:r>
      <w:r>
        <w:t>的实验，列出基线、三档设置、指标和失败样例。</w:t>
      </w:r>
    </w:p>
    <w:p w14:paraId="00CD2B79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5A097DA6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content/ai-book/answers/posttraining-rag-evaluation.md</w:t>
      </w:r>
      <w:r>
        <w:t>，网页中默认折叠，建议先完成再核对。</w:t>
      </w:r>
    </w:p>
    <w:p w14:paraId="39262817" w14:textId="77777777">
      <w:pPr>
        <w:pStyle w:val="21"/>
      </w:pPr>
      <w:bookmarkStart w:id="180" w:name="_Toc236985702"/>
      <w:r>
        <w:t xml:space="preserve">12. </w:t>
      </w:r>
      <w:r>
        <w:t>本章能力检查</w:t>
      </w:r>
      <w:bookmarkEnd w:id="180"/>
    </w:p>
    <w:p w14:paraId="07DCD70C" w14:textId="77777777">
      <w:pPr>
        <w:pStyle w:val="a0"/>
      </w:pPr>
      <w:r>
        <w:t>我能在两分钟内说清本章解决的问题与不解决的问题。</w:t>
      </w:r>
    </w:p>
    <w:p w14:paraId="3E328EEC" w14:textId="77777777">
      <w:pPr>
        <w:pStyle w:val="a0"/>
      </w:pPr>
      <w:r>
        <w:t>我能解释核心公式中每个符号的对象、形状和单位。</w:t>
      </w:r>
    </w:p>
    <w:p w14:paraId="34A1C9FA" w14:textId="77777777">
      <w:pPr>
        <w:pStyle w:val="a0"/>
      </w:pPr>
      <w:r>
        <w:t>我能运行最小代码，并预测改变一个变量的方向性影响。</w:t>
      </w:r>
    </w:p>
    <w:p w14:paraId="3DCE5848" w14:textId="77777777">
      <w:pPr>
        <w:pStyle w:val="a0"/>
      </w:pPr>
      <w:r>
        <w:t>我能区分教学模拟、实际测量和文献引用。</w:t>
      </w:r>
    </w:p>
    <w:p w14:paraId="301DA18B" w14:textId="77777777">
      <w:pPr>
        <w:pStyle w:val="a0"/>
      </w:pPr>
      <w:r>
        <w:t>我能给出至少三种失败原因，并按顺序排查。</w:t>
      </w:r>
    </w:p>
    <w:p w14:paraId="7BCB0DBC" w14:textId="77777777">
      <w:pPr>
        <w:pStyle w:val="a0"/>
      </w:pPr>
      <w:r>
        <w:t>我能说明何时必须停止自动化并交给人。</w:t>
      </w:r>
    </w:p>
    <w:p w14:paraId="37DAE700" w14:textId="77777777">
      <w:pPr>
        <w:pStyle w:val="a0"/>
      </w:pPr>
      <w:r>
        <w:t>我能提出一个可证伪研究问题和最低成本基线。</w:t>
      </w:r>
    </w:p>
    <w:p w14:paraId="63DCAEA9" w14:textId="77777777">
      <w:pPr>
        <w:pStyle w:val="21"/>
      </w:pPr>
      <w:bookmarkStart w:id="181" w:name="_Toc236985703"/>
      <w:r>
        <w:t xml:space="preserve">13. </w:t>
      </w:r>
      <w:r>
        <w:t>来源与核实</w:t>
      </w:r>
      <w:bookmarkEnd w:id="181"/>
    </w:p>
    <w:p w14:paraId="2425640F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497C650C" w14:textId="77777777">
      <w:pPr>
        <w:pStyle w:val="a0"/>
      </w:pPr>
      <w:r>
        <w:t>[S030] Ashish Vaswani et al.</w:t>
      </w:r>
      <w:r>
        <w:t>，《</w:t>
      </w:r>
      <w:r>
        <w:t>Attention Is All You Need</w:t>
      </w:r>
      <w:r>
        <w:t>》，</w:t>
      </w:r>
      <w:hyperlink r:id="rId4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43D4FC8" w14:textId="77777777">
      <w:pPr>
        <w:pStyle w:val="a0"/>
      </w:pPr>
      <w:r>
        <w:t>[S050] Stanford University</w:t>
      </w:r>
      <w:r>
        <w:t>，《</w:t>
      </w:r>
      <w:r>
        <w:t>CS336: Language Modeling from Scratch</w:t>
      </w:r>
      <w:r>
        <w:t>》，</w:t>
      </w:r>
      <w:hyperlink r:id="rId4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cs336.stanford.edu</w:t>
        </w:r>
      </w:hyperlink>
      <w:r>
        <w:t>）</w:t>
      </w:r>
    </w:p>
    <w:p w14:paraId="7F2A7E00" w14:textId="77777777">
      <w:pPr>
        <w:pStyle w:val="a0"/>
      </w:pPr>
      <w:r>
        <w:t>[S051] Taku Kudo, John Richardson</w:t>
      </w:r>
      <w:r>
        <w:t>，《</w:t>
      </w:r>
      <w:r>
        <w:t>SentencePiece</w:t>
      </w:r>
      <w:r>
        <w:t>》，</w:t>
      </w:r>
      <w:hyperlink r:id="rId4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C30B7BE" w14:textId="77777777">
      <w:pPr>
        <w:pStyle w:val="a0"/>
      </w:pPr>
      <w:r>
        <w:t>[S052] Tom Brown et al.</w:t>
      </w:r>
      <w:r>
        <w:t>，《</w:t>
      </w:r>
      <w:r>
        <w:t>Language Models are Few-Shot Learners</w:t>
      </w:r>
      <w:r>
        <w:t>》，</w:t>
      </w:r>
      <w:hyperlink r:id="rId4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405C3AD" w14:textId="77777777">
      <w:pPr>
        <w:pStyle w:val="a0"/>
      </w:pPr>
      <w:r>
        <w:lastRenderedPageBreak/>
        <w:t>[S053] Jordan Hoffmann et al.</w:t>
      </w:r>
      <w:r>
        <w:t>，《</w:t>
      </w:r>
      <w:r>
        <w:t>Training Compute-Optimal Large Language Models</w:t>
      </w:r>
      <w:r>
        <w:t>》，</w:t>
      </w:r>
      <w:hyperlink r:id="rId5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C307A8C" w14:textId="77777777">
      <w:pPr>
        <w:pStyle w:val="a0"/>
      </w:pPr>
      <w:r>
        <w:t>[S054] Long Ouyang et al.</w:t>
      </w:r>
      <w:r>
        <w:t>，《</w:t>
      </w:r>
      <w:r>
        <w:t>Training language models to follow instructions with human feedback</w:t>
      </w:r>
      <w:r>
        <w:t>》，</w:t>
      </w:r>
      <w:hyperlink r:id="rId5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ADA1744" w14:textId="77777777">
      <w:pPr>
        <w:pStyle w:val="a0"/>
      </w:pPr>
      <w:r>
        <w:t>[S055] Patrick Lewis et al.</w:t>
      </w:r>
      <w:r>
        <w:t>，《</w:t>
      </w:r>
      <w:r>
        <w:t>Retrieval-Augmented Generation for Knowledge-Intensive NLP Tasks</w:t>
      </w:r>
      <w:r>
        <w:t>》，</w:t>
      </w:r>
      <w:hyperlink r:id="rId5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BBB4D58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2B92E0F1" w14:textId="77777777">
      <w:pPr>
        <w:pStyle w:val="1"/>
      </w:pPr>
      <w:bookmarkStart w:id="182" w:name="_Toc236985704"/>
      <w:r>
        <w:lastRenderedPageBreak/>
        <w:t>月</w:t>
      </w:r>
      <w:r>
        <w:t>20</w:t>
      </w:r>
      <w:r>
        <w:t>阶段项目：从零训练一个微型语言模型</w:t>
      </w:r>
      <w:bookmarkEnd w:id="182"/>
    </w:p>
    <w:p w14:paraId="3CCC4B54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在</w:t>
      </w:r>
      <w:r>
        <w:t>CPU</w:t>
      </w:r>
      <w:r>
        <w:t>小语料上实现词元器、因果注意力、训练、采样和评估；记录数据许可与算力边界。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04729DD3" w14:textId="77777777">
      <w:pPr>
        <w:pStyle w:val="21"/>
      </w:pPr>
      <w:bookmarkStart w:id="183" w:name="_Toc236985705"/>
      <w:r>
        <w:t>交付物</w:t>
      </w:r>
      <w:bookmarkEnd w:id="183"/>
    </w:p>
    <w:p w14:paraId="3C1D65FE" w14:textId="77777777">
      <w:pPr>
        <w:pStyle w:val="a0"/>
      </w:pPr>
      <w:r>
        <w:t>问题与边界说明</w:t>
      </w:r>
    </w:p>
    <w:p w14:paraId="4EDE9FE8" w14:textId="77777777">
      <w:pPr>
        <w:pStyle w:val="a0"/>
      </w:pPr>
      <w:r>
        <w:t>可运行最小实现</w:t>
      </w:r>
    </w:p>
    <w:p w14:paraId="4DA970EE" w14:textId="77777777">
      <w:pPr>
        <w:pStyle w:val="a0"/>
      </w:pPr>
      <w:r>
        <w:t>实验记录与失败分析</w:t>
      </w:r>
    </w:p>
    <w:p w14:paraId="785E38A5" w14:textId="77777777">
      <w:pPr>
        <w:pStyle w:val="a0"/>
      </w:pPr>
      <w:r>
        <w:t>来源与许可清单</w:t>
      </w:r>
    </w:p>
    <w:p w14:paraId="51AFF825" w14:textId="77777777">
      <w:pPr>
        <w:pStyle w:val="a0"/>
      </w:pPr>
      <w:r>
        <w:t>风险、隐私与人工闸门</w:t>
      </w:r>
    </w:p>
    <w:p w14:paraId="66CF73FD" w14:textId="77777777">
      <w:pPr>
        <w:pStyle w:val="a0"/>
      </w:pPr>
      <w:r>
        <w:t>复现</w:t>
      </w:r>
      <w:r>
        <w:t>README</w:t>
      </w:r>
    </w:p>
    <w:p w14:paraId="3FA194DD" w14:textId="77777777">
      <w:pPr>
        <w:pStyle w:val="21"/>
      </w:pPr>
      <w:bookmarkStart w:id="184" w:name="_Toc236985706"/>
      <w:r>
        <w:t>验收方法</w:t>
      </w:r>
      <w:bookmarkEnd w:id="184"/>
    </w:p>
    <w:p w14:paraId="34D8C7F7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7B7C14DC" w14:textId="77777777">
      <w:pPr>
        <w:pStyle w:val="a"/>
      </w:pPr>
      <w:r>
        <w:t>保存环境、依赖、随机种子、数据许可、测量记录和失败样例。</w:t>
      </w:r>
    </w:p>
    <w:p w14:paraId="62393CB9" w14:textId="77777777">
      <w:pPr>
        <w:pStyle w:val="a"/>
      </w:pPr>
      <w:r>
        <w:t>逐条标记实际测量、教学模拟和文献引用，写清适用边界。</w:t>
      </w:r>
    </w:p>
    <w:p w14:paraId="48DB6856" w14:textId="77777777">
      <w:pPr>
        <w:pStyle w:val="a"/>
      </w:pPr>
      <w:r>
        <w:t>不收集个人信息；高风险输出必须有人审阅、可拒答、可回滚。</w:t>
      </w:r>
    </w:p>
    <w:p w14:paraId="243E90FF" w14:textId="77777777">
      <w:pPr>
        <w:pStyle w:val="1"/>
      </w:pPr>
      <w:bookmarkStart w:id="185" w:name="ch_081"/>
      <w:bookmarkStart w:id="186" w:name="_Toc236985707"/>
      <w:r>
        <w:lastRenderedPageBreak/>
        <w:t>第</w:t>
      </w:r>
      <w:r>
        <w:t>81</w:t>
      </w:r>
      <w:r>
        <w:t>章</w:t>
      </w:r>
      <w:r>
        <w:t xml:space="preserve"> </w:t>
      </w:r>
      <w:r>
        <w:t>多模态表示、对齐与融合</w:t>
      </w:r>
      <w:bookmarkEnd w:id="185"/>
      <w:bookmarkEnd w:id="186"/>
    </w:p>
    <w:p w14:paraId="0F4D53BE" w14:textId="77777777">
      <w:pPr>
        <w:pStyle w:val="ac"/>
      </w:pPr>
      <w:r>
        <w:rPr>
          <w:rFonts w:ascii="Noto Sans SC" w:eastAsia="Noto Sans SC" w:hAnsi="Noto Sans SC" w:cs="Noto Sans SC"/>
        </w:rPr>
        <w:t>Multimodal alignment and fusion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21F02B8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924FF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130D41" w14:textId="77777777">
            <w:r>
              <w:rPr>
                <w:b/>
                <w:color w:val="FFFFFF"/>
              </w:rPr>
              <w:t>内容</w:t>
            </w:r>
          </w:p>
        </w:tc>
      </w:tr>
      <w:tr w14:paraId="245EF9E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C22393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DB6FDB" w14:textId="77777777">
            <w:r>
              <w:t>月</w:t>
            </w:r>
            <w:r>
              <w:t xml:space="preserve">21 · </w:t>
            </w:r>
            <w:r>
              <w:t>多模态、世界模型与</w:t>
            </w:r>
            <w:r>
              <w:t>Agent</w:t>
            </w:r>
          </w:p>
        </w:tc>
      </w:tr>
      <w:tr w14:paraId="72F7176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A5E87C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D4C784" w14:textId="77777777">
            <w:r>
              <w:t>10</w:t>
            </w:r>
            <w:r>
              <w:t>小时</w:t>
            </w:r>
          </w:p>
        </w:tc>
      </w:tr>
      <w:tr w14:paraId="01F096D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4A8FD6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7CB320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678C1E5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D66848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6B46E9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0573F789" w14:textId="77777777">
      <w:r>
        <w:rPr>
          <w:b/>
        </w:rPr>
        <w:t>先修关系：</w:t>
      </w:r>
      <w:hyperlink w:anchor="ch_080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80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指令微调、偏好学习、</w:t>
        </w:r>
        <w:r>
          <w:rPr>
            <w:color w:val="1747D1"/>
            <w:u w:val="single"/>
          </w:rPr>
          <w:t>RAG</w:t>
        </w:r>
        <w:r>
          <w:rPr>
            <w:color w:val="1747D1"/>
            <w:u w:val="single"/>
          </w:rPr>
          <w:t>与评估</w:t>
        </w:r>
      </w:hyperlink>
    </w:p>
    <w:p w14:paraId="4CEC065B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理解图像、文本、音频的编码、对比对齐、交叉注意力和模态缺失。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15BCA4C2" w14:textId="77777777">
      <w:pPr>
        <w:pStyle w:val="21"/>
      </w:pPr>
      <w:bookmarkStart w:id="187" w:name="_Toc236985708"/>
      <w:r>
        <w:t xml:space="preserve">1. </w:t>
      </w:r>
      <w:r>
        <w:t>为什么重要，现在能做什么</w:t>
      </w:r>
      <w:bookmarkEnd w:id="187"/>
    </w:p>
    <w:p w14:paraId="010955D6" w14:textId="77777777">
      <w:r>
        <w:t>学完本章，你应该能把</w:t>
      </w:r>
      <w:r>
        <w:t>“</w:t>
      </w:r>
      <w:r>
        <w:t>多模态表示、对齐与融合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5E2E9E6D" w14:textId="77777777">
      <w:r>
        <w:t>本章聚焦：理解图像、文本、音频的编码、对比对齐、交叉注意力和模态缺失。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3D809178" w14:textId="77777777">
      <w:pPr>
        <w:pStyle w:val="21"/>
      </w:pPr>
      <w:bookmarkStart w:id="188" w:name="_Toc236985709"/>
      <w:r>
        <w:lastRenderedPageBreak/>
        <w:t xml:space="preserve">2. </w:t>
      </w:r>
      <w:r>
        <w:t>先修检查与生活类比</w:t>
      </w:r>
      <w:bookmarkEnd w:id="188"/>
    </w:p>
    <w:p w14:paraId="08596DAE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posttraining-rag-evaluation</w:t>
      </w:r>
      <w:r>
        <w:t>。不要跳过地基；后续章节默认你会保存代码、记录环境、保护隐私，并区分教学模拟与真实测量。</w:t>
      </w:r>
    </w:p>
    <w:p w14:paraId="69D171D1" w14:textId="77777777">
      <w:r>
        <w:t>生活类比：给同一事件配照片、说明和声音，模型学习它们在共享空间的对应关系。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23085551" w14:textId="77777777">
      <w:pPr>
        <w:pStyle w:val="21"/>
      </w:pPr>
      <w:bookmarkStart w:id="189" w:name="_Toc236985710"/>
      <w:r>
        <w:t xml:space="preserve">3. </w:t>
      </w:r>
      <w:r>
        <w:t>互动实验：只改变一个变量</w:t>
      </w:r>
      <w:bookmarkEnd w:id="189"/>
    </w:p>
    <w:p w14:paraId="11BDB79B" w14:textId="77777777">
      <w:pPr>
        <w:pStyle w:val="af7"/>
      </w:pPr>
      <w:r>
        <w:t>实验</w:t>
      </w:r>
      <w:r>
        <w:t xml:space="preserve"> 81-1</w:t>
      </w:r>
      <w:r>
        <w:t xml:space="preserve">　多模态表示、对齐与融合：单变量实验（教学模拟）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40C20A4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396B1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CED4AE" w14:textId="77777777">
            <w:r>
              <w:rPr>
                <w:b/>
                <w:color w:val="FFFFFF"/>
              </w:rPr>
              <w:t>内容</w:t>
            </w:r>
          </w:p>
        </w:tc>
      </w:tr>
      <w:tr w14:paraId="3F75AD5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1205CF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75CE3D" w14:textId="77777777">
            <w:r>
              <w:t>对齐温度，范围</w:t>
            </w:r>
            <w:r>
              <w:t xml:space="preserve"> 0.01–1</w:t>
            </w:r>
            <w:r>
              <w:t>，步长</w:t>
            </w:r>
            <w:r>
              <w:t xml:space="preserve"> 0.01</w:t>
            </w:r>
          </w:p>
        </w:tc>
      </w:tr>
      <w:tr w14:paraId="3748B6F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879868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EE914C" w14:textId="77777777">
            <w:r>
              <w:t>只改变</w:t>
            </w:r>
            <w:r>
              <w:t>“</w:t>
            </w:r>
            <w:r>
              <w:t>对齐温度</w:t>
            </w:r>
            <w:r>
              <w:t>”</w:t>
            </w:r>
            <w:r>
              <w:t>，观察结果、代价和风险如何一起变化，理解理解图像、文本、音频的编码、对比对齐、交叉注意力和模态缺失。</w:t>
            </w:r>
          </w:p>
        </w:tc>
      </w:tr>
      <w:tr w14:paraId="28C16CB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A0484B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025D48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7C1753C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73C4D4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52BC87" w14:textId="77777777">
            <w:r>
              <w:t>静态替代：把对齐温度分别设为</w:t>
            </w:r>
            <w:r>
              <w:t>0.01</w:t>
            </w:r>
            <w:r>
              <w:t>、</w:t>
            </w:r>
            <w:r>
              <w:t>0.07</w:t>
            </w:r>
            <w:r>
              <w:t>和</w:t>
            </w:r>
            <w:r>
              <w:t>1</w:t>
            </w:r>
            <w:r>
              <w:t>，手工比较三组教学模拟输出。</w:t>
            </w:r>
          </w:p>
        </w:tc>
      </w:tr>
      <w:tr w14:paraId="3770BC6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F58668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321587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7AF88585" w14:textId="77777777">
      <w:r>
        <w:lastRenderedPageBreak/>
        <w:t>实验目标：只改变</w:t>
      </w:r>
      <w:r>
        <w:t>“</w:t>
      </w:r>
      <w:r>
        <w:t>对齐温度</w:t>
      </w:r>
      <w:r>
        <w:t>”</w:t>
      </w:r>
      <w:r>
        <w:t>，观察结果、代价和风险如何一起变化，理解理解图像、文本、音频的编码、对比对齐、交叉注意力和模态缺失。</w:t>
      </w:r>
    </w:p>
    <w:p w14:paraId="2B2731CF" w14:textId="77777777">
      <w:r>
        <w:t>静态替代说明：静态替代：把对齐温度分别设为</w:t>
      </w:r>
      <w:r>
        <w:t>0.01</w:t>
      </w:r>
      <w:r>
        <w:t>、</w:t>
      </w:r>
      <w:r>
        <w:t>0.07</w:t>
      </w:r>
      <w:r>
        <w:t>和</w:t>
      </w:r>
      <w:r>
        <w:t>1</w:t>
      </w:r>
      <w:r>
        <w:t>，手工比较三组教学模拟输出。</w:t>
      </w:r>
    </w:p>
    <w:p w14:paraId="19AE9AA8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5A6FEB4F" w14:textId="77777777">
      <w:r>
        <w:t>风险提示：页面数值由公开公式生成，只用于教学，不代表真实模型性能或现实世界因果效果。</w:t>
      </w:r>
    </w:p>
    <w:p w14:paraId="12A30C18" w14:textId="77777777">
      <w:pPr>
        <w:pStyle w:val="21"/>
      </w:pPr>
      <w:bookmarkStart w:id="190" w:name="_Toc236985711"/>
      <w:r>
        <w:t xml:space="preserve">4. </w:t>
      </w:r>
      <w:r>
        <w:t>直觉到数学</w:t>
      </w:r>
      <w:bookmarkEnd w:id="190"/>
    </w:p>
    <w:p w14:paraId="1413B8C2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loss=-log exp(sim(i,t)/τ)/Σ_j exp(sim(i,t_j)/τ)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53A39B41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4687EFF8" w14:textId="77777777">
      <w:pPr>
        <w:pStyle w:val="21"/>
      </w:pPr>
      <w:bookmarkStart w:id="191" w:name="_Toc236985712"/>
      <w:r>
        <w:t xml:space="preserve">5. </w:t>
      </w:r>
      <w:r>
        <w:t>最小实现</w:t>
      </w:r>
      <w:bookmarkEnd w:id="191"/>
    </w:p>
    <w:p w14:paraId="680DD163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7526AA10" w14:textId="77777777">
      <w:pPr>
        <w:pStyle w:val="af7"/>
      </w:pPr>
      <w:r>
        <w:t>代码</w:t>
      </w:r>
      <w:r>
        <w:t xml:space="preserve"> 81-1</w:t>
      </w:r>
      <w:r>
        <w:t xml:space="preserve">　</w:t>
      </w:r>
      <w:r>
        <w:t>python</w:t>
      </w:r>
      <w:r>
        <w:t>最小实现</w:t>
      </w:r>
    </w:p>
    <w:p w14:paraId="6757259D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lastRenderedPageBreak/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154AF757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77FF8F61" w14:textId="77777777">
      <w:pPr>
        <w:pStyle w:val="21"/>
      </w:pPr>
      <w:bookmarkStart w:id="192" w:name="_Toc236985713"/>
      <w:r>
        <w:t xml:space="preserve">6. </w:t>
      </w:r>
      <w:r>
        <w:t>五轮系统化理解</w:t>
      </w:r>
      <w:bookmarkEnd w:id="192"/>
    </w:p>
    <w:p w14:paraId="222C8715" w14:textId="77777777">
      <w:pPr>
        <w:pStyle w:val="31"/>
      </w:pPr>
      <w:bookmarkStart w:id="193" w:name="_Toc236985714"/>
      <w:r>
        <w:t xml:space="preserve">1. </w:t>
      </w:r>
      <w:r>
        <w:t>问题边界</w:t>
      </w:r>
      <w:bookmarkEnd w:id="193"/>
    </w:p>
    <w:p w14:paraId="2146FA6F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多模态表示、对齐与融合</w:t>
      </w:r>
      <w:r>
        <w:t>”</w:t>
      </w:r>
      <w:r>
        <w:t>而言，第一步不是背下定义，而是把核心问题写成一句能被反驳、能被测量的话：理解图像、文本、音频的编码、对比对齐、交叉注意力和模态缺失。。接着逐项标记观察到的事实、由公式推导的结果、来自文献的结论和仍然不确定的部分。这样做能防止把界面效果、单个案例或流畅文字误当成稳定能力。给同一事件配照片、说明和声音，模型学习它们在共享空间的对应关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B024AF1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6201D87D" w14:textId="77777777">
      <w:r>
        <w:t>本层实验只调节</w:t>
      </w:r>
      <w:r>
        <w:t>“</w:t>
      </w:r>
      <w:r>
        <w:t>对齐温度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BDB248C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loss=-log exp(sim(i,t)/τ)/Σ_j exp(sim(i,t_j)/τ)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11619B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同一事件配照片、说明和声音，模型学习它们在共享空间的对应关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等宽泛词，就把它们替换成可观察行为和适用条件。最后写一句研究问题：在虚构机器人在二维网格中的轨迹中，当对齐温度变化时，哪个机制最可能先成为瓶颈，怎样用对照实验验证？</w:t>
      </w:r>
    </w:p>
    <w:p w14:paraId="67E4D831" w14:textId="77777777">
      <w:pPr>
        <w:pStyle w:val="31"/>
      </w:pPr>
      <w:bookmarkStart w:id="194" w:name="_Toc236985715"/>
      <w:r>
        <w:t xml:space="preserve">3. </w:t>
      </w:r>
      <w:r>
        <w:t>机制与因果链</w:t>
      </w:r>
      <w:bookmarkEnd w:id="194"/>
    </w:p>
    <w:p w14:paraId="5146CCC8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多模态表示、对齐与融合</w:t>
      </w:r>
      <w:r>
        <w:t>”</w:t>
      </w:r>
      <w:r>
        <w:t>而言，第一步不是背下定义，而是把核心问题写成一句能被反驳、能被测量的话：理解图像、文本、音频的编码、对比对齐、交叉注意力和模态缺失。。接着逐项标记观察到的事实、由公式推导的结果、来自文献的结论和仍然不确定的部分。这样做能防止把界面效果、单个案例或流畅文字误当成稳定能力。给同一事件配照片、说明和声音，模型学习它们在共享空间的对应关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42AED99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1DE9D15D" w14:textId="77777777">
      <w:r>
        <w:lastRenderedPageBreak/>
        <w:t>本层实验只调节</w:t>
      </w:r>
      <w:r>
        <w:t>“</w:t>
      </w:r>
      <w:r>
        <w:t>对齐温度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E119AE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loss=-log exp(sim(i,t)/τ)/Σ_j exp(sim(i,t_j)/τ)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47059A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同一事件配照片、说明和声音，模型学习它们在共享空间的对应关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等宽泛词，就把它们替换成可观察行为和适用条件。最后写一句研究问题：在合成的植物叶片特征中，当对齐温度变化时，哪个机制最可能先成为瓶颈，怎样用对照实验验证？</w:t>
      </w:r>
    </w:p>
    <w:p w14:paraId="152C04F5" w14:textId="77777777">
      <w:pPr>
        <w:pStyle w:val="31"/>
      </w:pPr>
      <w:bookmarkStart w:id="195" w:name="_Toc236985716"/>
      <w:r>
        <w:t xml:space="preserve">7. </w:t>
      </w:r>
      <w:r>
        <w:t>评估与不确定性</w:t>
      </w:r>
      <w:bookmarkEnd w:id="195"/>
    </w:p>
    <w:p w14:paraId="54C6E1C7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多模态表示、对齐与融合</w:t>
      </w:r>
      <w:r>
        <w:t>”</w:t>
      </w:r>
      <w:r>
        <w:t>而言，第一步不是背下定义，而是把核心问题写成一句能被反驳、能被测量的话：理解图像、文本、音频的编码、对比对齐、交叉注意力和模态缺失。。接着逐项标记观察到的事实、由公式推导的结果、来自文献的结论和仍然不确定的部分。这样做能防止把界面效果、单个案例或流畅文字误当成稳定能力。给同一事件配照片、说明和声音，模型学习它们在共享空间的对应关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CD060AA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</w:t>
      </w:r>
      <w:r>
        <w:lastRenderedPageBreak/>
        <w:t>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11193DA4" w14:textId="77777777">
      <w:r>
        <w:t>本层实验只调节</w:t>
      </w:r>
      <w:r>
        <w:t>“</w:t>
      </w:r>
      <w:r>
        <w:t>对齐温度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05E750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loss=-log exp(sim(i,t)/τ)/Σ_j exp(sim(i,t_j)/τ)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2BB523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同一事件配照片、说明和声音，模型学习它们在共享空间的对应关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等宽泛词，就把它们替换成可观察行为和适用条件。最后写一句研究问题：在合成的植物叶片特征中，当对齐温度变化时，哪个机制最可能先成为瓶颈，怎样用对照实验验证？</w:t>
      </w:r>
    </w:p>
    <w:p w14:paraId="374E2AA7" w14:textId="77777777">
      <w:pPr>
        <w:pStyle w:val="31"/>
      </w:pPr>
      <w:bookmarkStart w:id="196" w:name="_Toc236985717"/>
      <w:r>
        <w:t xml:space="preserve">9. </w:t>
      </w:r>
      <w:r>
        <w:t>工程与复现</w:t>
      </w:r>
      <w:bookmarkEnd w:id="196"/>
    </w:p>
    <w:p w14:paraId="4CC70941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多模态表示、对齐与融合</w:t>
      </w:r>
      <w:r>
        <w:t>”</w:t>
      </w:r>
      <w:r>
        <w:t>而言，第一步不是背下定义，而是把核心问题写成一句能被反驳、能被测量的话：理解图像、文本、音频的编码、对比对齐、交叉注意力和模态缺失。。接着逐项标记观察到的事实、由公式推导的结果、来自文献的结论和仍然不确定的部分。这样做能防止把界面效果、单个案例或流畅文字误当成稳定能</w:t>
      </w:r>
      <w:r>
        <w:lastRenderedPageBreak/>
        <w:t>力。给同一事件配照片、说明和声音，模型学习它们在共享空间的对应关系。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ABAF27C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40F539CA" w14:textId="77777777">
      <w:r>
        <w:t>本层实验只调节</w:t>
      </w:r>
      <w:r>
        <w:t>“</w:t>
      </w:r>
      <w:r>
        <w:t>对齐温度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AB6E3C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loss=-log exp(sim(i,t)/τ)/Σ_j exp(sim(i,t_j)/τ)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54E457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同一事件配照片、说明和声音，模型学习它们在共享空间的对应关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等宽泛词，就把它们替换成可观察行为和适用条件。最后写一句研究问题：在虚构机器人在二维网格中的轨迹中，当对齐温度变化时，哪个机制最可能先成为瓶颈，怎样用对照实验验证？</w:t>
      </w:r>
    </w:p>
    <w:p w14:paraId="56CC4BE2" w14:textId="77777777">
      <w:pPr>
        <w:pStyle w:val="31"/>
      </w:pPr>
      <w:bookmarkStart w:id="197" w:name="_Toc236985718"/>
      <w:r>
        <w:lastRenderedPageBreak/>
        <w:t xml:space="preserve">11. </w:t>
      </w:r>
      <w:r>
        <w:t>迁移与研究</w:t>
      </w:r>
      <w:bookmarkEnd w:id="197"/>
    </w:p>
    <w:p w14:paraId="768812F6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多模态表示、对齐与融合</w:t>
      </w:r>
      <w:r>
        <w:t>”</w:t>
      </w:r>
      <w:r>
        <w:t>而言，第一步不是背下定义，而是把核心问题写成一句能被反驳、能被测量的话：理解图像、文本、音频的编码、对比对齐、交叉注意力和模态缺失。。接着逐项标记观察到的事实、由公式推导的结果、来自文献的结论和仍然不确定的部分。这样做能防止把界面效果、单个案例或流畅文字误当成稳定能力。给同一事件配照片、说明和声音，模型学习它们在共享空间的对应关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D4C5CDA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55931034" w14:textId="77777777">
      <w:r>
        <w:t>本层实验只调节</w:t>
      </w:r>
      <w:r>
        <w:t>“</w:t>
      </w:r>
      <w:r>
        <w:t>对齐温度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5E1822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loss=-log exp(sim(i,t)/τ)/Σ_j exp(sim(i,t_j)/τ)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74A847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同一事件配照片、说明和声音，模型学习它们在共享空间的对应关系。只是入口，并给出一个类比失效的地方。如果解释中出现</w:t>
      </w:r>
      <w:r>
        <w:t>“</w:t>
      </w:r>
      <w:r>
        <w:t>肯</w:t>
      </w:r>
      <w:r>
        <w:lastRenderedPageBreak/>
        <w:t>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等宽泛词，就把它们替换成可观察行为和适用条件。最后写一句研究问题：在合成的植物叶片特征中，当对齐温度变化时，哪个机制最可能先成为瓶颈，怎样用对照实验验证？</w:t>
      </w:r>
    </w:p>
    <w:p w14:paraId="40C84D21" w14:textId="77777777">
      <w:pPr>
        <w:pStyle w:val="21"/>
      </w:pPr>
      <w:bookmarkStart w:id="198" w:name="_Toc236985719"/>
      <w:r>
        <w:t>7. PyTorch</w:t>
      </w:r>
      <w:r>
        <w:t>实现路线</w:t>
      </w:r>
      <w:bookmarkEnd w:id="198"/>
    </w:p>
    <w:p w14:paraId="5F43AF8C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42B26F6B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52692261" w14:textId="77777777">
      <w:pPr>
        <w:pStyle w:val="21"/>
      </w:pPr>
      <w:bookmarkStart w:id="199" w:name="_Toc236985720"/>
      <w:r>
        <w:t xml:space="preserve">8. </w:t>
      </w:r>
      <w:r>
        <w:t>实验设计与结果记录</w:t>
      </w:r>
      <w:bookmarkEnd w:id="199"/>
    </w:p>
    <w:p w14:paraId="2658BA28" w14:textId="77777777">
      <w:r>
        <w:t>为本章建立一张实验表。固定问题定义、数据版本、基线、硬件、依赖和随机种子，只改变</w:t>
      </w:r>
      <w:r>
        <w:t>“</w:t>
      </w:r>
      <w:r>
        <w:t>对齐温度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34EA5EFB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1E4AA3D8" w14:textId="77777777">
      <w:pPr>
        <w:pStyle w:val="21"/>
      </w:pPr>
      <w:bookmarkStart w:id="200" w:name="_Toc236985721"/>
      <w:r>
        <w:lastRenderedPageBreak/>
        <w:t xml:space="preserve">9. </w:t>
      </w:r>
      <w:r>
        <w:t>常见失败与排查顺序</w:t>
      </w:r>
      <w:bookmarkEnd w:id="200"/>
    </w:p>
    <w:p w14:paraId="307C5516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2CD8E8A3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18617F2C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6F58792C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302D840C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5D2F8BF6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041940C6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57D6AEB1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1F89012" w14:textId="77777777">
      <w:pPr>
        <w:pStyle w:val="21"/>
      </w:pPr>
      <w:bookmarkStart w:id="201" w:name="_Toc236985722"/>
      <w:r>
        <w:t xml:space="preserve">10. </w:t>
      </w:r>
      <w:r>
        <w:t>迁移任务</w:t>
      </w:r>
      <w:bookmarkEnd w:id="201"/>
    </w:p>
    <w:p w14:paraId="17BBDF3A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。选择虚构机器人在二维网格中的轨迹作为公开或合成案例，提供一个正常输入、一个边界输入和一个应拒绝的输入。</w:t>
      </w:r>
    </w:p>
    <w:p w14:paraId="1D6F8200" w14:textId="77777777">
      <w:r>
        <w:t>研究线：选择不含个人信息的教学模拟天气记录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59DAE9E1" w14:textId="77777777">
      <w:pPr>
        <w:pStyle w:val="21"/>
      </w:pPr>
      <w:bookmarkStart w:id="202" w:name="_Toc236985723"/>
      <w:r>
        <w:t xml:space="preserve">11. </w:t>
      </w:r>
      <w:r>
        <w:t>三级练习</w:t>
      </w:r>
      <w:bookmarkEnd w:id="202"/>
    </w:p>
    <w:p w14:paraId="3E4B3933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多模态表示、对齐与融合</w:t>
      </w:r>
      <w:r>
        <w:t>”</w:t>
      </w:r>
      <w:r>
        <w:t>，说明它的输入、输出和一个关键假设；再指出生活类比的一个局限。</w:t>
      </w:r>
    </w:p>
    <w:p w14:paraId="66DE38E9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在合成电商目录但不含真实用户行为中设计一个只改变</w:t>
      </w:r>
      <w:r>
        <w:t>“</w:t>
      </w:r>
      <w:r>
        <w:t>对齐温度</w:t>
      </w:r>
      <w:r>
        <w:t>”</w:t>
      </w:r>
      <w:r>
        <w:t>的实验，列出基线、三档设置、指标和失败样例。</w:t>
      </w:r>
    </w:p>
    <w:p w14:paraId="763A253F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2FB3E397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content/ai-book/answers/multimodal-alignment.md</w:t>
      </w:r>
      <w:r>
        <w:t>，网页中默认折叠，建议先完成再核对。</w:t>
      </w:r>
    </w:p>
    <w:p w14:paraId="232EDB85" w14:textId="77777777">
      <w:pPr>
        <w:pStyle w:val="21"/>
      </w:pPr>
      <w:bookmarkStart w:id="203" w:name="_Toc236985724"/>
      <w:r>
        <w:t xml:space="preserve">12. </w:t>
      </w:r>
      <w:r>
        <w:t>本章能力检查</w:t>
      </w:r>
      <w:bookmarkEnd w:id="203"/>
    </w:p>
    <w:p w14:paraId="57A8319E" w14:textId="77777777">
      <w:pPr>
        <w:pStyle w:val="a0"/>
      </w:pPr>
      <w:r>
        <w:t>我能在两分钟内说清本章解决的问题与不解决的问题。</w:t>
      </w:r>
    </w:p>
    <w:p w14:paraId="6A844BFE" w14:textId="77777777">
      <w:pPr>
        <w:pStyle w:val="a0"/>
      </w:pPr>
      <w:r>
        <w:t>我能解释核心公式中每个符号的对象、形状和单位。</w:t>
      </w:r>
    </w:p>
    <w:p w14:paraId="7064480E" w14:textId="77777777">
      <w:pPr>
        <w:pStyle w:val="a0"/>
      </w:pPr>
      <w:r>
        <w:t>我能运行最小代码，并预测改变一个变量的方向性影响。</w:t>
      </w:r>
    </w:p>
    <w:p w14:paraId="522D39CB" w14:textId="77777777">
      <w:pPr>
        <w:pStyle w:val="a0"/>
      </w:pPr>
      <w:r>
        <w:t>我能区分教学模拟、实际测量和文献引用。</w:t>
      </w:r>
    </w:p>
    <w:p w14:paraId="2C0F1290" w14:textId="77777777">
      <w:pPr>
        <w:pStyle w:val="a0"/>
      </w:pPr>
      <w:r>
        <w:t>我能给出至少三种失败原因，并按顺序排查。</w:t>
      </w:r>
    </w:p>
    <w:p w14:paraId="5947F4C7" w14:textId="77777777">
      <w:pPr>
        <w:pStyle w:val="a0"/>
      </w:pPr>
      <w:r>
        <w:t>我能说明何时必须停止自动化并交给人。</w:t>
      </w:r>
    </w:p>
    <w:p w14:paraId="388667A9" w14:textId="77777777">
      <w:pPr>
        <w:pStyle w:val="a0"/>
      </w:pPr>
      <w:r>
        <w:t>我能提出一个可证伪研究问题和最低成本基线。</w:t>
      </w:r>
    </w:p>
    <w:p w14:paraId="1743916B" w14:textId="77777777">
      <w:pPr>
        <w:pStyle w:val="21"/>
      </w:pPr>
      <w:bookmarkStart w:id="204" w:name="_Toc236985725"/>
      <w:r>
        <w:t xml:space="preserve">13. </w:t>
      </w:r>
      <w:r>
        <w:t>来源与核实</w:t>
      </w:r>
      <w:bookmarkEnd w:id="204"/>
    </w:p>
    <w:p w14:paraId="162E733E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0F07BBF0" w14:textId="77777777">
      <w:pPr>
        <w:pStyle w:val="a0"/>
      </w:pPr>
      <w:r>
        <w:t>[S056] Alec Radford et al.</w:t>
      </w:r>
      <w:r>
        <w:t>，《</w:t>
      </w:r>
      <w:r>
        <w:t>Learning Transferable Visual Models From Natural Language Supervision</w:t>
      </w:r>
      <w:r>
        <w:t>》，</w:t>
      </w:r>
      <w:hyperlink r:id="rId5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6C19252" w14:textId="77777777">
      <w:pPr>
        <w:pStyle w:val="a0"/>
      </w:pPr>
      <w:r>
        <w:t>[S057] David Ha, Jürgen Schmidhuber</w:t>
      </w:r>
      <w:r>
        <w:t>，《</w:t>
      </w:r>
      <w:r>
        <w:t>World Models</w:t>
      </w:r>
      <w:r>
        <w:t>》，</w:t>
      </w:r>
      <w:hyperlink r:id="rId5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B172D1B" w14:textId="77777777">
      <w:pPr>
        <w:pStyle w:val="a0"/>
      </w:pPr>
      <w:r>
        <w:t>[S058] Shunyu Yao et al.</w:t>
      </w:r>
      <w:r>
        <w:t>，《</w:t>
      </w:r>
      <w:r>
        <w:t>ReAct: Synergizing Reasoning and Acting in Language Models</w:t>
      </w:r>
      <w:r>
        <w:t>》，</w:t>
      </w:r>
      <w:hyperlink r:id="rId5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32A2C12" w14:textId="77777777">
      <w:pPr>
        <w:pStyle w:val="a0"/>
      </w:pPr>
      <w:r>
        <w:t>[S059] Timo Schick et al.</w:t>
      </w:r>
      <w:r>
        <w:t>，《</w:t>
      </w:r>
      <w:r>
        <w:t>Toolformer</w:t>
      </w:r>
      <w:r>
        <w:t>》，</w:t>
      </w:r>
      <w:hyperlink r:id="rId5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3E9580E" w14:textId="77777777">
      <w:pPr>
        <w:pStyle w:val="a0"/>
      </w:pPr>
      <w:r>
        <w:lastRenderedPageBreak/>
        <w:t>[S060] Xiao Liu et al.</w:t>
      </w:r>
      <w:r>
        <w:t>，《</w:t>
      </w:r>
      <w:r>
        <w:t>AgentBench</w:t>
      </w:r>
      <w:r>
        <w:t>》，</w:t>
      </w:r>
      <w:hyperlink r:id="rId5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9E3B654" w14:textId="77777777">
      <w:pPr>
        <w:pStyle w:val="a0"/>
      </w:pPr>
      <w:r>
        <w:t>[S084] OWASP Foundation</w:t>
      </w:r>
      <w:r>
        <w:t>，《</w:t>
      </w:r>
      <w:r>
        <w:t>OWASP Top 10 for LLM Applications</w:t>
      </w:r>
      <w:r>
        <w:t>》，</w:t>
      </w:r>
      <w:hyperlink r:id="rId5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genai.owasp.org</w:t>
        </w:r>
      </w:hyperlink>
      <w:r>
        <w:t>）</w:t>
      </w:r>
    </w:p>
    <w:p w14:paraId="1FD6898D" w14:textId="77777777">
      <w:pPr>
        <w:pStyle w:val="a0"/>
      </w:pPr>
      <w:r>
        <w:t>[S085] MITRE</w:t>
      </w:r>
      <w:r>
        <w:t>，《</w:t>
      </w:r>
      <w:r>
        <w:t>MITRE ATLAS</w:t>
      </w:r>
      <w:r>
        <w:t>》，</w:t>
      </w:r>
      <w:hyperlink r:id="rId5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atlas.mitre.org</w:t>
        </w:r>
      </w:hyperlink>
      <w:r>
        <w:t>）</w:t>
      </w:r>
    </w:p>
    <w:p w14:paraId="0467B709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9E59712" w14:textId="77777777">
      <w:pPr>
        <w:pStyle w:val="1"/>
      </w:pPr>
      <w:bookmarkStart w:id="205" w:name="ch_082"/>
      <w:bookmarkStart w:id="206" w:name="_Toc236985726"/>
      <w:r>
        <w:lastRenderedPageBreak/>
        <w:t>第</w:t>
      </w:r>
      <w:r>
        <w:t>82</w:t>
      </w:r>
      <w:r>
        <w:t>章</w:t>
      </w:r>
      <w:r>
        <w:t xml:space="preserve"> </w:t>
      </w:r>
      <w:r>
        <w:t>世界模型、视频与行动预测</w:t>
      </w:r>
      <w:bookmarkEnd w:id="205"/>
      <w:bookmarkEnd w:id="206"/>
    </w:p>
    <w:p w14:paraId="17E1519D" w14:textId="77777777">
      <w:pPr>
        <w:pStyle w:val="ac"/>
      </w:pPr>
      <w:r>
        <w:rPr>
          <w:rFonts w:ascii="Noto Sans SC" w:eastAsia="Noto Sans SC" w:hAnsi="Noto Sans SC" w:cs="Noto Sans SC"/>
        </w:rPr>
        <w:t>World models, video and action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293205A1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04BB7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992BCB" w14:textId="77777777">
            <w:r>
              <w:rPr>
                <w:b/>
                <w:color w:val="FFFFFF"/>
              </w:rPr>
              <w:t>内容</w:t>
            </w:r>
          </w:p>
        </w:tc>
      </w:tr>
      <w:tr w14:paraId="3CD40C1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0EC721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FA2E6D" w14:textId="77777777">
            <w:r>
              <w:t>月</w:t>
            </w:r>
            <w:r>
              <w:t xml:space="preserve">21 · </w:t>
            </w:r>
            <w:r>
              <w:t>多模态、世界模型与</w:t>
            </w:r>
            <w:r>
              <w:t>Agent</w:t>
            </w:r>
          </w:p>
        </w:tc>
      </w:tr>
      <w:tr w14:paraId="00F8494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E108B4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17B144" w14:textId="77777777">
            <w:r>
              <w:t>10</w:t>
            </w:r>
            <w:r>
              <w:t>小时</w:t>
            </w:r>
          </w:p>
        </w:tc>
      </w:tr>
      <w:tr w14:paraId="18590E4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2119BD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E550CA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69A0D67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84A849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38B5BD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5A51A0E0" w14:textId="77777777">
      <w:r>
        <w:rPr>
          <w:b/>
        </w:rPr>
        <w:t>先修关系：</w:t>
      </w:r>
      <w:hyperlink w:anchor="ch_081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81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多模态表示、对齐与融合</w:t>
        </w:r>
      </w:hyperlink>
    </w:p>
    <w:p w14:paraId="089589F2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学习潜在动力学、未来预测、规划和模型误差累积。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6BD9B0D9" w14:textId="77777777">
      <w:pPr>
        <w:pStyle w:val="21"/>
      </w:pPr>
      <w:bookmarkStart w:id="207" w:name="_Toc236985727"/>
      <w:r>
        <w:t xml:space="preserve">1. </w:t>
      </w:r>
      <w:r>
        <w:t>为什么重要，现在能做什么</w:t>
      </w:r>
      <w:bookmarkEnd w:id="207"/>
    </w:p>
    <w:p w14:paraId="19626DEB" w14:textId="77777777">
      <w:r>
        <w:t>学完本章，你应该能把</w:t>
      </w:r>
      <w:r>
        <w:t>“</w:t>
      </w:r>
      <w:r>
        <w:t>世界模型、视频与行动预测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701F983A" w14:textId="77777777">
      <w:r>
        <w:t>本章聚焦：学习潜在动力学、未来预测、规划和模型误差累积。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071FCA55" w14:textId="77777777">
      <w:pPr>
        <w:pStyle w:val="21"/>
      </w:pPr>
      <w:bookmarkStart w:id="208" w:name="_Toc236985728"/>
      <w:r>
        <w:lastRenderedPageBreak/>
        <w:t xml:space="preserve">2. </w:t>
      </w:r>
      <w:r>
        <w:t>先修检查与生活类比</w:t>
      </w:r>
      <w:bookmarkEnd w:id="208"/>
    </w:p>
    <w:p w14:paraId="69A1C9A9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multimodal-alignment</w:t>
      </w:r>
      <w:r>
        <w:t>。不要跳过地基；后续章节默认你会保存代码、记录环境、保护隐私，并区分教学模拟与真实测量。</w:t>
      </w:r>
    </w:p>
    <w:p w14:paraId="7EC24DBB" w14:textId="77777777">
      <w:r>
        <w:t>生活类比：脑中先模拟篮球落点再行动；模拟错得越远，长期计划越危险。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7F2CEA01" w14:textId="77777777">
      <w:pPr>
        <w:pStyle w:val="21"/>
      </w:pPr>
      <w:bookmarkStart w:id="209" w:name="_Toc236985729"/>
      <w:r>
        <w:t xml:space="preserve">3. </w:t>
      </w:r>
      <w:r>
        <w:t>互动实验：只改变一个变量</w:t>
      </w:r>
      <w:bookmarkEnd w:id="209"/>
    </w:p>
    <w:p w14:paraId="791A17EE" w14:textId="77777777">
      <w:pPr>
        <w:pStyle w:val="af7"/>
      </w:pPr>
      <w:r>
        <w:t>实验</w:t>
      </w:r>
      <w:r>
        <w:t xml:space="preserve"> 82-1</w:t>
      </w:r>
      <w:r>
        <w:t xml:space="preserve">　世界模型、视频与行动预测：单变量实验（教学模拟）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71000B40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14F12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737FF1" w14:textId="77777777">
            <w:r>
              <w:rPr>
                <w:b/>
                <w:color w:val="FFFFFF"/>
              </w:rPr>
              <w:t>内容</w:t>
            </w:r>
          </w:p>
        </w:tc>
      </w:tr>
      <w:tr w14:paraId="7600969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BC9A20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718B7A" w14:textId="77777777">
            <w:r>
              <w:t>想象步数，范围</w:t>
            </w:r>
            <w:r>
              <w:t xml:space="preserve"> 1–100</w:t>
            </w:r>
            <w:r>
              <w:t>步，步长</w:t>
            </w:r>
            <w:r>
              <w:t xml:space="preserve"> 1</w:t>
            </w:r>
          </w:p>
        </w:tc>
      </w:tr>
      <w:tr w14:paraId="11DE1CA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9E25CE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1D088F" w14:textId="77777777">
            <w:r>
              <w:t>只改变</w:t>
            </w:r>
            <w:r>
              <w:t>“</w:t>
            </w:r>
            <w:r>
              <w:t>想象步数</w:t>
            </w:r>
            <w:r>
              <w:t>”</w:t>
            </w:r>
            <w:r>
              <w:t>，观察结果、代价和风险如何一起变化，理解学习潜在动力学、未来预测、规划和模型误差累积。</w:t>
            </w:r>
          </w:p>
        </w:tc>
      </w:tr>
      <w:tr w14:paraId="575416D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FF2B09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22BA5C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23A06B9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FD1184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95E5DF" w14:textId="77777777">
            <w:r>
              <w:t>静态替代：把想象步数分别设为</w:t>
            </w:r>
            <w:r>
              <w:t>1</w:t>
            </w:r>
            <w:r>
              <w:t>步、</w:t>
            </w:r>
            <w:r>
              <w:t>10</w:t>
            </w:r>
            <w:r>
              <w:t>步和</w:t>
            </w:r>
            <w:r>
              <w:t>100</w:t>
            </w:r>
            <w:r>
              <w:t>步，手工比较三组教学模拟输出。</w:t>
            </w:r>
          </w:p>
        </w:tc>
      </w:tr>
      <w:tr w14:paraId="7B38ED1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4C2F95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CA5C04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1EBFA32" w14:textId="77777777">
      <w:r>
        <w:lastRenderedPageBreak/>
        <w:t>实验目标：只改变</w:t>
      </w:r>
      <w:r>
        <w:t>“</w:t>
      </w:r>
      <w:r>
        <w:t>想象步数</w:t>
      </w:r>
      <w:r>
        <w:t>”</w:t>
      </w:r>
      <w:r>
        <w:t>，观察结果、代价和风险如何一起变化，理解学习潜在动力学、未来预测、规划和模型误差累积。</w:t>
      </w:r>
    </w:p>
    <w:p w14:paraId="64EA3996" w14:textId="77777777">
      <w:r>
        <w:t>静态替代说明：静态替代：把想象步数分别设为</w:t>
      </w:r>
      <w:r>
        <w:t>1</w:t>
      </w:r>
      <w:r>
        <w:t>步、</w:t>
      </w:r>
      <w:r>
        <w:t>10</w:t>
      </w:r>
      <w:r>
        <w:t>步和</w:t>
      </w:r>
      <w:r>
        <w:t>100</w:t>
      </w:r>
      <w:r>
        <w:t>步，手工比较三组教学模拟输出。</w:t>
      </w:r>
    </w:p>
    <w:p w14:paraId="08B01F24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67A74DEA" w14:textId="77777777">
      <w:r>
        <w:t>风险提示：页面数值由公开公式生成，只用于教学，不代表真实模型性能或现实世界因果效果。</w:t>
      </w:r>
    </w:p>
    <w:p w14:paraId="1864FFCC" w14:textId="77777777">
      <w:pPr>
        <w:pStyle w:val="21"/>
      </w:pPr>
      <w:bookmarkStart w:id="210" w:name="_Toc236985730"/>
      <w:r>
        <w:t xml:space="preserve">4. </w:t>
      </w:r>
      <w:r>
        <w:t>直觉到数学</w:t>
      </w:r>
      <w:bookmarkEnd w:id="210"/>
    </w:p>
    <w:p w14:paraId="75B5FD43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z_{t+1}=f(z_t,a_t)+ε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61C1F078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6833129E" w14:textId="77777777">
      <w:pPr>
        <w:pStyle w:val="21"/>
      </w:pPr>
      <w:bookmarkStart w:id="211" w:name="_Toc236985731"/>
      <w:r>
        <w:t xml:space="preserve">5. </w:t>
      </w:r>
      <w:r>
        <w:t>最小实现</w:t>
      </w:r>
      <w:bookmarkEnd w:id="211"/>
    </w:p>
    <w:p w14:paraId="0A5E2E3D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5A2090C8" w14:textId="77777777">
      <w:pPr>
        <w:pStyle w:val="af7"/>
      </w:pPr>
      <w:r>
        <w:t>代码</w:t>
      </w:r>
      <w:r>
        <w:t xml:space="preserve"> 82-1</w:t>
      </w:r>
      <w:r>
        <w:t xml:space="preserve">　</w:t>
      </w:r>
      <w:r>
        <w:t>python</w:t>
      </w:r>
      <w:r>
        <w:t>最小实现</w:t>
      </w:r>
    </w:p>
    <w:p w14:paraId="2E5F3275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lastRenderedPageBreak/>
        <w:t xml:space="preserve">    print(authorize(check))</w:t>
      </w:r>
    </w:p>
    <w:p w14:paraId="151F7844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7355804C" w14:textId="77777777">
      <w:pPr>
        <w:pStyle w:val="21"/>
      </w:pPr>
      <w:bookmarkStart w:id="212" w:name="_Toc236985732"/>
      <w:r>
        <w:t xml:space="preserve">6. </w:t>
      </w:r>
      <w:r>
        <w:t>五轮系统化理解</w:t>
      </w:r>
      <w:bookmarkEnd w:id="212"/>
    </w:p>
    <w:p w14:paraId="3227DB45" w14:textId="77777777">
      <w:pPr>
        <w:pStyle w:val="31"/>
      </w:pPr>
      <w:bookmarkStart w:id="213" w:name="_Toc236985733"/>
      <w:r>
        <w:t xml:space="preserve">1. </w:t>
      </w:r>
      <w:r>
        <w:t>问题边界</w:t>
      </w:r>
      <w:bookmarkEnd w:id="213"/>
    </w:p>
    <w:p w14:paraId="3E13C30E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世界模型、视频与行动预测</w:t>
      </w:r>
      <w:r>
        <w:t>”</w:t>
      </w:r>
      <w:r>
        <w:t>而言，第一步不是背下定义，而是把核心问题写成一句能被反驳、能被测量的话：学习潜在动力学、未来预测、规划和模型误差累积。。接着逐项标记观察到的事实、由公式推导的结果、来自文献的结论和仍然不确定的部分。这样做能防止把界面效果、单个案例或流畅文字误当成稳定能力。脑中先模拟篮球落点再行动；模拟错得越远，长期计划越危险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72EB386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75A9E16F" w14:textId="77777777">
      <w:r>
        <w:t>本层实验只调节</w:t>
      </w:r>
      <w:r>
        <w:t>“</w:t>
      </w:r>
      <w:r>
        <w:t>想象步数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13A63A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z_{t+1}=f(z_t,a_t)+ε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80DA8C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脑中先模拟篮球落点再行动；模拟错得越远，长期计划越危险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等宽泛词，就把它们替换成可观察行为和适用条件。最后写一句研究问题：在公开科研论文的标题与摘要元数据中，当想象步数变化时，哪个机制最可能先成为瓶颈，怎样用对照实验验证？</w:t>
      </w:r>
    </w:p>
    <w:p w14:paraId="0F0FB89A" w14:textId="77777777">
      <w:pPr>
        <w:pStyle w:val="31"/>
      </w:pPr>
      <w:bookmarkStart w:id="214" w:name="_Toc236985734"/>
      <w:r>
        <w:t xml:space="preserve">3. </w:t>
      </w:r>
      <w:r>
        <w:t>机制与因果链</w:t>
      </w:r>
      <w:bookmarkEnd w:id="214"/>
    </w:p>
    <w:p w14:paraId="6929A02B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世界模型、视频与行动预测</w:t>
      </w:r>
      <w:r>
        <w:t>”</w:t>
      </w:r>
      <w:r>
        <w:t>而言，第一步不是背下定义，而是把核心问题写成一句能被反驳、能被测量的话：学习潜在动力学、未来预测、规划和模型误差累积。。接着逐项标记观察到的事实、由公式推导的结果、来自文献的结论和仍然不确定的部分。这样做能防止把界面效果、单个案例或流畅文字误当成稳定能力。脑中先模拟篮球落点再行动；模拟错得越远，长期计划越危险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CF2829C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7E899793" w14:textId="77777777">
      <w:r>
        <w:t>本层实验只调节</w:t>
      </w:r>
      <w:r>
        <w:t>“</w:t>
      </w:r>
      <w:r>
        <w:t>想象步数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F88DAC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z_{t+1}=f(z_t,a_t)+ε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03F338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脑中先模拟篮球落点再行动；模拟错得越远，长期计划越危险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等宽泛词，就把它们替换成可观察行为和适用条件。最后写一句研究问题：在虚构游戏角色的状态日志中，当想象步数变化时，哪个机制最可能先成为瓶颈，怎样用对照实验验证？</w:t>
      </w:r>
    </w:p>
    <w:p w14:paraId="53A7C2E4" w14:textId="77777777">
      <w:pPr>
        <w:pStyle w:val="31"/>
      </w:pPr>
      <w:bookmarkStart w:id="215" w:name="_Toc236985735"/>
      <w:r>
        <w:t xml:space="preserve">7. </w:t>
      </w:r>
      <w:r>
        <w:t>评估与不确定性</w:t>
      </w:r>
      <w:bookmarkEnd w:id="215"/>
    </w:p>
    <w:p w14:paraId="65EC754D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世界模型、视频与行动预测</w:t>
      </w:r>
      <w:r>
        <w:t>”</w:t>
      </w:r>
      <w:r>
        <w:t>而言，第一步不是背下定义，而是把核心问题写成一句能被反驳、能被测量的话：学习潜在动力学、未来预测、规划和模型误差累积。。接着逐项标记观察到的事实、由公式推导的结果、来自文献的结论和仍然不确定的部分。这样做能防止把界面效果、单个案例或流畅文字误当成稳定能力。脑中先模拟篮球落点再行动；模拟错得越远，长期计划越危险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B5CE7F6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763B8BCD" w14:textId="77777777">
      <w:r>
        <w:lastRenderedPageBreak/>
        <w:t>本层实验只调节</w:t>
      </w:r>
      <w:r>
        <w:t>“</w:t>
      </w:r>
      <w:r>
        <w:t>想象步数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56F2398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z_{t+1}=f(z_t,a_t)+ε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3B55C4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脑中先模拟篮球落点再行动；模拟错得越远，长期计划越危险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等宽泛词，就把它们替换成可观察行为和适用条件。最后写一句研究问题：在虚构游戏角色的状态日志中，当想象步数变化时，哪个机制最可能先成为瓶颈，怎样用对照实验验证？</w:t>
      </w:r>
    </w:p>
    <w:p w14:paraId="0FA101E2" w14:textId="77777777">
      <w:pPr>
        <w:pStyle w:val="31"/>
      </w:pPr>
      <w:bookmarkStart w:id="216" w:name="_Toc236985736"/>
      <w:r>
        <w:t xml:space="preserve">9. </w:t>
      </w:r>
      <w:r>
        <w:t>工程与复现</w:t>
      </w:r>
      <w:bookmarkEnd w:id="216"/>
    </w:p>
    <w:p w14:paraId="2ED1EDAE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世界模型、视频与行动预测</w:t>
      </w:r>
      <w:r>
        <w:t>”</w:t>
      </w:r>
      <w:r>
        <w:t>而言，第一步不是背下定义，而是把核心问题写成一句能被反驳、能被测量的话：学习潜在动力学、未来预测、规划和模型误差累积。。接着逐项标记观察到的事实、由公式推导的结果、来自文献的结论和仍然不确定的部分。这样做能防止把界面效果、单个案例或流畅文字误当成稳定能力。脑中先模拟篮球落点再行动；模拟错得越远，长期计划越危险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697F6FD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</w:t>
      </w:r>
      <w:r>
        <w:lastRenderedPageBreak/>
        <w:t>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4EEB2C63" w14:textId="77777777">
      <w:r>
        <w:t>本层实验只调节</w:t>
      </w:r>
      <w:r>
        <w:t>“</w:t>
      </w:r>
      <w:r>
        <w:t>想象步数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F12C20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z_{t+1}=f(z_t,a_t)+ε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DAB8918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脑中先模拟篮球落点再行动；模拟错得越远，长期计划越危险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等宽泛词，就把它们替换成可观察行为和适用条件。最后写一句研究问题：在公开科研论文的标题与摘要元数据中，当想象步数变化时，哪个机制最可能先成为瓶颈，怎样用对照实验验证？</w:t>
      </w:r>
    </w:p>
    <w:p w14:paraId="38B76125" w14:textId="77777777">
      <w:pPr>
        <w:pStyle w:val="31"/>
      </w:pPr>
      <w:bookmarkStart w:id="217" w:name="_Toc236985737"/>
      <w:r>
        <w:t xml:space="preserve">11. </w:t>
      </w:r>
      <w:r>
        <w:t>迁移与研究</w:t>
      </w:r>
      <w:bookmarkEnd w:id="217"/>
    </w:p>
    <w:p w14:paraId="6E1692FE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世界模型、视频与行动预测</w:t>
      </w:r>
      <w:r>
        <w:t>”</w:t>
      </w:r>
      <w:r>
        <w:t>而言，第一步不是背下定义，而是把核心问题写成一句能被反驳、能被测量的话：学习潜在动力学、未来预测、规划和模型误差累积。。接着逐项标记观察到的事实、由公式推导的结果、来自文献的结论和仍然不确定的部分。这样做能防止把界面效果、单个案例或流畅文字误当成稳定能力。脑中先模拟篮球落点再行动；模拟错得越远，长期计划越危险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3121035" w14:textId="77777777">
      <w:r>
        <w:lastRenderedPageBreak/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1704BDDD" w14:textId="77777777">
      <w:r>
        <w:t>本层实验只调节</w:t>
      </w:r>
      <w:r>
        <w:t>“</w:t>
      </w:r>
      <w:r>
        <w:t>想象步数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BF47D7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z_{t+1}=f(z_t,a_t)+ε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D7DD7D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脑中先模拟篮球落点再行动；模拟错得越远，长期计划越危险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等宽泛词，就把它们替换成可观察行为和适用条件。最后写一句研究问题：在虚构游戏角色的状态日志中，当想象步数变化时，哪个机制最可能先成为瓶颈，怎样用对照实验验证？</w:t>
      </w:r>
    </w:p>
    <w:p w14:paraId="3FCECB0B" w14:textId="77777777">
      <w:pPr>
        <w:pStyle w:val="21"/>
      </w:pPr>
      <w:bookmarkStart w:id="218" w:name="_Toc236985738"/>
      <w:r>
        <w:t>7. PyTorch</w:t>
      </w:r>
      <w:r>
        <w:t>实现路线</w:t>
      </w:r>
      <w:bookmarkEnd w:id="218"/>
    </w:p>
    <w:p w14:paraId="7B5040B4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lastRenderedPageBreak/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50CF462E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3AC4383D" w14:textId="77777777">
      <w:pPr>
        <w:pStyle w:val="21"/>
      </w:pPr>
      <w:bookmarkStart w:id="219" w:name="_Toc236985739"/>
      <w:r>
        <w:t xml:space="preserve">8. </w:t>
      </w:r>
      <w:r>
        <w:t>实验设计与结果记录</w:t>
      </w:r>
      <w:bookmarkEnd w:id="219"/>
    </w:p>
    <w:p w14:paraId="14AE5AB9" w14:textId="77777777">
      <w:r>
        <w:t>为本章建立一张实验表。固定问题定义、数据版本、基线、硬件、依赖和随机种子，只改变</w:t>
      </w:r>
      <w:r>
        <w:t>“</w:t>
      </w:r>
      <w:r>
        <w:t>想象步数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7FDB2785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158821FD" w14:textId="77777777">
      <w:pPr>
        <w:pStyle w:val="21"/>
      </w:pPr>
      <w:bookmarkStart w:id="220" w:name="_Toc236985740"/>
      <w:r>
        <w:t xml:space="preserve">9. </w:t>
      </w:r>
      <w:r>
        <w:t>常见失败与排查顺序</w:t>
      </w:r>
      <w:bookmarkEnd w:id="220"/>
    </w:p>
    <w:p w14:paraId="228CA660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08D784F3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4F140A1C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4ED4B7FA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51A2C990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6D1B67AF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4F65A4A0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0969784D" w14:textId="77777777">
      <w:r>
        <w:lastRenderedPageBreak/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2E38E436" w14:textId="77777777">
      <w:pPr>
        <w:pStyle w:val="21"/>
      </w:pPr>
      <w:bookmarkStart w:id="221" w:name="_Toc236985741"/>
      <w:r>
        <w:t xml:space="preserve">10. </w:t>
      </w:r>
      <w:r>
        <w:t>迁移任务</w:t>
      </w:r>
      <w:bookmarkEnd w:id="221"/>
    </w:p>
    <w:p w14:paraId="5797B4F9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。选择公开科研论文的标题与摘要元数据作为公开或合成案例，提供一个正常输入、一个边界输入和一个应拒绝的输入。</w:t>
      </w:r>
    </w:p>
    <w:p w14:paraId="720687A0" w14:textId="77777777">
      <w:r>
        <w:t>研究线：选择公开道路网络与虚构出行任务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7F8DF6CA" w14:textId="77777777">
      <w:pPr>
        <w:pStyle w:val="21"/>
      </w:pPr>
      <w:bookmarkStart w:id="222" w:name="_Toc236985742"/>
      <w:r>
        <w:t xml:space="preserve">11. </w:t>
      </w:r>
      <w:r>
        <w:t>三级练习</w:t>
      </w:r>
      <w:bookmarkEnd w:id="222"/>
    </w:p>
    <w:p w14:paraId="0441925B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世界模型、视频与行动预测</w:t>
      </w:r>
      <w:r>
        <w:t>”</w:t>
      </w:r>
      <w:r>
        <w:t>，说明它的输入、输出和一个关键假设；再指出生活类比的一个局限。</w:t>
      </w:r>
    </w:p>
    <w:p w14:paraId="629860FB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在校园图书馆的公开借阅类别中设计一个只改变</w:t>
      </w:r>
      <w:r>
        <w:t>“</w:t>
      </w:r>
      <w:r>
        <w:t>想象步数</w:t>
      </w:r>
      <w:r>
        <w:t>”</w:t>
      </w:r>
      <w:r>
        <w:t>的实验，列出基线、三档设置、指标和失败样例。</w:t>
      </w:r>
    </w:p>
    <w:p w14:paraId="0ACD78AB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079AF8CA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content/ai-book/answers/world-models-video-action.md</w:t>
      </w:r>
      <w:r>
        <w:t>，网页中默认折叠，建议先完成再核对。</w:t>
      </w:r>
    </w:p>
    <w:p w14:paraId="5F47077E" w14:textId="77777777">
      <w:pPr>
        <w:pStyle w:val="21"/>
      </w:pPr>
      <w:bookmarkStart w:id="223" w:name="_Toc236985743"/>
      <w:r>
        <w:t xml:space="preserve">12. </w:t>
      </w:r>
      <w:r>
        <w:t>本章能力检查</w:t>
      </w:r>
      <w:bookmarkEnd w:id="223"/>
    </w:p>
    <w:p w14:paraId="42F749C2" w14:textId="77777777">
      <w:pPr>
        <w:pStyle w:val="a0"/>
      </w:pPr>
      <w:r>
        <w:t>我能在两分钟内说清本章解决的问题与不解决的问题。</w:t>
      </w:r>
    </w:p>
    <w:p w14:paraId="23D58147" w14:textId="77777777">
      <w:pPr>
        <w:pStyle w:val="a0"/>
      </w:pPr>
      <w:r>
        <w:t>我能解释核心公式中每个符号的对象、形状和单位。</w:t>
      </w:r>
    </w:p>
    <w:p w14:paraId="50CD468D" w14:textId="77777777">
      <w:pPr>
        <w:pStyle w:val="a0"/>
      </w:pPr>
      <w:r>
        <w:lastRenderedPageBreak/>
        <w:t>我能运行最小代码，并预测改变一个变量的方向性影响。</w:t>
      </w:r>
    </w:p>
    <w:p w14:paraId="6E186D2E" w14:textId="77777777">
      <w:pPr>
        <w:pStyle w:val="a0"/>
      </w:pPr>
      <w:r>
        <w:t>我能区分教学模拟、实际测量和文献引用。</w:t>
      </w:r>
    </w:p>
    <w:p w14:paraId="3A21755F" w14:textId="77777777">
      <w:pPr>
        <w:pStyle w:val="a0"/>
      </w:pPr>
      <w:r>
        <w:t>我能给出至少三种失败原因，并按顺序排查。</w:t>
      </w:r>
    </w:p>
    <w:p w14:paraId="30A09A80" w14:textId="77777777">
      <w:pPr>
        <w:pStyle w:val="a0"/>
      </w:pPr>
      <w:r>
        <w:t>我能说明何时必须停止自动化并交给人。</w:t>
      </w:r>
    </w:p>
    <w:p w14:paraId="1C53E3F0" w14:textId="77777777">
      <w:pPr>
        <w:pStyle w:val="a0"/>
      </w:pPr>
      <w:r>
        <w:t>我能提出一个可证伪研究问题和最低成本基线。</w:t>
      </w:r>
    </w:p>
    <w:p w14:paraId="595C33F2" w14:textId="77777777">
      <w:pPr>
        <w:pStyle w:val="21"/>
      </w:pPr>
      <w:bookmarkStart w:id="224" w:name="_Toc236985744"/>
      <w:r>
        <w:t xml:space="preserve">13. </w:t>
      </w:r>
      <w:r>
        <w:t>来源与核实</w:t>
      </w:r>
      <w:bookmarkEnd w:id="224"/>
    </w:p>
    <w:p w14:paraId="4141A8E0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0EF86AAD" w14:textId="77777777">
      <w:pPr>
        <w:pStyle w:val="a0"/>
      </w:pPr>
      <w:r>
        <w:t>[S056] Alec Radford et al.</w:t>
      </w:r>
      <w:r>
        <w:t>，《</w:t>
      </w:r>
      <w:r>
        <w:t>Learning Transferable Visual Models From Natural Language Supervision</w:t>
      </w:r>
      <w:r>
        <w:t>》，</w:t>
      </w:r>
      <w:hyperlink r:id="rId6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B212565" w14:textId="77777777">
      <w:pPr>
        <w:pStyle w:val="a0"/>
      </w:pPr>
      <w:r>
        <w:t>[S057] David Ha, Jürgen Schmidhuber</w:t>
      </w:r>
      <w:r>
        <w:t>，《</w:t>
      </w:r>
      <w:r>
        <w:t>World Models</w:t>
      </w:r>
      <w:r>
        <w:t>》，</w:t>
      </w:r>
      <w:hyperlink r:id="rId6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1A47685" w14:textId="77777777">
      <w:pPr>
        <w:pStyle w:val="a0"/>
      </w:pPr>
      <w:r>
        <w:t>[S058] Shunyu Yao et al.</w:t>
      </w:r>
      <w:r>
        <w:t>，《</w:t>
      </w:r>
      <w:r>
        <w:t>ReAct: Synergizing Reasoning and Acting in Language Models</w:t>
      </w:r>
      <w:r>
        <w:t>》，</w:t>
      </w:r>
      <w:hyperlink r:id="rId6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D63BCA2" w14:textId="77777777">
      <w:pPr>
        <w:pStyle w:val="a0"/>
      </w:pPr>
      <w:r>
        <w:t>[S059] Timo Schick et al.</w:t>
      </w:r>
      <w:r>
        <w:t>，《</w:t>
      </w:r>
      <w:r>
        <w:t>Toolformer</w:t>
      </w:r>
      <w:r>
        <w:t>》，</w:t>
      </w:r>
      <w:hyperlink r:id="rId6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648777C" w14:textId="77777777">
      <w:pPr>
        <w:pStyle w:val="a0"/>
      </w:pPr>
      <w:r>
        <w:t>[S060] Xiao Liu et al.</w:t>
      </w:r>
      <w:r>
        <w:t>，《</w:t>
      </w:r>
      <w:r>
        <w:t>AgentBench</w:t>
      </w:r>
      <w:r>
        <w:t>》，</w:t>
      </w:r>
      <w:hyperlink r:id="rId6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51C815A" w14:textId="77777777">
      <w:pPr>
        <w:pStyle w:val="a0"/>
      </w:pPr>
      <w:r>
        <w:t>[S084] OWASP Foundation</w:t>
      </w:r>
      <w:r>
        <w:t>，《</w:t>
      </w:r>
      <w:r>
        <w:t>OWASP Top 10 for LLM Applications</w:t>
      </w:r>
      <w:r>
        <w:t>》，</w:t>
      </w:r>
      <w:hyperlink r:id="rId6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genai.owasp.org</w:t>
        </w:r>
      </w:hyperlink>
      <w:r>
        <w:t>）</w:t>
      </w:r>
    </w:p>
    <w:p w14:paraId="519B211A" w14:textId="77777777">
      <w:pPr>
        <w:pStyle w:val="a0"/>
      </w:pPr>
      <w:r>
        <w:t>[S085] MITRE</w:t>
      </w:r>
      <w:r>
        <w:t>，《</w:t>
      </w:r>
      <w:r>
        <w:t>MITRE ATLAS</w:t>
      </w:r>
      <w:r>
        <w:t>》，</w:t>
      </w:r>
      <w:hyperlink r:id="rId6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atlas.mitre.org</w:t>
        </w:r>
      </w:hyperlink>
      <w:r>
        <w:t>）</w:t>
      </w:r>
    </w:p>
    <w:p w14:paraId="4751C041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26496757" w14:textId="77777777">
      <w:pPr>
        <w:pStyle w:val="1"/>
      </w:pPr>
      <w:bookmarkStart w:id="225" w:name="ch_083"/>
      <w:bookmarkStart w:id="226" w:name="_Toc236985745"/>
      <w:r>
        <w:lastRenderedPageBreak/>
        <w:t>第</w:t>
      </w:r>
      <w:r>
        <w:t>83</w:t>
      </w:r>
      <w:r>
        <w:t>章</w:t>
      </w:r>
      <w:r>
        <w:t xml:space="preserve"> Agent</w:t>
      </w:r>
      <w:r>
        <w:t>循环、工具、记忆与规划</w:t>
      </w:r>
      <w:bookmarkEnd w:id="225"/>
      <w:bookmarkEnd w:id="226"/>
    </w:p>
    <w:p w14:paraId="690E3365" w14:textId="77777777">
      <w:pPr>
        <w:pStyle w:val="ac"/>
      </w:pPr>
      <w:r>
        <w:rPr>
          <w:rFonts w:ascii="Noto Sans SC" w:eastAsia="Noto Sans SC" w:hAnsi="Noto Sans SC" w:cs="Noto Sans SC"/>
        </w:rPr>
        <w:t>Agent loops, tools and memory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6A16BAA0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D68BC5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1BCFBDB" w14:textId="77777777">
            <w:r>
              <w:rPr>
                <w:b/>
                <w:color w:val="FFFFFF"/>
              </w:rPr>
              <w:t>内容</w:t>
            </w:r>
          </w:p>
        </w:tc>
      </w:tr>
      <w:tr w14:paraId="16EC599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028391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7DF351" w14:textId="77777777">
            <w:r>
              <w:t>月</w:t>
            </w:r>
            <w:r>
              <w:t xml:space="preserve">21 · </w:t>
            </w:r>
            <w:r>
              <w:t>多模态、世界模型与</w:t>
            </w:r>
            <w:r>
              <w:t>Agent</w:t>
            </w:r>
          </w:p>
        </w:tc>
      </w:tr>
      <w:tr w14:paraId="7E20FAB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36F185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DC3D1A" w14:textId="77777777">
            <w:r>
              <w:t>10</w:t>
            </w:r>
            <w:r>
              <w:t>小时</w:t>
            </w:r>
          </w:p>
        </w:tc>
      </w:tr>
      <w:tr w14:paraId="0DCADEE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3F2A60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49944B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59A2AD5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D64612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4AE792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50E1ED7A" w14:textId="77777777">
      <w:r>
        <w:rPr>
          <w:b/>
        </w:rPr>
        <w:t>先修关系：</w:t>
      </w:r>
      <w:hyperlink w:anchor="ch_082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82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世界模型、视频与行动预测</w:t>
        </w:r>
      </w:hyperlink>
    </w:p>
    <w:p w14:paraId="0660449B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把观察、计划、调用、验证和停止条件做成显式状态机。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36349546" w14:textId="77777777">
      <w:pPr>
        <w:pStyle w:val="21"/>
      </w:pPr>
      <w:bookmarkStart w:id="227" w:name="_Toc236985746"/>
      <w:r>
        <w:t xml:space="preserve">1. </w:t>
      </w:r>
      <w:r>
        <w:t>为什么重要，现在能做什么</w:t>
      </w:r>
      <w:bookmarkEnd w:id="227"/>
    </w:p>
    <w:p w14:paraId="1A4F634B" w14:textId="77777777">
      <w:r>
        <w:t>学完本章，你应该能把</w:t>
      </w:r>
      <w:r>
        <w:t>“Agent</w:t>
      </w:r>
      <w:r>
        <w:t>循环、工具、记忆与规划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72A0E4F2" w14:textId="77777777">
      <w:r>
        <w:t>本章聚焦：把观察、计划、调用、验证和停止条件做成显式状态机。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217C1AAB" w14:textId="77777777">
      <w:pPr>
        <w:pStyle w:val="21"/>
      </w:pPr>
      <w:bookmarkStart w:id="228" w:name="_Toc236985747"/>
      <w:r>
        <w:lastRenderedPageBreak/>
        <w:t xml:space="preserve">2. </w:t>
      </w:r>
      <w:r>
        <w:t>先修检查与生活类比</w:t>
      </w:r>
      <w:bookmarkEnd w:id="228"/>
    </w:p>
    <w:p w14:paraId="3117C440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world-models-video-action</w:t>
      </w:r>
      <w:r>
        <w:t>。不要跳过地基；后续章节默认你会保存代码、记录环境、保护隐私，并区分教学模拟与真实测量。</w:t>
      </w:r>
    </w:p>
    <w:p w14:paraId="77D09294" w14:textId="77777777">
      <w:r>
        <w:t>生活类比：项目助理先读任务，再查资料、写草稿、核对；每个外部动作都有权限边界。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179434F9" w14:textId="77777777">
      <w:pPr>
        <w:pStyle w:val="21"/>
      </w:pPr>
      <w:bookmarkStart w:id="229" w:name="_Toc236985748"/>
      <w:r>
        <w:t xml:space="preserve">3. </w:t>
      </w:r>
      <w:r>
        <w:t>互动实验：只改变一个变量</w:t>
      </w:r>
      <w:bookmarkEnd w:id="229"/>
    </w:p>
    <w:p w14:paraId="2BC0FC04" w14:textId="77777777">
      <w:pPr>
        <w:pStyle w:val="af7"/>
      </w:pPr>
      <w:r>
        <w:t>实验</w:t>
      </w:r>
      <w:r>
        <w:t xml:space="preserve"> 83-1</w:t>
      </w:r>
      <w:r>
        <w:t xml:space="preserve">　</w:t>
      </w:r>
      <w:r>
        <w:t>Agent</w:t>
      </w:r>
      <w:r>
        <w:t>循环、工具、记忆与规划：单变量实验（教学模拟）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3805719C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90EAD7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8DF539" w14:textId="77777777">
            <w:r>
              <w:rPr>
                <w:b/>
                <w:color w:val="FFFFFF"/>
              </w:rPr>
              <w:t>内容</w:t>
            </w:r>
          </w:p>
        </w:tc>
      </w:tr>
      <w:tr w14:paraId="7B0007F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E448B6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C63C32" w14:textId="77777777">
            <w:r>
              <w:t>工具调用预算，范围</w:t>
            </w:r>
            <w:r>
              <w:t xml:space="preserve"> 1–50</w:t>
            </w:r>
            <w:r>
              <w:t>次，步长</w:t>
            </w:r>
            <w:r>
              <w:t xml:space="preserve"> 1</w:t>
            </w:r>
          </w:p>
        </w:tc>
      </w:tr>
      <w:tr w14:paraId="40A48BC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3EFC67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65DB8D" w14:textId="77777777">
            <w:r>
              <w:t>只改变</w:t>
            </w:r>
            <w:r>
              <w:t>“</w:t>
            </w:r>
            <w:r>
              <w:t>工具调用预算</w:t>
            </w:r>
            <w:r>
              <w:t>”</w:t>
            </w:r>
            <w:r>
              <w:t>，观察结果、代价和风险如何一起变化，理解把观察、计划、调用、验证和停止条件做成显式状态机。</w:t>
            </w:r>
          </w:p>
        </w:tc>
      </w:tr>
      <w:tr w14:paraId="7C4BA29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937684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3646EC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3544872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A8CF3E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2388D0" w14:textId="77777777">
            <w:r>
              <w:t>静态替代：把工具调用预算分别设为</w:t>
            </w:r>
            <w:r>
              <w:t>1</w:t>
            </w:r>
            <w:r>
              <w:t>次、</w:t>
            </w:r>
            <w:r>
              <w:t>8</w:t>
            </w:r>
            <w:r>
              <w:t>次和</w:t>
            </w:r>
            <w:r>
              <w:t>50</w:t>
            </w:r>
            <w:r>
              <w:t>次，手工比较三组教学模拟输出。</w:t>
            </w:r>
          </w:p>
        </w:tc>
      </w:tr>
      <w:tr w14:paraId="32B3064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02ADAE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CDA800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1903C801" w14:textId="77777777">
      <w:r>
        <w:lastRenderedPageBreak/>
        <w:t>实验目标：只改变</w:t>
      </w:r>
      <w:r>
        <w:t>“</w:t>
      </w:r>
      <w:r>
        <w:t>工具调用预算</w:t>
      </w:r>
      <w:r>
        <w:t>”</w:t>
      </w:r>
      <w:r>
        <w:t>，观察结果、代价和风险如何一起变化，理解把观察、计划、调用、验证和停止条件做成显式状态机。</w:t>
      </w:r>
    </w:p>
    <w:p w14:paraId="411C806A" w14:textId="77777777">
      <w:r>
        <w:t>静态替代说明：静态替代：把工具调用预算分别设为</w:t>
      </w:r>
      <w:r>
        <w:t>1</w:t>
      </w:r>
      <w:r>
        <w:t>次、</w:t>
      </w:r>
      <w:r>
        <w:t>8</w:t>
      </w:r>
      <w:r>
        <w:t>次和</w:t>
      </w:r>
      <w:r>
        <w:t>50</w:t>
      </w:r>
      <w:r>
        <w:t>次，手工比较三组教学模拟输出。</w:t>
      </w:r>
    </w:p>
    <w:p w14:paraId="7D77493B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64415DC2" w14:textId="77777777">
      <w:r>
        <w:t>风险提示：页面数值由公开公式生成，只用于教学，不代表真实模型性能或现实世界因果效果。</w:t>
      </w:r>
    </w:p>
    <w:p w14:paraId="3AB6C919" w14:textId="77777777">
      <w:pPr>
        <w:pStyle w:val="21"/>
      </w:pPr>
      <w:bookmarkStart w:id="230" w:name="_Toc236985749"/>
      <w:r>
        <w:t xml:space="preserve">4. </w:t>
      </w:r>
      <w:r>
        <w:t>直觉到数学</w:t>
      </w:r>
      <w:bookmarkEnd w:id="230"/>
    </w:p>
    <w:p w14:paraId="114D93F5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observe → plan → act → verify → stop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6831E99B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5DDBC3B6" w14:textId="77777777">
      <w:pPr>
        <w:pStyle w:val="21"/>
      </w:pPr>
      <w:bookmarkStart w:id="231" w:name="_Toc236985750"/>
      <w:r>
        <w:t xml:space="preserve">5. </w:t>
      </w:r>
      <w:r>
        <w:t>最小实现</w:t>
      </w:r>
      <w:bookmarkEnd w:id="231"/>
    </w:p>
    <w:p w14:paraId="52F0063E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5D2C4C4B" w14:textId="77777777">
      <w:pPr>
        <w:pStyle w:val="af7"/>
      </w:pPr>
      <w:r>
        <w:t>代码</w:t>
      </w:r>
      <w:r>
        <w:t xml:space="preserve"> 83-1</w:t>
      </w:r>
      <w:r>
        <w:t xml:space="preserve">　</w:t>
      </w:r>
      <w:r>
        <w:t>python</w:t>
      </w:r>
      <w:r>
        <w:t>最小实现</w:t>
      </w:r>
    </w:p>
    <w:p w14:paraId="0777B5F0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lastRenderedPageBreak/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168B5FC1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7BE51EFD" w14:textId="77777777">
      <w:pPr>
        <w:pStyle w:val="21"/>
      </w:pPr>
      <w:bookmarkStart w:id="232" w:name="_Toc236985751"/>
      <w:r>
        <w:t xml:space="preserve">6. </w:t>
      </w:r>
      <w:r>
        <w:t>五轮系统化理解</w:t>
      </w:r>
      <w:bookmarkEnd w:id="232"/>
    </w:p>
    <w:p w14:paraId="1FE2D2BD" w14:textId="77777777">
      <w:pPr>
        <w:pStyle w:val="31"/>
      </w:pPr>
      <w:bookmarkStart w:id="233" w:name="_Toc236985752"/>
      <w:r>
        <w:t xml:space="preserve">1. </w:t>
      </w:r>
      <w:r>
        <w:t>问题边界</w:t>
      </w:r>
      <w:bookmarkEnd w:id="233"/>
    </w:p>
    <w:p w14:paraId="5BBB55D4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“Agent</w:t>
      </w:r>
      <w:r>
        <w:t>循环、工具、记忆与规划</w:t>
      </w:r>
      <w:r>
        <w:t>”</w:t>
      </w:r>
      <w:r>
        <w:t>而言，第一步不是背下定义，而是把核心问题写成一句能被反驳、能被测量的话：把观察、计划、调用、验证和停止条件做成显式状态机。。接着逐项标记观察到的事实、由公式推导的结果、来自文献的结论和仍然不确定的部分。这样做能防止把界面效果、单个案例或流畅文字误当成稳定能力。项目助理先读任务，再查资料、写草稿、核对；每个外部动作都有权限边界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CD8968F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5C14BF0B" w14:textId="77777777">
      <w:r>
        <w:t>本层实验只调节</w:t>
      </w:r>
      <w:r>
        <w:t>“</w:t>
      </w:r>
      <w:r>
        <w:t>工具调用预算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2F1F3B2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observe → plan → act → verify → stop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71EC05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项目助理先读任务，再查资料、写草稿、核对；每个外部动作都有权限边界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等宽泛词，就把它们替换成可观察行为和适用条件。最后写一句研究问题：在合成电商目录但不含真实用户行为中，当工具调用预算变化时，哪个机制最可能先成为瓶颈，怎样用对照实验验证？</w:t>
      </w:r>
    </w:p>
    <w:p w14:paraId="31C4B64C" w14:textId="77777777">
      <w:pPr>
        <w:pStyle w:val="31"/>
      </w:pPr>
      <w:bookmarkStart w:id="234" w:name="_Toc236985753"/>
      <w:r>
        <w:t xml:space="preserve">3. </w:t>
      </w:r>
      <w:r>
        <w:t>机制与因果链</w:t>
      </w:r>
      <w:bookmarkEnd w:id="234"/>
    </w:p>
    <w:p w14:paraId="62925767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“Agent</w:t>
      </w:r>
      <w:r>
        <w:t>循环、工具、记忆与规划</w:t>
      </w:r>
      <w:r>
        <w:t>”</w:t>
      </w:r>
      <w:r>
        <w:t>而言，第一步不是背下定义，而是把核心问题写成一句能被反驳、能被测量的话：把观察、计划、调用、验证和停止条件做成显式状态机。。接着逐项标记观察到的事实、由公式推导的结果、来自文献的结论和仍然不确定的部分。这样做能防止把界面效果、单个案例或流畅文字误当成稳定能力。项目助理先读任务，再查资料、写草稿、核对；每个外部动作都有权限边界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32FE36F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7F34EB11" w14:textId="77777777">
      <w:r>
        <w:lastRenderedPageBreak/>
        <w:t>本层实验只调节</w:t>
      </w:r>
      <w:r>
        <w:t>“</w:t>
      </w:r>
      <w:r>
        <w:t>工具调用预算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C2AF1E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observe → plan → act → verify → stop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68ECED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项目助理先读任务，再查资料、写草稿、核对；每个外部动作都有权限边界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等宽泛词，就把它们替换成可观察行为和适用条件。最后写一句研究问题：在公开天文观测的缩小样例中，当工具调用预算变化时，哪个机制最可能先成为瓶颈，怎样用对照实验验证？</w:t>
      </w:r>
    </w:p>
    <w:p w14:paraId="2FA0B544" w14:textId="77777777">
      <w:pPr>
        <w:pStyle w:val="31"/>
      </w:pPr>
      <w:bookmarkStart w:id="235" w:name="_Toc236985754"/>
      <w:r>
        <w:t xml:space="preserve">7. </w:t>
      </w:r>
      <w:r>
        <w:t>评估与不确定性</w:t>
      </w:r>
      <w:bookmarkEnd w:id="235"/>
    </w:p>
    <w:p w14:paraId="4356B1EB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“Agent</w:t>
      </w:r>
      <w:r>
        <w:t>循环、工具、记忆与规划</w:t>
      </w:r>
      <w:r>
        <w:t>”</w:t>
      </w:r>
      <w:r>
        <w:t>而言，第一步不是背下定义，而是把核心问题写成一句能被反驳、能被测量的话：把观察、计划、调用、验证和停止条件做成显式状态机。。接着逐项标记观察到的事实、由公式推导的结果、来自文献的结论和仍然不确定的部分。这样做能防止把界面效果、单个案例或流畅文字误当成稳定能力。项目助理先读任务，再查资料、写草稿、核对；每个外部动作都有权限边界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FF45165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</w:t>
      </w:r>
      <w:r>
        <w:lastRenderedPageBreak/>
        <w:t>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0AE38568" w14:textId="77777777">
      <w:r>
        <w:t>本层实验只调节</w:t>
      </w:r>
      <w:r>
        <w:t>“</w:t>
      </w:r>
      <w:r>
        <w:t>工具调用预算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581A80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observe → plan → act → verify → stop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A188FD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项目助理先读任务，再查资料、写草稿、核对；每个外部动作都有权限边界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等宽泛词，就把它们替换成可观察行为和适用条件。最后写一句研究问题：在公开天文观测的缩小样例中，当工具调用预算变化时，哪个机制最可能先成为瓶颈，怎样用对照实验验证？</w:t>
      </w:r>
    </w:p>
    <w:p w14:paraId="4B538093" w14:textId="77777777">
      <w:pPr>
        <w:pStyle w:val="31"/>
      </w:pPr>
      <w:bookmarkStart w:id="236" w:name="_Toc236985755"/>
      <w:r>
        <w:t xml:space="preserve">9. </w:t>
      </w:r>
      <w:r>
        <w:t>工程与复现</w:t>
      </w:r>
      <w:bookmarkEnd w:id="236"/>
    </w:p>
    <w:p w14:paraId="5D787432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“Agent</w:t>
      </w:r>
      <w:r>
        <w:t>循环、工具、记忆与规划</w:t>
      </w:r>
      <w:r>
        <w:t>”</w:t>
      </w:r>
      <w:r>
        <w:t>而言，第一步不是背下定义，而是把核心问题写成一句能被反驳、能被测量的话：把观察、计划、调用、验证和停止条件做成显式状态机。。接着逐项标记观察到的事实、由公式推导的结果、来自文献的结论和仍然不确定的部分。这样做能防止把界面效果、单个案例或流畅文字误当成稳定能力。</w:t>
      </w:r>
      <w:r>
        <w:lastRenderedPageBreak/>
        <w:t>项目助理先读任务，再查资料、写草稿、核对；每个外部动作都有权限边界。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10E9879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57FC52E4" w14:textId="77777777">
      <w:r>
        <w:t>本层实验只调节</w:t>
      </w:r>
      <w:r>
        <w:t>“</w:t>
      </w:r>
      <w:r>
        <w:t>工具调用预算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604D54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observe → plan → act → verify → stop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2763C6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项目助理先读任务，再查资料、写草稿、核对；每个外部动作都有权限边界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等宽泛词，就把它们替换成可观察行为和适用条件。最后写一句研究问题：在合成电商目录但不含真实用户行为中，当工具调用预算变化时，哪个机制最可能先成为瓶颈，怎样用对照实验验证？</w:t>
      </w:r>
    </w:p>
    <w:p w14:paraId="0CF87684" w14:textId="77777777">
      <w:pPr>
        <w:pStyle w:val="31"/>
      </w:pPr>
      <w:bookmarkStart w:id="237" w:name="_Toc236985756"/>
      <w:r>
        <w:lastRenderedPageBreak/>
        <w:t xml:space="preserve">11. </w:t>
      </w:r>
      <w:r>
        <w:t>迁移与研究</w:t>
      </w:r>
      <w:bookmarkEnd w:id="237"/>
    </w:p>
    <w:p w14:paraId="32E76EC9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“Agent</w:t>
      </w:r>
      <w:r>
        <w:t>循环、工具、记忆与规划</w:t>
      </w:r>
      <w:r>
        <w:t>”</w:t>
      </w:r>
      <w:r>
        <w:t>而言，第一步不是背下定义，而是把核心问题写成一句能被反驳、能被测量的话：把观察、计划、调用、验证和停止条件做成显式状态机。。接着逐项标记观察到的事实、由公式推导的结果、来自文献的结论和仍然不确定的部分。这样做能防止把界面效果、单个案例或流畅文字误当成稳定能力。项目助理先读任务，再查资料、写草稿、核对；每个外部动作都有权限边界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391F4C4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4167F967" w14:textId="77777777">
      <w:r>
        <w:t>本层实验只调节</w:t>
      </w:r>
      <w:r>
        <w:t>“</w:t>
      </w:r>
      <w:r>
        <w:t>工具调用预算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CD7BFC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observe → plan → act → verify → stop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BE4391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项目助理先读任务，再查资料、写草稿、核对；每个外部动作都有权限边界。只是入口，并给出一个类比失效的地方。如果解释中出现</w:t>
      </w:r>
      <w:r>
        <w:lastRenderedPageBreak/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等宽泛词，就把它们替换成可观察行为和适用条件。最后写一句研究问题：在公开天文观测的缩小样例中，当工具调用预算变化时，哪个机制最可能先成为瓶颈，怎样用对照实验验证？</w:t>
      </w:r>
    </w:p>
    <w:p w14:paraId="4D6DEE82" w14:textId="77777777">
      <w:pPr>
        <w:pStyle w:val="21"/>
      </w:pPr>
      <w:bookmarkStart w:id="238" w:name="_Toc236985757"/>
      <w:r>
        <w:t>7. PyTorch</w:t>
      </w:r>
      <w:r>
        <w:t>实现路线</w:t>
      </w:r>
      <w:bookmarkEnd w:id="238"/>
    </w:p>
    <w:p w14:paraId="0D63C6F3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47D403F6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2BA8CA3D" w14:textId="77777777">
      <w:pPr>
        <w:pStyle w:val="21"/>
      </w:pPr>
      <w:bookmarkStart w:id="239" w:name="_Toc236985758"/>
      <w:r>
        <w:t xml:space="preserve">8. </w:t>
      </w:r>
      <w:r>
        <w:t>实验设计与结果记录</w:t>
      </w:r>
      <w:bookmarkEnd w:id="239"/>
    </w:p>
    <w:p w14:paraId="05633FC9" w14:textId="77777777">
      <w:r>
        <w:t>为本章建立一张实验表。固定问题定义、数据版本、基线、硬件、依赖和随机种子，只改变</w:t>
      </w:r>
      <w:r>
        <w:t>“</w:t>
      </w:r>
      <w:r>
        <w:t>工具调用预算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4B92A948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54750FE3" w14:textId="77777777">
      <w:pPr>
        <w:pStyle w:val="21"/>
      </w:pPr>
      <w:bookmarkStart w:id="240" w:name="_Toc236985759"/>
      <w:r>
        <w:lastRenderedPageBreak/>
        <w:t xml:space="preserve">9. </w:t>
      </w:r>
      <w:r>
        <w:t>常见失败与排查顺序</w:t>
      </w:r>
      <w:bookmarkEnd w:id="240"/>
    </w:p>
    <w:p w14:paraId="29EF646A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5FEBEE07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7917733B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13ACA5D5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6162988B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1E83073B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23B92A24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11927A67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3B6E744B" w14:textId="77777777">
      <w:pPr>
        <w:pStyle w:val="21"/>
      </w:pPr>
      <w:bookmarkStart w:id="241" w:name="_Toc236985760"/>
      <w:r>
        <w:t xml:space="preserve">10. </w:t>
      </w:r>
      <w:r>
        <w:t>迁移任务</w:t>
      </w:r>
      <w:bookmarkEnd w:id="241"/>
    </w:p>
    <w:p w14:paraId="177047E7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。选择合成电商目录但不含真实用户行为作为公开或合成案例，提供一个正常输入、一个边界输入和一个应拒绝的输入。</w:t>
      </w:r>
    </w:p>
    <w:p w14:paraId="4983168D" w14:textId="77777777">
      <w:r>
        <w:t>研究线：选择合成的植物叶片特征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4504EA73" w14:textId="77777777">
      <w:pPr>
        <w:pStyle w:val="21"/>
      </w:pPr>
      <w:bookmarkStart w:id="242" w:name="_Toc236985761"/>
      <w:r>
        <w:t xml:space="preserve">11. </w:t>
      </w:r>
      <w:r>
        <w:t>三级练习</w:t>
      </w:r>
      <w:bookmarkEnd w:id="242"/>
    </w:p>
    <w:p w14:paraId="68A325B3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“Agent</w:t>
      </w:r>
      <w:r>
        <w:t>循环、工具、记忆与规划</w:t>
      </w:r>
      <w:r>
        <w:t>”</w:t>
      </w:r>
      <w:r>
        <w:t>，说明它的输入、输出和一个关键假设；再指出生活类比的一个局限。</w:t>
      </w:r>
    </w:p>
    <w:p w14:paraId="55EA41C2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在不含个人信息的教学模拟天气记录中设计一个只改变</w:t>
      </w:r>
      <w:r>
        <w:t>“</w:t>
      </w:r>
      <w:r>
        <w:t>工具调用预算</w:t>
      </w:r>
      <w:r>
        <w:t>”</w:t>
      </w:r>
      <w:r>
        <w:t>的实验，列出基线、三档设置、指标和失败样例。</w:t>
      </w:r>
    </w:p>
    <w:p w14:paraId="16E98160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71507CF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content/ai-book/answers/agent-loop-tools-memory.md</w:t>
      </w:r>
      <w:r>
        <w:t>，网页中默认折叠，建议先完成再核对。</w:t>
      </w:r>
    </w:p>
    <w:p w14:paraId="1CD95210" w14:textId="77777777">
      <w:pPr>
        <w:pStyle w:val="21"/>
      </w:pPr>
      <w:bookmarkStart w:id="243" w:name="_Toc236985762"/>
      <w:r>
        <w:t xml:space="preserve">12. </w:t>
      </w:r>
      <w:r>
        <w:t>本章能力检查</w:t>
      </w:r>
      <w:bookmarkEnd w:id="243"/>
    </w:p>
    <w:p w14:paraId="582DFCB0" w14:textId="77777777">
      <w:pPr>
        <w:pStyle w:val="a0"/>
      </w:pPr>
      <w:r>
        <w:t>我能在两分钟内说清本章解决的问题与不解决的问题。</w:t>
      </w:r>
    </w:p>
    <w:p w14:paraId="7743D3B6" w14:textId="77777777">
      <w:pPr>
        <w:pStyle w:val="a0"/>
      </w:pPr>
      <w:r>
        <w:t>我能解释核心公式中每个符号的对象、形状和单位。</w:t>
      </w:r>
    </w:p>
    <w:p w14:paraId="001DDCEA" w14:textId="77777777">
      <w:pPr>
        <w:pStyle w:val="a0"/>
      </w:pPr>
      <w:r>
        <w:t>我能运行最小代码，并预测改变一个变量的方向性影响。</w:t>
      </w:r>
    </w:p>
    <w:p w14:paraId="14B0B0C9" w14:textId="77777777">
      <w:pPr>
        <w:pStyle w:val="a0"/>
      </w:pPr>
      <w:r>
        <w:t>我能区分教学模拟、实际测量和文献引用。</w:t>
      </w:r>
    </w:p>
    <w:p w14:paraId="597AD634" w14:textId="77777777">
      <w:pPr>
        <w:pStyle w:val="a0"/>
      </w:pPr>
      <w:r>
        <w:t>我能给出至少三种失败原因，并按顺序排查。</w:t>
      </w:r>
    </w:p>
    <w:p w14:paraId="5878602A" w14:textId="77777777">
      <w:pPr>
        <w:pStyle w:val="a0"/>
      </w:pPr>
      <w:r>
        <w:t>我能说明何时必须停止自动化并交给人。</w:t>
      </w:r>
    </w:p>
    <w:p w14:paraId="1D0DFE0E" w14:textId="77777777">
      <w:pPr>
        <w:pStyle w:val="a0"/>
      </w:pPr>
      <w:r>
        <w:t>我能提出一个可证伪研究问题和最低成本基线。</w:t>
      </w:r>
    </w:p>
    <w:p w14:paraId="3CD82DE9" w14:textId="77777777">
      <w:pPr>
        <w:pStyle w:val="21"/>
      </w:pPr>
      <w:bookmarkStart w:id="244" w:name="_Toc236985763"/>
      <w:r>
        <w:t xml:space="preserve">13. </w:t>
      </w:r>
      <w:r>
        <w:t>来源与核实</w:t>
      </w:r>
      <w:bookmarkEnd w:id="244"/>
    </w:p>
    <w:p w14:paraId="4C6620C8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05046A08" w14:textId="77777777">
      <w:pPr>
        <w:pStyle w:val="a0"/>
      </w:pPr>
      <w:r>
        <w:t>[S056] Alec Radford et al.</w:t>
      </w:r>
      <w:r>
        <w:t>，《</w:t>
      </w:r>
      <w:r>
        <w:t>Learning Transferable Visual Models From Natural Language Supervision</w:t>
      </w:r>
      <w:r>
        <w:t>》，</w:t>
      </w:r>
      <w:hyperlink r:id="rId6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564726D" w14:textId="77777777">
      <w:pPr>
        <w:pStyle w:val="a0"/>
      </w:pPr>
      <w:r>
        <w:t>[S057] David Ha, Jürgen Schmidhuber</w:t>
      </w:r>
      <w:r>
        <w:t>，《</w:t>
      </w:r>
      <w:r>
        <w:t>World Models</w:t>
      </w:r>
      <w:r>
        <w:t>》，</w:t>
      </w:r>
      <w:hyperlink r:id="rId6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98677F2" w14:textId="77777777">
      <w:pPr>
        <w:pStyle w:val="a0"/>
      </w:pPr>
      <w:r>
        <w:t>[S058] Shunyu Yao et al.</w:t>
      </w:r>
      <w:r>
        <w:t>，《</w:t>
      </w:r>
      <w:r>
        <w:t>ReAct: Synergizing Reasoning and Acting in Language Models</w:t>
      </w:r>
      <w:r>
        <w:t>》，</w:t>
      </w:r>
      <w:hyperlink r:id="rId6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6B4492B" w14:textId="77777777">
      <w:pPr>
        <w:pStyle w:val="a0"/>
      </w:pPr>
      <w:r>
        <w:t>[S059] Timo Schick et al.</w:t>
      </w:r>
      <w:r>
        <w:t>，《</w:t>
      </w:r>
      <w:r>
        <w:t>Toolformer</w:t>
      </w:r>
      <w:r>
        <w:t>》，</w:t>
      </w:r>
      <w:hyperlink r:id="rId7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D67D0B0" w14:textId="77777777">
      <w:pPr>
        <w:pStyle w:val="a0"/>
      </w:pPr>
      <w:r>
        <w:lastRenderedPageBreak/>
        <w:t>[S060] Xiao Liu et al.</w:t>
      </w:r>
      <w:r>
        <w:t>，《</w:t>
      </w:r>
      <w:r>
        <w:t>AgentBench</w:t>
      </w:r>
      <w:r>
        <w:t>》，</w:t>
      </w:r>
      <w:hyperlink r:id="rId7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2BDB026" w14:textId="77777777">
      <w:pPr>
        <w:pStyle w:val="a0"/>
      </w:pPr>
      <w:r>
        <w:t>[S084] OWASP Foundation</w:t>
      </w:r>
      <w:r>
        <w:t>，《</w:t>
      </w:r>
      <w:r>
        <w:t>OWASP Top 10 for LLM Applications</w:t>
      </w:r>
      <w:r>
        <w:t>》，</w:t>
      </w:r>
      <w:hyperlink r:id="rId7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genai.owasp.org</w:t>
        </w:r>
      </w:hyperlink>
      <w:r>
        <w:t>）</w:t>
      </w:r>
    </w:p>
    <w:p w14:paraId="221B9532" w14:textId="77777777">
      <w:pPr>
        <w:pStyle w:val="a0"/>
      </w:pPr>
      <w:r>
        <w:t>[S085] MITRE</w:t>
      </w:r>
      <w:r>
        <w:t>，《</w:t>
      </w:r>
      <w:r>
        <w:t>MITRE ATLAS</w:t>
      </w:r>
      <w:r>
        <w:t>》，</w:t>
      </w:r>
      <w:hyperlink r:id="rId7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atlas.mitre.org</w:t>
        </w:r>
      </w:hyperlink>
      <w:r>
        <w:t>）</w:t>
      </w:r>
    </w:p>
    <w:p w14:paraId="17376E84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44977F24" w14:textId="77777777">
      <w:pPr>
        <w:pStyle w:val="1"/>
      </w:pPr>
      <w:bookmarkStart w:id="245" w:name="ch_084"/>
      <w:bookmarkStart w:id="246" w:name="_Toc236985764"/>
      <w:r>
        <w:lastRenderedPageBreak/>
        <w:t>第</w:t>
      </w:r>
      <w:r>
        <w:t>84</w:t>
      </w:r>
      <w:r>
        <w:t>章</w:t>
      </w:r>
      <w:r>
        <w:t xml:space="preserve"> Agent</w:t>
      </w:r>
      <w:r>
        <w:t>评估、安全与人在回路</w:t>
      </w:r>
      <w:bookmarkEnd w:id="245"/>
      <w:bookmarkEnd w:id="246"/>
    </w:p>
    <w:p w14:paraId="02F562F8" w14:textId="77777777">
      <w:pPr>
        <w:pStyle w:val="ac"/>
      </w:pPr>
      <w:r>
        <w:rPr>
          <w:rFonts w:ascii="Noto Sans SC" w:eastAsia="Noto Sans SC" w:hAnsi="Noto Sans SC" w:cs="Noto Sans SC"/>
        </w:rPr>
        <w:t>Agent evaluation and security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00553709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E2843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F7B7DB" w14:textId="77777777">
            <w:r>
              <w:rPr>
                <w:b/>
                <w:color w:val="FFFFFF"/>
              </w:rPr>
              <w:t>内容</w:t>
            </w:r>
          </w:p>
        </w:tc>
      </w:tr>
      <w:tr w14:paraId="165CB0E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2D0C17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35B48F" w14:textId="77777777">
            <w:r>
              <w:t>月</w:t>
            </w:r>
            <w:r>
              <w:t xml:space="preserve">21 · </w:t>
            </w:r>
            <w:r>
              <w:t>多模态、世界模型与</w:t>
            </w:r>
            <w:r>
              <w:t>Agent</w:t>
            </w:r>
          </w:p>
        </w:tc>
      </w:tr>
      <w:tr w14:paraId="1BF5B46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FAAD42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D5B10B" w14:textId="77777777">
            <w:r>
              <w:t>10</w:t>
            </w:r>
            <w:r>
              <w:t>小时</w:t>
            </w:r>
          </w:p>
        </w:tc>
      </w:tr>
      <w:tr w14:paraId="133549A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16E993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0B868A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540336C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58611D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928BA0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1A59D008" w14:textId="77777777">
      <w:r>
        <w:rPr>
          <w:b/>
        </w:rPr>
        <w:t>先修关系：</w:t>
      </w:r>
      <w:hyperlink w:anchor="ch_083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83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Agent</w:t>
        </w:r>
        <w:r>
          <w:rPr>
            <w:color w:val="1747D1"/>
            <w:u w:val="single"/>
          </w:rPr>
          <w:t>循环、工具、记忆与规划</w:t>
        </w:r>
      </w:hyperlink>
    </w:p>
    <w:p w14:paraId="028E84EC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测试任务成功、引用、权限、提示注入、工具故障和可恢复性。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308E062F" w14:textId="77777777">
      <w:pPr>
        <w:pStyle w:val="21"/>
      </w:pPr>
      <w:bookmarkStart w:id="247" w:name="_Toc236985765"/>
      <w:r>
        <w:t xml:space="preserve">1. </w:t>
      </w:r>
      <w:r>
        <w:t>为什么重要，现在能做什么</w:t>
      </w:r>
      <w:bookmarkEnd w:id="247"/>
    </w:p>
    <w:p w14:paraId="5390189C" w14:textId="77777777">
      <w:r>
        <w:t>学完本章，你应该能把</w:t>
      </w:r>
      <w:r>
        <w:t>“Agent</w:t>
      </w:r>
      <w:r>
        <w:t>评估、安全与人在回路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5A0CF9DA" w14:textId="77777777">
      <w:r>
        <w:t>本章聚焦：测试任务成功、引用、权限、提示注入、工具故障和可恢复性。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3EDA1097" w14:textId="77777777">
      <w:pPr>
        <w:pStyle w:val="21"/>
      </w:pPr>
      <w:bookmarkStart w:id="248" w:name="_Toc236985766"/>
      <w:r>
        <w:lastRenderedPageBreak/>
        <w:t xml:space="preserve">2. </w:t>
      </w:r>
      <w:r>
        <w:t>先修检查与生活类比</w:t>
      </w:r>
      <w:bookmarkEnd w:id="248"/>
    </w:p>
    <w:p w14:paraId="4EBB3604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agent-loop-tools-memory</w:t>
      </w:r>
      <w:r>
        <w:t>。不要跳过地基；后续章节默认你会保存代码、记录环境、保护隐私，并区分教学模拟与真实测量。</w:t>
      </w:r>
    </w:p>
    <w:p w14:paraId="7F140407" w14:textId="77777777">
      <w:r>
        <w:t>生活类比：给实习生钥匙前要限定房间、记录使用、设置审批，而不是只看他是否聪明。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3DEB72CF" w14:textId="77777777">
      <w:pPr>
        <w:pStyle w:val="21"/>
      </w:pPr>
      <w:bookmarkStart w:id="249" w:name="_Toc236985767"/>
      <w:r>
        <w:t xml:space="preserve">3. </w:t>
      </w:r>
      <w:r>
        <w:t>互动实验：只改变一个变量</w:t>
      </w:r>
      <w:bookmarkEnd w:id="249"/>
    </w:p>
    <w:p w14:paraId="0CA04931" w14:textId="77777777">
      <w:pPr>
        <w:pStyle w:val="af7"/>
      </w:pPr>
      <w:r>
        <w:t>实验</w:t>
      </w:r>
      <w:r>
        <w:t xml:space="preserve"> 84-1</w:t>
      </w:r>
      <w:r>
        <w:t xml:space="preserve">　</w:t>
      </w:r>
      <w:r>
        <w:t>Agent</w:t>
      </w:r>
      <w:r>
        <w:t>评估、安全与人在回路：单变量实验（教学模拟）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00351948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24960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9D1B82" w14:textId="77777777">
            <w:r>
              <w:rPr>
                <w:b/>
                <w:color w:val="FFFFFF"/>
              </w:rPr>
              <w:t>内容</w:t>
            </w:r>
          </w:p>
        </w:tc>
      </w:tr>
      <w:tr w14:paraId="067A291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178479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41DAF7" w14:textId="77777777">
            <w:r>
              <w:t>自主级别，范围</w:t>
            </w:r>
            <w:r>
              <w:t xml:space="preserve"> 0–5</w:t>
            </w:r>
            <w:r>
              <w:t>级，步长</w:t>
            </w:r>
            <w:r>
              <w:t xml:space="preserve"> 1</w:t>
            </w:r>
          </w:p>
        </w:tc>
      </w:tr>
      <w:tr w14:paraId="4DBB5EE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87A1BD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549A97" w14:textId="77777777">
            <w:r>
              <w:t>只改变</w:t>
            </w:r>
            <w:r>
              <w:t>“</w:t>
            </w:r>
            <w:r>
              <w:t>自主级别</w:t>
            </w:r>
            <w:r>
              <w:t>”</w:t>
            </w:r>
            <w:r>
              <w:t>，观察结果、代价和风险如何一起变化，理解测试任务成功、引用、权限、提示注入、工具故障和可恢复性。</w:t>
            </w:r>
          </w:p>
        </w:tc>
      </w:tr>
      <w:tr w14:paraId="579DC5C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34D222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6E32C1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6501293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B8DE1F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2E3703" w14:textId="77777777">
            <w:r>
              <w:t>静态替代：把自主级别分别设为</w:t>
            </w:r>
            <w:r>
              <w:t>0</w:t>
            </w:r>
            <w:r>
              <w:t>级、</w:t>
            </w:r>
            <w:r>
              <w:t>1</w:t>
            </w:r>
            <w:r>
              <w:t>级和</w:t>
            </w:r>
            <w:r>
              <w:t>5</w:t>
            </w:r>
            <w:r>
              <w:t>级，手工比较三组教学模拟输出。</w:t>
            </w:r>
          </w:p>
        </w:tc>
      </w:tr>
      <w:tr w14:paraId="7A0EEC5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96BC28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BD3108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298D25FD" w14:textId="77777777">
      <w:r>
        <w:lastRenderedPageBreak/>
        <w:t>实验目标：只改变</w:t>
      </w:r>
      <w:r>
        <w:t>“</w:t>
      </w:r>
      <w:r>
        <w:t>自主级别</w:t>
      </w:r>
      <w:r>
        <w:t>”</w:t>
      </w:r>
      <w:r>
        <w:t>，观察结果、代价和风险如何一起变化，理解测试任务成功、引用、权限、提示注入、工具故障和可恢复性。</w:t>
      </w:r>
    </w:p>
    <w:p w14:paraId="26F71BE0" w14:textId="77777777">
      <w:r>
        <w:t>静态替代说明：静态替代：把自主级别分别设为</w:t>
      </w:r>
      <w:r>
        <w:t>0</w:t>
      </w:r>
      <w:r>
        <w:t>级、</w:t>
      </w:r>
      <w:r>
        <w:t>1</w:t>
      </w:r>
      <w:r>
        <w:t>级和</w:t>
      </w:r>
      <w:r>
        <w:t>5</w:t>
      </w:r>
      <w:r>
        <w:t>级，手工比较三组教学模拟输出。</w:t>
      </w:r>
    </w:p>
    <w:p w14:paraId="70F5265B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07CD63ED" w14:textId="77777777">
      <w:r>
        <w:t>风险提示：页面数值由公开公式生成，只用于教学，不代表真实模型性能或现实世界因果效果。</w:t>
      </w:r>
    </w:p>
    <w:p w14:paraId="6D7F401B" w14:textId="77777777">
      <w:pPr>
        <w:pStyle w:val="21"/>
      </w:pPr>
      <w:bookmarkStart w:id="250" w:name="_Toc236985768"/>
      <w:r>
        <w:t xml:space="preserve">4. </w:t>
      </w:r>
      <w:r>
        <w:t>直觉到数学</w:t>
      </w:r>
      <w:bookmarkEnd w:id="250"/>
    </w:p>
    <w:p w14:paraId="45CB30D0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risk = capability × access × autonomy × consequence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1F1C6FB6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20F64BEC" w14:textId="77777777">
      <w:pPr>
        <w:pStyle w:val="21"/>
      </w:pPr>
      <w:bookmarkStart w:id="251" w:name="_Toc236985769"/>
      <w:r>
        <w:t xml:space="preserve">5. </w:t>
      </w:r>
      <w:r>
        <w:t>最小实现</w:t>
      </w:r>
      <w:bookmarkEnd w:id="251"/>
    </w:p>
    <w:p w14:paraId="23CB560E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4AB12F34" w14:textId="77777777">
      <w:pPr>
        <w:pStyle w:val="af7"/>
      </w:pPr>
      <w:r>
        <w:t>代码</w:t>
      </w:r>
      <w:r>
        <w:t xml:space="preserve"> 84-1</w:t>
      </w:r>
      <w:r>
        <w:t xml:space="preserve">　</w:t>
      </w:r>
      <w:r>
        <w:t>python</w:t>
      </w:r>
      <w:r>
        <w:t>最小实现</w:t>
      </w:r>
    </w:p>
    <w:p w14:paraId="0A6CA8BF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lastRenderedPageBreak/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05926C79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5D582390" w14:textId="77777777">
      <w:pPr>
        <w:pStyle w:val="21"/>
      </w:pPr>
      <w:bookmarkStart w:id="252" w:name="_Toc236985770"/>
      <w:r>
        <w:t xml:space="preserve">6. </w:t>
      </w:r>
      <w:r>
        <w:t>五轮系统化理解</w:t>
      </w:r>
      <w:bookmarkEnd w:id="252"/>
    </w:p>
    <w:p w14:paraId="195941B4" w14:textId="77777777">
      <w:pPr>
        <w:pStyle w:val="31"/>
      </w:pPr>
      <w:bookmarkStart w:id="253" w:name="_Toc236985771"/>
      <w:r>
        <w:t xml:space="preserve">1. </w:t>
      </w:r>
      <w:r>
        <w:t>问题边界</w:t>
      </w:r>
      <w:bookmarkEnd w:id="253"/>
    </w:p>
    <w:p w14:paraId="103A4992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“Agent</w:t>
      </w:r>
      <w:r>
        <w:t>评估、安全与人在回路</w:t>
      </w:r>
      <w:r>
        <w:t>”</w:t>
      </w:r>
      <w:r>
        <w:t>而言，第一步不是背下定义，而是把核心问题写成一句能被反驳、能被测量的话：测试任务成功、引用、权限、提示注入、工具故障和可恢复性。。接着逐项标记观察到的事实、由公式推导的结果、来自文献的结论和仍然不确定的部分。这样做能防止把界面效果、单个案例或流畅文字误当成稳定能力。给实习生钥匙前要限定房间、记录使用、设置审批，而不是只看他是否聪明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7251BD7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55A9CA9D" w14:textId="77777777">
      <w:r>
        <w:t>本层实验只调节</w:t>
      </w:r>
      <w:r>
        <w:t>“</w:t>
      </w:r>
      <w:r>
        <w:t>自主级别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DCEDC1F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risk = capability × access × autonomy × consequence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3DF9177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实习生钥匙前要限定房间、记录使用、设置审批，而不是只看他是否聪明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等宽泛词，就把它们替换成可观察行为和适用条件。最后写一句研究问题：在校园图书馆的公开借阅类别中，当自主级别变化时，哪个机制最可能先成为瓶颈，怎样用对照实验验证？</w:t>
      </w:r>
    </w:p>
    <w:p w14:paraId="22DC53FB" w14:textId="77777777">
      <w:pPr>
        <w:pStyle w:val="31"/>
      </w:pPr>
      <w:bookmarkStart w:id="254" w:name="_Toc236985772"/>
      <w:r>
        <w:t xml:space="preserve">3. </w:t>
      </w:r>
      <w:r>
        <w:t>机制与因果链</w:t>
      </w:r>
      <w:bookmarkEnd w:id="254"/>
    </w:p>
    <w:p w14:paraId="798E7E2D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“Agent</w:t>
      </w:r>
      <w:r>
        <w:t>评估、安全与人在回路</w:t>
      </w:r>
      <w:r>
        <w:t>”</w:t>
      </w:r>
      <w:r>
        <w:t>而言，第一步不是背下定义，而是把核心问题写成一句能被反驳、能被测量的话：测试任务成功、引用、权限、提示注入、工具故障和可恢复性。。接着逐项标记观察到的事实、由公式推导的结果、来自文献的结论和仍然不确定的部分。这样做能防止把界面效果、单个案例或流畅文字误当成稳定能力。给实习生钥匙前要限定房间、记录使用、设置审批，而不是只看他是否聪明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A8B74D0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030D4222" w14:textId="77777777">
      <w:r>
        <w:lastRenderedPageBreak/>
        <w:t>本层实验只调节</w:t>
      </w:r>
      <w:r>
        <w:t>“</w:t>
      </w:r>
      <w:r>
        <w:t>自主级别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EAEBB6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risk = capability × access × autonomy × consequence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05899A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实习生钥匙前要限定房间、记录使用、设置审批，而不是只看他是否聪明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等宽泛词，就把它们替换成可观察行为和适用条件。最后写一句研究问题：在合成音频波形与环境声标签中，当自主级别变化时，哪个机制最可能先成为瓶颈，怎样用对照实验验证？</w:t>
      </w:r>
    </w:p>
    <w:p w14:paraId="620BFC87" w14:textId="77777777">
      <w:pPr>
        <w:pStyle w:val="31"/>
      </w:pPr>
      <w:bookmarkStart w:id="255" w:name="_Toc236985773"/>
      <w:r>
        <w:t xml:space="preserve">7. </w:t>
      </w:r>
      <w:r>
        <w:t>评估与不确定性</w:t>
      </w:r>
      <w:bookmarkEnd w:id="255"/>
    </w:p>
    <w:p w14:paraId="00E3A4DC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“Agent</w:t>
      </w:r>
      <w:r>
        <w:t>评估、安全与人在回路</w:t>
      </w:r>
      <w:r>
        <w:t>”</w:t>
      </w:r>
      <w:r>
        <w:t>而言，第一步不是背下定义，而是把核心问题写成一句能被反驳、能被测量的话：测试任务成功、引用、权限、提示注入、工具故障和可恢复性。。接着逐项标记观察到的事实、由公式推导的结果、来自文献的结论和仍然不确定的部分。这样做能防止把界面效果、单个案例或流畅文字误当成稳定能力。给实习生钥匙前要限定房间、记录使用、设置审批，而不是只看他是否聪明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838374E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</w:t>
      </w:r>
      <w:r>
        <w:lastRenderedPageBreak/>
        <w:t>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5FAE8BB1" w14:textId="77777777">
      <w:r>
        <w:t>本层实验只调节</w:t>
      </w:r>
      <w:r>
        <w:t>“</w:t>
      </w:r>
      <w:r>
        <w:t>自主级别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632013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risk = capability × access × autonomy × consequence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7661EE9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实习生钥匙前要限定房间、记录使用、设置审批，而不是只看他是否聪明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等宽泛词，就把它们替换成可观察行为和适用条件。最后写一句研究问题：在合成音频波形与环境声标签中，当自主级别变化时，哪个机制最可能先成为瓶颈，怎样用对照实验验证？</w:t>
      </w:r>
    </w:p>
    <w:p w14:paraId="73BC8863" w14:textId="77777777">
      <w:pPr>
        <w:pStyle w:val="31"/>
      </w:pPr>
      <w:bookmarkStart w:id="256" w:name="_Toc236985774"/>
      <w:r>
        <w:t xml:space="preserve">9. </w:t>
      </w:r>
      <w:r>
        <w:t>工程与复现</w:t>
      </w:r>
      <w:bookmarkEnd w:id="256"/>
    </w:p>
    <w:p w14:paraId="22C94390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“Agent</w:t>
      </w:r>
      <w:r>
        <w:t>评估、安全与人在回路</w:t>
      </w:r>
      <w:r>
        <w:t>”</w:t>
      </w:r>
      <w:r>
        <w:t>而言，第一步不是背下定义，而是把核心问题写成一句能被反驳、能被测量的话：测试任务成功、引用、权限、提示注入、工具故障和可恢复性。。接着逐项标记观察到的事实、由公式推导的结果、来自文献的结论和仍然不确定的部分。这样做能防止把界面效果、单个案例或流畅文字误当成稳定能</w:t>
      </w:r>
      <w:r>
        <w:lastRenderedPageBreak/>
        <w:t>力。给实习生钥匙前要限定房间、记录使用、设置审批，而不是只看他是否聪明。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E31C00F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75A1C3A2" w14:textId="77777777">
      <w:r>
        <w:t>本层实验只调节</w:t>
      </w:r>
      <w:r>
        <w:t>“</w:t>
      </w:r>
      <w:r>
        <w:t>自主级别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9DB02E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risk = capability × access × autonomy × consequence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20C3FA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实习生钥匙前要限定房间、记录使用、设置审批，而不是只看他是否聪明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等宽泛词，就把它们替换成可观察行为和适用条件。最后写一句研究问题：在校园图书馆的公开借阅类别中，当自主级别变化时，哪个机制最可能先成为瓶颈，怎样用对照实验验证？</w:t>
      </w:r>
    </w:p>
    <w:p w14:paraId="6AF29F50" w14:textId="77777777">
      <w:pPr>
        <w:pStyle w:val="31"/>
      </w:pPr>
      <w:bookmarkStart w:id="257" w:name="_Toc236985775"/>
      <w:r>
        <w:lastRenderedPageBreak/>
        <w:t xml:space="preserve">11. </w:t>
      </w:r>
      <w:r>
        <w:t>迁移与研究</w:t>
      </w:r>
      <w:bookmarkEnd w:id="257"/>
    </w:p>
    <w:p w14:paraId="78D6C25C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“Agent</w:t>
      </w:r>
      <w:r>
        <w:t>评估、安全与人在回路</w:t>
      </w:r>
      <w:r>
        <w:t>”</w:t>
      </w:r>
      <w:r>
        <w:t>而言，第一步不是背下定义，而是把核心问题写成一句能被反驳、能被测量的话：测试任务成功、引用、权限、提示注入、工具故障和可恢复性。。接着逐项标记观察到的事实、由公式推导的结果、来自文献的结论和仍然不确定的部分。这样做能防止把界面效果、单个案例或流畅文字误当成稳定能力。给实习生钥匙前要限定房间、记录使用、设置审批，而不是只看他是否聪明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1EB3ED4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18D62B27" w14:textId="77777777">
      <w:r>
        <w:t>本层实验只调节</w:t>
      </w:r>
      <w:r>
        <w:t>“</w:t>
      </w:r>
      <w:r>
        <w:t>自主级别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B422C5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risk = capability × access × autonomy × consequence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4ACEAA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实习生钥匙前要限定房间、记录使用、设置审批，而不是只看他是否聪明。只是入口，并给出一个类比失效的地方。如果解释中出现</w:t>
      </w:r>
      <w:r>
        <w:lastRenderedPageBreak/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等宽泛词，就把它们替换成可观察行为和适用条件。最后写一句研究问题：在合成音频波形与环境声标签中，当自主级别变化时，哪个机制最可能先成为瓶颈，怎样用对照实验验证？</w:t>
      </w:r>
    </w:p>
    <w:p w14:paraId="58B25CFC" w14:textId="77777777">
      <w:pPr>
        <w:pStyle w:val="21"/>
      </w:pPr>
      <w:bookmarkStart w:id="258" w:name="_Toc236985776"/>
      <w:r>
        <w:t>7. PyTorch</w:t>
      </w:r>
      <w:r>
        <w:t>实现路线</w:t>
      </w:r>
      <w:bookmarkEnd w:id="258"/>
    </w:p>
    <w:p w14:paraId="4DA60D5B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765B45C8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2690EED0" w14:textId="77777777">
      <w:pPr>
        <w:pStyle w:val="21"/>
      </w:pPr>
      <w:bookmarkStart w:id="259" w:name="_Toc236985777"/>
      <w:r>
        <w:t xml:space="preserve">8. </w:t>
      </w:r>
      <w:r>
        <w:t>实验设计与结果记录</w:t>
      </w:r>
      <w:bookmarkEnd w:id="259"/>
    </w:p>
    <w:p w14:paraId="21265D6F" w14:textId="77777777">
      <w:r>
        <w:t>为本章建立一张实验表。固定问题定义、数据版本、基线、硬件、依赖和随机种子，只改变</w:t>
      </w:r>
      <w:r>
        <w:t>“</w:t>
      </w:r>
      <w:r>
        <w:t>自主级别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57DB23D2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CFA077C" w14:textId="77777777">
      <w:pPr>
        <w:pStyle w:val="21"/>
      </w:pPr>
      <w:bookmarkStart w:id="260" w:name="_Toc236985778"/>
      <w:r>
        <w:lastRenderedPageBreak/>
        <w:t xml:space="preserve">9. </w:t>
      </w:r>
      <w:r>
        <w:t>常见失败与排查顺序</w:t>
      </w:r>
      <w:bookmarkEnd w:id="260"/>
    </w:p>
    <w:p w14:paraId="6EFDCB81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974FB31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37D54CDC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0CF26765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4A754E81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11518947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000C172E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6AE1DD88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75FC8F7C" w14:textId="77777777">
      <w:pPr>
        <w:pStyle w:val="21"/>
      </w:pPr>
      <w:bookmarkStart w:id="261" w:name="_Toc236985779"/>
      <w:r>
        <w:t xml:space="preserve">10. </w:t>
      </w:r>
      <w:r>
        <w:t>迁移任务</w:t>
      </w:r>
      <w:bookmarkEnd w:id="261"/>
    </w:p>
    <w:p w14:paraId="751970DE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。选择校园图书馆的公开借阅类别作为公开或合成案例，提供一个正常输入、一个边界输入和一个应拒绝的输入。</w:t>
      </w:r>
    </w:p>
    <w:p w14:paraId="6C0BF958" w14:textId="77777777">
      <w:r>
        <w:t>研究线：选择虚构游戏角色的状态日志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2269992F" w14:textId="77777777">
      <w:pPr>
        <w:pStyle w:val="21"/>
      </w:pPr>
      <w:bookmarkStart w:id="262" w:name="_Toc236985780"/>
      <w:r>
        <w:t xml:space="preserve">11. </w:t>
      </w:r>
      <w:r>
        <w:t>三级练习</w:t>
      </w:r>
      <w:bookmarkEnd w:id="262"/>
    </w:p>
    <w:p w14:paraId="48266F6C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“Agent</w:t>
      </w:r>
      <w:r>
        <w:t>评估、安全与人在回路</w:t>
      </w:r>
      <w:r>
        <w:t>”</w:t>
      </w:r>
      <w:r>
        <w:t>，说明它的输入、输出和一个关键假设；再指出生活类比的一个局限。</w:t>
      </w:r>
    </w:p>
    <w:p w14:paraId="058D69CA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在公开道路网络与虚构出行任务中设计一个只改变</w:t>
      </w:r>
      <w:r>
        <w:t>“</w:t>
      </w:r>
      <w:r>
        <w:t>自主级别</w:t>
      </w:r>
      <w:r>
        <w:t>”</w:t>
      </w:r>
      <w:r>
        <w:t>的实验，列出基线、三档设置、指标和失败样例。</w:t>
      </w:r>
    </w:p>
    <w:p w14:paraId="1D201EE9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744E90C8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content/ai-book/answers/agent-evaluation-security.md</w:t>
      </w:r>
      <w:r>
        <w:t>，网页中默认折叠，建议先完成再核对。</w:t>
      </w:r>
    </w:p>
    <w:p w14:paraId="05153515" w14:textId="77777777">
      <w:pPr>
        <w:pStyle w:val="21"/>
      </w:pPr>
      <w:bookmarkStart w:id="263" w:name="_Toc236985781"/>
      <w:r>
        <w:t xml:space="preserve">12. </w:t>
      </w:r>
      <w:r>
        <w:t>本章能力检查</w:t>
      </w:r>
      <w:bookmarkEnd w:id="263"/>
    </w:p>
    <w:p w14:paraId="19A213D0" w14:textId="77777777">
      <w:pPr>
        <w:pStyle w:val="a0"/>
      </w:pPr>
      <w:r>
        <w:t>我能在两分钟内说清本章解决的问题与不解决的问题。</w:t>
      </w:r>
    </w:p>
    <w:p w14:paraId="79DEDA57" w14:textId="77777777">
      <w:pPr>
        <w:pStyle w:val="a0"/>
      </w:pPr>
      <w:r>
        <w:t>我能解释核心公式中每个符号的对象、形状和单位。</w:t>
      </w:r>
    </w:p>
    <w:p w14:paraId="756B3C41" w14:textId="77777777">
      <w:pPr>
        <w:pStyle w:val="a0"/>
      </w:pPr>
      <w:r>
        <w:t>我能运行最小代码，并预测改变一个变量的方向性影响。</w:t>
      </w:r>
    </w:p>
    <w:p w14:paraId="2DF3852C" w14:textId="77777777">
      <w:pPr>
        <w:pStyle w:val="a0"/>
      </w:pPr>
      <w:r>
        <w:t>我能区分教学模拟、实际测量和文献引用。</w:t>
      </w:r>
    </w:p>
    <w:p w14:paraId="7248B0B0" w14:textId="77777777">
      <w:pPr>
        <w:pStyle w:val="a0"/>
      </w:pPr>
      <w:r>
        <w:t>我能给出至少三种失败原因，并按顺序排查。</w:t>
      </w:r>
    </w:p>
    <w:p w14:paraId="69AF499E" w14:textId="77777777">
      <w:pPr>
        <w:pStyle w:val="a0"/>
      </w:pPr>
      <w:r>
        <w:t>我能说明何时必须停止自动化并交给人。</w:t>
      </w:r>
    </w:p>
    <w:p w14:paraId="04A83201" w14:textId="77777777">
      <w:pPr>
        <w:pStyle w:val="a0"/>
      </w:pPr>
      <w:r>
        <w:t>我能提出一个可证伪研究问题和最低成本基线。</w:t>
      </w:r>
    </w:p>
    <w:p w14:paraId="439310A7" w14:textId="77777777">
      <w:pPr>
        <w:pStyle w:val="21"/>
      </w:pPr>
      <w:bookmarkStart w:id="264" w:name="_Toc236985782"/>
      <w:r>
        <w:t xml:space="preserve">13. </w:t>
      </w:r>
      <w:r>
        <w:t>来源与核实</w:t>
      </w:r>
      <w:bookmarkEnd w:id="264"/>
    </w:p>
    <w:p w14:paraId="7BF2AAA9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278A06FD" w14:textId="77777777">
      <w:pPr>
        <w:pStyle w:val="a0"/>
      </w:pPr>
      <w:r>
        <w:t>[S056] Alec Radford et al.</w:t>
      </w:r>
      <w:r>
        <w:t>，《</w:t>
      </w:r>
      <w:r>
        <w:t>Learning Transferable Visual Models From Natural Language Supervision</w:t>
      </w:r>
      <w:r>
        <w:t>》，</w:t>
      </w:r>
      <w:hyperlink r:id="rId7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53AD978" w14:textId="77777777">
      <w:pPr>
        <w:pStyle w:val="a0"/>
      </w:pPr>
      <w:r>
        <w:t>[S057] David Ha, Jürgen Schmidhuber</w:t>
      </w:r>
      <w:r>
        <w:t>，《</w:t>
      </w:r>
      <w:r>
        <w:t>World Models</w:t>
      </w:r>
      <w:r>
        <w:t>》，</w:t>
      </w:r>
      <w:hyperlink r:id="rId7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DB5CE52" w14:textId="77777777">
      <w:pPr>
        <w:pStyle w:val="a0"/>
      </w:pPr>
      <w:r>
        <w:t>[S058] Shunyu Yao et al.</w:t>
      </w:r>
      <w:r>
        <w:t>，《</w:t>
      </w:r>
      <w:r>
        <w:t>ReAct: Synergizing Reasoning and Acting in Language Models</w:t>
      </w:r>
      <w:r>
        <w:t>》，</w:t>
      </w:r>
      <w:hyperlink r:id="rId7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2B91832" w14:textId="77777777">
      <w:pPr>
        <w:pStyle w:val="a0"/>
      </w:pPr>
      <w:r>
        <w:t>[S059] Timo Schick et al.</w:t>
      </w:r>
      <w:r>
        <w:t>，《</w:t>
      </w:r>
      <w:r>
        <w:t>Toolformer</w:t>
      </w:r>
      <w:r>
        <w:t>》，</w:t>
      </w:r>
      <w:hyperlink r:id="rId7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1E23278" w14:textId="77777777">
      <w:pPr>
        <w:pStyle w:val="a0"/>
      </w:pPr>
      <w:r>
        <w:lastRenderedPageBreak/>
        <w:t>[S060] Xiao Liu et al.</w:t>
      </w:r>
      <w:r>
        <w:t>，《</w:t>
      </w:r>
      <w:r>
        <w:t>AgentBench</w:t>
      </w:r>
      <w:r>
        <w:t>》，</w:t>
      </w:r>
      <w:hyperlink r:id="rId7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DB70C9F" w14:textId="77777777">
      <w:pPr>
        <w:pStyle w:val="a0"/>
      </w:pPr>
      <w:r>
        <w:t>[S084] OWASP Foundation</w:t>
      </w:r>
      <w:r>
        <w:t>，《</w:t>
      </w:r>
      <w:r>
        <w:t>OWASP Top 10 for LLM Applications</w:t>
      </w:r>
      <w:r>
        <w:t>》，</w:t>
      </w:r>
      <w:hyperlink r:id="rId7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genai.owasp.org</w:t>
        </w:r>
      </w:hyperlink>
      <w:r>
        <w:t>）</w:t>
      </w:r>
    </w:p>
    <w:p w14:paraId="126C003D" w14:textId="77777777">
      <w:pPr>
        <w:pStyle w:val="a0"/>
      </w:pPr>
      <w:r>
        <w:t>[S085] MITRE</w:t>
      </w:r>
      <w:r>
        <w:t>，《</w:t>
      </w:r>
      <w:r>
        <w:t>MITRE ATLAS</w:t>
      </w:r>
      <w:r>
        <w:t>》，</w:t>
      </w:r>
      <w:hyperlink r:id="rId8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atlas.mitre.org</w:t>
        </w:r>
      </w:hyperlink>
      <w:r>
        <w:t>）</w:t>
      </w:r>
    </w:p>
    <w:p w14:paraId="5451DAC8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63431474" w14:textId="77777777">
      <w:pPr>
        <w:pStyle w:val="1"/>
      </w:pPr>
      <w:bookmarkStart w:id="265" w:name="_Toc236985783"/>
      <w:r>
        <w:lastRenderedPageBreak/>
        <w:t>月</w:t>
      </w:r>
      <w:r>
        <w:t>21</w:t>
      </w:r>
      <w:r>
        <w:t>阶段项目：做一个只读、可审计的研究助理</w:t>
      </w:r>
      <w:r>
        <w:t>Agent</w:t>
      </w:r>
      <w:bookmarkEnd w:id="265"/>
    </w:p>
    <w:p w14:paraId="1F749244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限制工具白名单，记录每次检索和引用，遇到发布、写入或高风险判断必须停下等待人工确认。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561BF24D" w14:textId="77777777">
      <w:pPr>
        <w:pStyle w:val="21"/>
      </w:pPr>
      <w:bookmarkStart w:id="266" w:name="_Toc236985784"/>
      <w:r>
        <w:t>交付物</w:t>
      </w:r>
      <w:bookmarkEnd w:id="266"/>
    </w:p>
    <w:p w14:paraId="092B4546" w14:textId="77777777">
      <w:pPr>
        <w:pStyle w:val="a0"/>
      </w:pPr>
      <w:r>
        <w:t>问题与边界说明</w:t>
      </w:r>
    </w:p>
    <w:p w14:paraId="5C0D44FA" w14:textId="77777777">
      <w:pPr>
        <w:pStyle w:val="a0"/>
      </w:pPr>
      <w:r>
        <w:t>可运行最小实现</w:t>
      </w:r>
    </w:p>
    <w:p w14:paraId="041C0DA8" w14:textId="77777777">
      <w:pPr>
        <w:pStyle w:val="a0"/>
      </w:pPr>
      <w:r>
        <w:t>实验记录与失败分析</w:t>
      </w:r>
    </w:p>
    <w:p w14:paraId="4344898C" w14:textId="77777777">
      <w:pPr>
        <w:pStyle w:val="a0"/>
      </w:pPr>
      <w:r>
        <w:t>来源与许可清单</w:t>
      </w:r>
    </w:p>
    <w:p w14:paraId="375D9D72" w14:textId="77777777">
      <w:pPr>
        <w:pStyle w:val="a0"/>
      </w:pPr>
      <w:r>
        <w:t>风险、隐私与人工闸门</w:t>
      </w:r>
    </w:p>
    <w:p w14:paraId="1D6DF33C" w14:textId="77777777">
      <w:pPr>
        <w:pStyle w:val="a0"/>
      </w:pPr>
      <w:r>
        <w:t>复现</w:t>
      </w:r>
      <w:r>
        <w:t>README</w:t>
      </w:r>
    </w:p>
    <w:p w14:paraId="1E190FF4" w14:textId="77777777">
      <w:pPr>
        <w:pStyle w:val="21"/>
      </w:pPr>
      <w:bookmarkStart w:id="267" w:name="_Toc236985785"/>
      <w:r>
        <w:t>验收方法</w:t>
      </w:r>
      <w:bookmarkEnd w:id="267"/>
    </w:p>
    <w:p w14:paraId="4285BE3C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1FDFDF49" w14:textId="77777777">
      <w:pPr>
        <w:pStyle w:val="a"/>
      </w:pPr>
      <w:r>
        <w:t>保存环境、依赖、随机种子、数据许可、测量记录和失败样例。</w:t>
      </w:r>
    </w:p>
    <w:p w14:paraId="6A85C50A" w14:textId="77777777">
      <w:pPr>
        <w:pStyle w:val="a"/>
      </w:pPr>
      <w:r>
        <w:t>逐条标记实际测量、教学模拟和文献引用，写清适用边界。</w:t>
      </w:r>
    </w:p>
    <w:p w14:paraId="28E50273" w14:textId="77777777">
      <w:pPr>
        <w:pStyle w:val="a"/>
      </w:pPr>
      <w:r>
        <w:t>不收集个人信息；高风险输出必须有人审阅、可拒答、可回滚。</w:t>
      </w:r>
    </w:p>
    <w:p w14:paraId="749BCC3E" w14:textId="77777777">
      <w:pPr>
        <w:pStyle w:val="1"/>
      </w:pPr>
      <w:bookmarkStart w:id="268" w:name="ch_085"/>
      <w:bookmarkStart w:id="269" w:name="_Toc236985786"/>
      <w:r>
        <w:lastRenderedPageBreak/>
        <w:t>第</w:t>
      </w:r>
      <w:r>
        <w:t>85</w:t>
      </w:r>
      <w:r>
        <w:t>章</w:t>
      </w:r>
      <w:r>
        <w:t xml:space="preserve"> </w:t>
      </w:r>
      <w:r>
        <w:t>数据治理、去重、质量与许可</w:t>
      </w:r>
      <w:bookmarkEnd w:id="268"/>
      <w:bookmarkEnd w:id="269"/>
    </w:p>
    <w:p w14:paraId="17F757E5" w14:textId="77777777">
      <w:pPr>
        <w:pStyle w:val="ac"/>
      </w:pPr>
      <w:r>
        <w:rPr>
          <w:rFonts w:ascii="Noto Sans SC" w:eastAsia="Noto Sans SC" w:hAnsi="Noto Sans SC" w:cs="Noto Sans SC"/>
        </w:rPr>
        <w:t>Data curation and licensing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5AD1EEF9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6F398ED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3E806F" w14:textId="77777777">
            <w:r>
              <w:rPr>
                <w:b/>
                <w:color w:val="FFFFFF"/>
              </w:rPr>
              <w:t>内容</w:t>
            </w:r>
          </w:p>
        </w:tc>
      </w:tr>
      <w:tr w14:paraId="336ED4B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C9BFB1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CBBF18" w14:textId="77777777">
            <w:r>
              <w:t>月</w:t>
            </w:r>
            <w:r>
              <w:t xml:space="preserve">22 · </w:t>
            </w:r>
            <w:r>
              <w:t>数据、规模化训练、推理和</w:t>
            </w:r>
            <w:r>
              <w:t>MLOps</w:t>
            </w:r>
          </w:p>
        </w:tc>
      </w:tr>
      <w:tr w14:paraId="02C4AD2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E4020B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2F405A" w14:textId="77777777">
            <w:r>
              <w:t>10</w:t>
            </w:r>
            <w:r>
              <w:t>小时</w:t>
            </w:r>
          </w:p>
        </w:tc>
      </w:tr>
      <w:tr w14:paraId="4AD7526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33F076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9CAE4B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7BE72B6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812D7B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BAAF63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6E79D2DB" w14:textId="77777777">
      <w:r>
        <w:rPr>
          <w:b/>
        </w:rPr>
        <w:t>先修关系：</w:t>
      </w:r>
      <w:hyperlink w:anchor="ch_084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84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Agent</w:t>
        </w:r>
        <w:r>
          <w:rPr>
            <w:color w:val="1747D1"/>
            <w:u w:val="single"/>
          </w:rPr>
          <w:t>评估、安全与人在回路</w:t>
        </w:r>
      </w:hyperlink>
    </w:p>
    <w:p w14:paraId="529B08E1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建立来源、许可、去重、污染、质量、退出和删除流程。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20B07A2E" w14:textId="77777777">
      <w:pPr>
        <w:pStyle w:val="21"/>
      </w:pPr>
      <w:bookmarkStart w:id="270" w:name="_Toc236985787"/>
      <w:r>
        <w:t xml:space="preserve">1. </w:t>
      </w:r>
      <w:r>
        <w:t>为什么重要，现在能做什么</w:t>
      </w:r>
      <w:bookmarkEnd w:id="270"/>
    </w:p>
    <w:p w14:paraId="2D4BF368" w14:textId="77777777">
      <w:r>
        <w:t>学完本章，你应该能把</w:t>
      </w:r>
      <w:r>
        <w:t>“</w:t>
      </w:r>
      <w:r>
        <w:t>数据治理、去重、质量与许可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55C59534" w14:textId="77777777">
      <w:r>
        <w:t>本章聚焦：建立来源、许可、去重、污染、质量、退出和删除流程。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17F9BD1E" w14:textId="77777777">
      <w:pPr>
        <w:pStyle w:val="21"/>
      </w:pPr>
      <w:bookmarkStart w:id="271" w:name="_Toc236985788"/>
      <w:r>
        <w:lastRenderedPageBreak/>
        <w:t xml:space="preserve">2. </w:t>
      </w:r>
      <w:r>
        <w:t>先修检查与生活类比</w:t>
      </w:r>
      <w:bookmarkEnd w:id="271"/>
    </w:p>
    <w:p w14:paraId="62D8D77A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agent-evaluation-security</w:t>
      </w:r>
      <w:r>
        <w:t>。不要跳过地基；后续章节默认你会保存代码、记录环境、保护隐私，并区分教学模拟与真实测量。</w:t>
      </w:r>
    </w:p>
    <w:p w14:paraId="33CF4A46" w14:textId="77777777">
      <w:r>
        <w:t>生活类比：图书馆不能只堆书，还要编目、查重、确认授权并处理撤架。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326128EF" w14:textId="77777777">
      <w:pPr>
        <w:pStyle w:val="21"/>
      </w:pPr>
      <w:bookmarkStart w:id="272" w:name="_Toc236985789"/>
      <w:r>
        <w:t xml:space="preserve">3. </w:t>
      </w:r>
      <w:r>
        <w:t>互动实验：只改变一个变量</w:t>
      </w:r>
      <w:bookmarkEnd w:id="272"/>
    </w:p>
    <w:p w14:paraId="546C39EE" w14:textId="77777777">
      <w:pPr>
        <w:pStyle w:val="af7"/>
      </w:pPr>
      <w:r>
        <w:t>实验</w:t>
      </w:r>
      <w:r>
        <w:t xml:space="preserve"> 85-1</w:t>
      </w:r>
      <w:r>
        <w:t xml:space="preserve">　数据治理、去重、质量与许可：单变量实验（教学模拟）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7DE76C9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F748E2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B3F5BE" w14:textId="77777777">
            <w:r>
              <w:rPr>
                <w:b/>
                <w:color w:val="FFFFFF"/>
              </w:rPr>
              <w:t>内容</w:t>
            </w:r>
          </w:p>
        </w:tc>
      </w:tr>
      <w:tr w14:paraId="40BCE9D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3DAC48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070E51" w14:textId="77777777">
            <w:r>
              <w:t>相似阈值，范围</w:t>
            </w:r>
            <w:r>
              <w:t xml:space="preserve"> 0–1</w:t>
            </w:r>
            <w:r>
              <w:t>，步长</w:t>
            </w:r>
            <w:r>
              <w:t xml:space="preserve"> 0.05</w:t>
            </w:r>
          </w:p>
        </w:tc>
      </w:tr>
      <w:tr w14:paraId="4590F41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6350E5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233ABB" w14:textId="77777777">
            <w:r>
              <w:t>只改变</w:t>
            </w:r>
            <w:r>
              <w:t>“</w:t>
            </w:r>
            <w:r>
              <w:t>相似阈值</w:t>
            </w:r>
            <w:r>
              <w:t>”</w:t>
            </w:r>
            <w:r>
              <w:t>，观察结果、代价和风险如何一起变化，理解建立来源、许可、去重、污染、质量、退出和删除流程。</w:t>
            </w:r>
          </w:p>
        </w:tc>
      </w:tr>
      <w:tr w14:paraId="63545AC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F12697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6261F3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06CCC96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2A6FC9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0F4B69" w14:textId="77777777">
            <w:r>
              <w:t>静态替代：把相似阈值分别设为</w:t>
            </w:r>
            <w:r>
              <w:t>0</w:t>
            </w:r>
            <w:r>
              <w:t>、</w:t>
            </w:r>
            <w:r>
              <w:t>0.8</w:t>
            </w:r>
            <w:r>
              <w:t>和</w:t>
            </w:r>
            <w:r>
              <w:t>1</w:t>
            </w:r>
            <w:r>
              <w:t>，手工比较三组教学模拟输出。</w:t>
            </w:r>
          </w:p>
        </w:tc>
      </w:tr>
      <w:tr w14:paraId="5B11B53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560D43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47B5AD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5162EE0E" w14:textId="77777777">
      <w:r>
        <w:lastRenderedPageBreak/>
        <w:t>实验目标：只改变</w:t>
      </w:r>
      <w:r>
        <w:t>“</w:t>
      </w:r>
      <w:r>
        <w:t>相似阈值</w:t>
      </w:r>
      <w:r>
        <w:t>”</w:t>
      </w:r>
      <w:r>
        <w:t>，观察结果、代价和风险如何一起变化，理解建立来源、许可、去重、污染、质量、退出和删除流程。</w:t>
      </w:r>
    </w:p>
    <w:p w14:paraId="5B536374" w14:textId="77777777">
      <w:r>
        <w:t>静态替代说明：静态替代：把相似阈值分别设为</w:t>
      </w:r>
      <w:r>
        <w:t>0</w:t>
      </w:r>
      <w:r>
        <w:t>、</w:t>
      </w:r>
      <w:r>
        <w:t>0.8</w:t>
      </w:r>
      <w:r>
        <w:t>和</w:t>
      </w:r>
      <w:r>
        <w:t>1</w:t>
      </w:r>
      <w:r>
        <w:t>，手工比较三组教学模拟输出。</w:t>
      </w:r>
    </w:p>
    <w:p w14:paraId="291B4736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1687B5F1" w14:textId="77777777">
      <w:r>
        <w:t>风险提示：页面数值由公开公式生成，只用于教学，不代表真实模型性能或现实世界因果效果。</w:t>
      </w:r>
    </w:p>
    <w:p w14:paraId="6F5B916D" w14:textId="77777777">
      <w:pPr>
        <w:pStyle w:val="21"/>
      </w:pPr>
      <w:bookmarkStart w:id="273" w:name="_Toc236985790"/>
      <w:r>
        <w:t xml:space="preserve">4. </w:t>
      </w:r>
      <w:r>
        <w:t>直觉到数学</w:t>
      </w:r>
      <w:bookmarkEnd w:id="273"/>
    </w:p>
    <w:p w14:paraId="26E6E940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effective_data = diverse_valid_tokens − duplicates − contamination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038F1066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2274CBDC" w14:textId="77777777">
      <w:pPr>
        <w:pStyle w:val="21"/>
      </w:pPr>
      <w:bookmarkStart w:id="274" w:name="_Toc236985791"/>
      <w:r>
        <w:t xml:space="preserve">5. </w:t>
      </w:r>
      <w:r>
        <w:t>最小实现</w:t>
      </w:r>
      <w:bookmarkEnd w:id="274"/>
    </w:p>
    <w:p w14:paraId="75BD703D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7F87D2A3" w14:textId="77777777">
      <w:pPr>
        <w:pStyle w:val="af7"/>
      </w:pPr>
      <w:r>
        <w:t>代码</w:t>
      </w:r>
      <w:r>
        <w:t xml:space="preserve"> 85-1</w:t>
      </w:r>
      <w:r>
        <w:t xml:space="preserve">　</w:t>
      </w:r>
      <w:r>
        <w:t>python</w:t>
      </w:r>
      <w:r>
        <w:t>最小实现</w:t>
      </w:r>
    </w:p>
    <w:p w14:paraId="18A8A86F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lastRenderedPageBreak/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19526F7C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0A8BB4A1" w14:textId="77777777">
      <w:pPr>
        <w:pStyle w:val="21"/>
      </w:pPr>
      <w:bookmarkStart w:id="275" w:name="_Toc236985792"/>
      <w:r>
        <w:t xml:space="preserve">6. </w:t>
      </w:r>
      <w:r>
        <w:t>五轮系统化理解</w:t>
      </w:r>
      <w:bookmarkEnd w:id="275"/>
    </w:p>
    <w:p w14:paraId="2C9D2A07" w14:textId="77777777">
      <w:pPr>
        <w:pStyle w:val="31"/>
      </w:pPr>
      <w:bookmarkStart w:id="276" w:name="_Toc236985793"/>
      <w:r>
        <w:t xml:space="preserve">1. </w:t>
      </w:r>
      <w:r>
        <w:t>问题边界</w:t>
      </w:r>
      <w:bookmarkEnd w:id="276"/>
    </w:p>
    <w:p w14:paraId="24622875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数据治理、去重、质量与许可</w:t>
      </w:r>
      <w:r>
        <w:t>”</w:t>
      </w:r>
      <w:r>
        <w:t>而言，第一步不是背下定义，而是把核心问题写成一句能被反驳、能被测量的话：建立来源、许可、去重、污染、质量、退出和删除流程。。接着逐项标记观察到的事实、由公式推导的结果、来自文献的结论和仍然不确定的部分。这样做能防止把界面效果、单个案例或流畅文字误当成稳定能力。图书馆不能只堆书，还要编目、查重、确认授权并处理撤架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4B6E924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581B05B5" w14:textId="77777777">
      <w:r>
        <w:t>本层实验只调节</w:t>
      </w:r>
      <w:r>
        <w:t>“</w:t>
      </w:r>
      <w:r>
        <w:t>相似阈值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FB6E5B8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effective_data = diverse_valid_tokens − duplicates − contamination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6978C1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图书馆不能只堆书，还要编目、查重、确认授权并处理撤架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等宽泛词，就把它们替换成可观察行为和适用条件。最后写一句研究问题：在不含个人信息的教学模拟天气记录中，当相似阈值变化时，哪个机制最可能先成为瓶颈，怎样用对照实验验证？</w:t>
      </w:r>
    </w:p>
    <w:p w14:paraId="3EE592A3" w14:textId="77777777">
      <w:pPr>
        <w:pStyle w:val="31"/>
      </w:pPr>
      <w:bookmarkStart w:id="277" w:name="_Toc236985794"/>
      <w:r>
        <w:t xml:space="preserve">3. </w:t>
      </w:r>
      <w:r>
        <w:t>机制与因果链</w:t>
      </w:r>
      <w:bookmarkEnd w:id="277"/>
    </w:p>
    <w:p w14:paraId="083759F9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数据治理、去重、质量与许可</w:t>
      </w:r>
      <w:r>
        <w:t>”</w:t>
      </w:r>
      <w:r>
        <w:t>而言，第一步不是背下定义，而是把核心问题写成一句能被反驳、能被测量的话：建立来源、许可、去重、污染、质量、退出和删除流程。。接着逐项标记观察到的事实、由公式推导的结果、来自文献的结论和仍然不确定的部分。这样做能防止把界面效果、单个案例或流畅文字误当成稳定能力。图书馆不能只堆书，还要编目、查重、确认授权并处理撤架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E83685E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2247BFDB" w14:textId="77777777">
      <w:r>
        <w:lastRenderedPageBreak/>
        <w:t>本层实验只调节</w:t>
      </w:r>
      <w:r>
        <w:t>“</w:t>
      </w:r>
      <w:r>
        <w:t>相似阈值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598090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effective_data = diverse_valid_tokens − duplicates − contamination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49E3A0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图书馆不能只堆书，还要编目、查重、确认授权并处理撤架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等宽泛词，就把它们替换成可观察行为和适用条件。最后写一句研究问题：在校园能源使用的匿名汇总数据中，当相似阈值变化时，哪个机制最可能先成为瓶颈，怎样用对照实验验证？</w:t>
      </w:r>
    </w:p>
    <w:p w14:paraId="652560D4" w14:textId="77777777">
      <w:pPr>
        <w:pStyle w:val="31"/>
      </w:pPr>
      <w:bookmarkStart w:id="278" w:name="_Toc236985795"/>
      <w:r>
        <w:t xml:space="preserve">7. </w:t>
      </w:r>
      <w:r>
        <w:t>评估与不确定性</w:t>
      </w:r>
      <w:bookmarkEnd w:id="278"/>
    </w:p>
    <w:p w14:paraId="6600A4FE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数据治理、去重、质量与许可</w:t>
      </w:r>
      <w:r>
        <w:t>”</w:t>
      </w:r>
      <w:r>
        <w:t>而言，第一步不是背下定义，而是把核心问题写成一句能被反驳、能被测量的话：建立来源、许可、去重、污染、质量、退出和删除流程。。接着逐项标记观察到的事实、由公式推导的结果、来自文献的结论和仍然不确定的部分。这样做能防止把界面效果、单个案例或流畅文字误当成稳定能力。图书馆不能只堆书，还要编目、查重、确认授权并处理撤架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1C68767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</w:t>
      </w:r>
      <w:r>
        <w:lastRenderedPageBreak/>
        <w:t>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7845602B" w14:textId="77777777">
      <w:r>
        <w:t>本层实验只调节</w:t>
      </w:r>
      <w:r>
        <w:t>“</w:t>
      </w:r>
      <w:r>
        <w:t>相似阈值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887451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effective_data = diverse_valid_tokens − duplicates − contamination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872336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图书馆不能只堆书，还要编目、查重、确认授权并处理撤架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等宽泛词，就把它们替换成可观察行为和适用条件。最后写一句研究问题：在校园能源使用的匿名汇总数据中，当相似阈值变化时，哪个机制最可能先成为瓶颈，怎样用对照实验验证？</w:t>
      </w:r>
    </w:p>
    <w:p w14:paraId="702A20FF" w14:textId="77777777">
      <w:pPr>
        <w:pStyle w:val="31"/>
      </w:pPr>
      <w:bookmarkStart w:id="279" w:name="_Toc236985796"/>
      <w:r>
        <w:t xml:space="preserve">9. </w:t>
      </w:r>
      <w:r>
        <w:t>工程与复现</w:t>
      </w:r>
      <w:bookmarkEnd w:id="279"/>
    </w:p>
    <w:p w14:paraId="1B40D425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数据治理、去重、质量与许可</w:t>
      </w:r>
      <w:r>
        <w:t>”</w:t>
      </w:r>
      <w:r>
        <w:t>而言，第一步不是背下定义，而是把核心问题写成一句能被反驳、能被测量的话：建立来源、许可、去重、污染、质量、退出和删除流程。。接着逐项标记观察到的事实、由公式推导的结果、来自文献的结论和仍然不确定的部分。这样做能防止把界面效果、单个案例或流畅文字误当成稳定能力。</w:t>
      </w:r>
      <w:r>
        <w:lastRenderedPageBreak/>
        <w:t>图书馆不能只堆书，还要编目、查重、确认授权并处理撤架。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1174C83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15DEF27E" w14:textId="77777777">
      <w:r>
        <w:t>本层实验只调节</w:t>
      </w:r>
      <w:r>
        <w:t>“</w:t>
      </w:r>
      <w:r>
        <w:t>相似阈值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509886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effective_data = diverse_valid_tokens − duplicates − contamination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9C23C2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图书馆不能只堆书，还要编目、查重、确认授权并处理撤架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等宽泛词，就把它们替换成可观察行为和适用条件。最后写一句研究问题：在不含个人信息的教学模拟天气记录中，当相似阈值变化时，哪个机制最可能先成为瓶颈，怎样用对照实验验证？</w:t>
      </w:r>
    </w:p>
    <w:p w14:paraId="2B8A2CC9" w14:textId="77777777">
      <w:pPr>
        <w:pStyle w:val="31"/>
      </w:pPr>
      <w:bookmarkStart w:id="280" w:name="_Toc236985797"/>
      <w:r>
        <w:lastRenderedPageBreak/>
        <w:t xml:space="preserve">11. </w:t>
      </w:r>
      <w:r>
        <w:t>迁移与研究</w:t>
      </w:r>
      <w:bookmarkEnd w:id="280"/>
    </w:p>
    <w:p w14:paraId="6EE4F0A9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数据治理、去重、质量与许可</w:t>
      </w:r>
      <w:r>
        <w:t>”</w:t>
      </w:r>
      <w:r>
        <w:t>而言，第一步不是背下定义，而是把核心问题写成一句能被反驳、能被测量的话：建立来源、许可、去重、污染、质量、退出和删除流程。。接着逐项标记观察到的事实、由公式推导的结果、来自文献的结论和仍然不确定的部分。这样做能防止把界面效果、单个案例或流畅文字误当成稳定能力。图书馆不能只堆书，还要编目、查重、确认授权并处理撤架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FF174D6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4D1C0FE1" w14:textId="77777777">
      <w:r>
        <w:t>本层实验只调节</w:t>
      </w:r>
      <w:r>
        <w:t>“</w:t>
      </w:r>
      <w:r>
        <w:t>相似阈值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89A1849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effective_data = diverse_valid_tokens − duplicates − contamination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AA2716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图书馆不能只堆书，还要编目、查重、确认授权并处理撤架。只是入口，并给出一个类比失效的地方。如果解释中出现</w:t>
      </w:r>
      <w:r>
        <w:t>“</w:t>
      </w:r>
      <w:r>
        <w:t>肯定</w:t>
      </w:r>
      <w:r>
        <w:t>”“</w:t>
      </w:r>
      <w:r>
        <w:t>完</w:t>
      </w:r>
      <w:r>
        <w:lastRenderedPageBreak/>
        <w:t>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等宽泛词，就把它们替换成可观察行为和适用条件。最后写一句研究问题：在校园能源使用的匿名汇总数据中，当相似阈值变化时，哪个机制最可能先成为瓶颈，怎样用对照实验验证？</w:t>
      </w:r>
    </w:p>
    <w:p w14:paraId="24E63253" w14:textId="77777777">
      <w:pPr>
        <w:pStyle w:val="21"/>
      </w:pPr>
      <w:bookmarkStart w:id="281" w:name="_Toc236985798"/>
      <w:r>
        <w:t>7. PyTorch</w:t>
      </w:r>
      <w:r>
        <w:t>实现路线</w:t>
      </w:r>
      <w:bookmarkEnd w:id="281"/>
    </w:p>
    <w:p w14:paraId="2E2557D2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69A6D992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40F59E6A" w14:textId="77777777">
      <w:pPr>
        <w:pStyle w:val="21"/>
      </w:pPr>
      <w:bookmarkStart w:id="282" w:name="_Toc236985799"/>
      <w:r>
        <w:t xml:space="preserve">8. </w:t>
      </w:r>
      <w:r>
        <w:t>实验设计与结果记录</w:t>
      </w:r>
      <w:bookmarkEnd w:id="282"/>
    </w:p>
    <w:p w14:paraId="29CB2353" w14:textId="77777777">
      <w:r>
        <w:t>为本章建立一张实验表。固定问题定义、数据版本、基线、硬件、依赖和随机种子，只改变</w:t>
      </w:r>
      <w:r>
        <w:t>“</w:t>
      </w:r>
      <w:r>
        <w:t>相似阈值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7116E052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15A89A56" w14:textId="77777777">
      <w:pPr>
        <w:pStyle w:val="21"/>
      </w:pPr>
      <w:bookmarkStart w:id="283" w:name="_Toc236985800"/>
      <w:r>
        <w:lastRenderedPageBreak/>
        <w:t xml:space="preserve">9. </w:t>
      </w:r>
      <w:r>
        <w:t>常见失败与排查顺序</w:t>
      </w:r>
      <w:bookmarkEnd w:id="283"/>
    </w:p>
    <w:p w14:paraId="00358221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FCDD7E6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36E056F7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577523BC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43E8D39D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560B1297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01D4FB8F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62C3421D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77CC2FF8" w14:textId="77777777">
      <w:pPr>
        <w:pStyle w:val="21"/>
      </w:pPr>
      <w:bookmarkStart w:id="284" w:name="_Toc236985801"/>
      <w:r>
        <w:t xml:space="preserve">10. </w:t>
      </w:r>
      <w:r>
        <w:t>迁移任务</w:t>
      </w:r>
      <w:bookmarkEnd w:id="284"/>
    </w:p>
    <w:p w14:paraId="6F594157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。选择不含个人信息的教学模拟天气记录作为公开或合成案例，提供一个正常输入、一个边界输入和一个应拒绝的输入。</w:t>
      </w:r>
    </w:p>
    <w:p w14:paraId="4E2C975F" w14:textId="77777777">
      <w:r>
        <w:t>研究线：选择公开天文观测的缩小样例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1FB7FF97" w14:textId="77777777">
      <w:pPr>
        <w:pStyle w:val="21"/>
      </w:pPr>
      <w:bookmarkStart w:id="285" w:name="_Toc236985802"/>
      <w:r>
        <w:t xml:space="preserve">11. </w:t>
      </w:r>
      <w:r>
        <w:t>三级练习</w:t>
      </w:r>
      <w:bookmarkEnd w:id="285"/>
    </w:p>
    <w:p w14:paraId="70D502CB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数据治理、去重、质量与许可</w:t>
      </w:r>
      <w:r>
        <w:t>”</w:t>
      </w:r>
      <w:r>
        <w:t>，说明它的输入、输出和一个关键假设；再指出生活类比的一个局限。</w:t>
      </w:r>
    </w:p>
    <w:p w14:paraId="36D915C4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在合成的植物叶片特征中设计一个只改变</w:t>
      </w:r>
      <w:r>
        <w:t>“</w:t>
      </w:r>
      <w:r>
        <w:t>相似阈值</w:t>
      </w:r>
      <w:r>
        <w:t>”</w:t>
      </w:r>
      <w:r>
        <w:t>的实验，列出基线、三档设置、指标和失败样例。</w:t>
      </w:r>
    </w:p>
    <w:p w14:paraId="4124C8F5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3B3E4728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content/ai-book/answers/data-curation-dedup-license.md</w:t>
      </w:r>
      <w:r>
        <w:t>，网页中默认折叠，建议先完成再核对。</w:t>
      </w:r>
    </w:p>
    <w:p w14:paraId="5F3C8F70" w14:textId="77777777">
      <w:pPr>
        <w:pStyle w:val="21"/>
      </w:pPr>
      <w:bookmarkStart w:id="286" w:name="_Toc236985803"/>
      <w:r>
        <w:t xml:space="preserve">12. </w:t>
      </w:r>
      <w:r>
        <w:t>本章能力检查</w:t>
      </w:r>
      <w:bookmarkEnd w:id="286"/>
    </w:p>
    <w:p w14:paraId="3157A796" w14:textId="77777777">
      <w:pPr>
        <w:pStyle w:val="a0"/>
      </w:pPr>
      <w:r>
        <w:t>我能在两分钟内说清本章解决的问题与不解决的问题。</w:t>
      </w:r>
    </w:p>
    <w:p w14:paraId="0AC4EE8D" w14:textId="77777777">
      <w:pPr>
        <w:pStyle w:val="a0"/>
      </w:pPr>
      <w:r>
        <w:t>我能解释核心公式中每个符号的对象、形状和单位。</w:t>
      </w:r>
    </w:p>
    <w:p w14:paraId="40004E85" w14:textId="77777777">
      <w:pPr>
        <w:pStyle w:val="a0"/>
      </w:pPr>
      <w:r>
        <w:t>我能运行最小代码，并预测改变一个变量的方向性影响。</w:t>
      </w:r>
    </w:p>
    <w:p w14:paraId="66D1201A" w14:textId="77777777">
      <w:pPr>
        <w:pStyle w:val="a0"/>
      </w:pPr>
      <w:r>
        <w:t>我能区分教学模拟、实际测量和文献引用。</w:t>
      </w:r>
    </w:p>
    <w:p w14:paraId="7FC972D6" w14:textId="77777777">
      <w:pPr>
        <w:pStyle w:val="a0"/>
      </w:pPr>
      <w:r>
        <w:t>我能给出至少三种失败原因，并按顺序排查。</w:t>
      </w:r>
    </w:p>
    <w:p w14:paraId="6E47836F" w14:textId="77777777">
      <w:pPr>
        <w:pStyle w:val="a0"/>
      </w:pPr>
      <w:r>
        <w:t>我能说明何时必须停止自动化并交给人。</w:t>
      </w:r>
    </w:p>
    <w:p w14:paraId="488A37BA" w14:textId="77777777">
      <w:pPr>
        <w:pStyle w:val="a0"/>
      </w:pPr>
      <w:r>
        <w:t>我能提出一个可证伪研究问题和最低成本基线。</w:t>
      </w:r>
    </w:p>
    <w:p w14:paraId="7988C4E4" w14:textId="77777777">
      <w:pPr>
        <w:pStyle w:val="21"/>
      </w:pPr>
      <w:bookmarkStart w:id="287" w:name="_Toc236985804"/>
      <w:r>
        <w:t xml:space="preserve">13. </w:t>
      </w:r>
      <w:r>
        <w:t>来源与核实</w:t>
      </w:r>
      <w:bookmarkEnd w:id="287"/>
    </w:p>
    <w:p w14:paraId="0EF6555E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1B35B86A" w14:textId="77777777">
      <w:pPr>
        <w:pStyle w:val="a0"/>
      </w:pPr>
      <w:r>
        <w:t>[S050] Stanford University</w:t>
      </w:r>
      <w:r>
        <w:t>，《</w:t>
      </w:r>
      <w:r>
        <w:t>CS336: Language Modeling from Scratch</w:t>
      </w:r>
      <w:r>
        <w:t>》，</w:t>
      </w:r>
      <w:hyperlink r:id="rId8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cs336.stanford.edu</w:t>
        </w:r>
      </w:hyperlink>
      <w:r>
        <w:t>）</w:t>
      </w:r>
    </w:p>
    <w:p w14:paraId="76F075FF" w14:textId="77777777">
      <w:pPr>
        <w:pStyle w:val="a0"/>
      </w:pPr>
      <w:r>
        <w:t>[S061] PyTorch</w:t>
      </w:r>
      <w:r>
        <w:t>，《</w:t>
      </w:r>
      <w:r>
        <w:t>Fully Sharded Data Parallel</w:t>
      </w:r>
      <w:r>
        <w:t>》，</w:t>
      </w:r>
      <w:hyperlink r:id="rId8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docs.pytorch.org</w:t>
        </w:r>
      </w:hyperlink>
      <w:r>
        <w:t>）</w:t>
      </w:r>
    </w:p>
    <w:p w14:paraId="01EBC063" w14:textId="77777777">
      <w:pPr>
        <w:pStyle w:val="a0"/>
      </w:pPr>
      <w:r>
        <w:t>[S062] Mohammad Shoeybi et al.</w:t>
      </w:r>
      <w:r>
        <w:t>，《</w:t>
      </w:r>
      <w:r>
        <w:t>Megatron-LM</w:t>
      </w:r>
      <w:r>
        <w:t>》，</w:t>
      </w:r>
      <w:hyperlink r:id="rId8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C40361C" w14:textId="77777777">
      <w:pPr>
        <w:pStyle w:val="a0"/>
      </w:pPr>
      <w:r>
        <w:t>[S063] Samyam Rajbhandari et al.</w:t>
      </w:r>
      <w:r>
        <w:t>，《</w:t>
      </w:r>
      <w:r>
        <w:t>ZeRO</w:t>
      </w:r>
      <w:r>
        <w:t>》，</w:t>
      </w:r>
      <w:hyperlink r:id="rId8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668A717" w14:textId="77777777">
      <w:pPr>
        <w:pStyle w:val="a0"/>
      </w:pPr>
      <w:r>
        <w:t>[S064] Tri Dao et al.</w:t>
      </w:r>
      <w:r>
        <w:t>，《</w:t>
      </w:r>
      <w:r>
        <w:t>FlashAttention</w:t>
      </w:r>
      <w:r>
        <w:t>》，</w:t>
      </w:r>
      <w:hyperlink r:id="rId8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7DF02D0" w14:textId="77777777">
      <w:pPr>
        <w:pStyle w:val="a0"/>
      </w:pPr>
      <w:r>
        <w:lastRenderedPageBreak/>
        <w:t>[S065] Woosuk Kwon et al.</w:t>
      </w:r>
      <w:r>
        <w:t>，《</w:t>
      </w:r>
      <w:r>
        <w:t>Efficient Memory Management for Large Language Model Serving with PagedAttention</w:t>
      </w:r>
      <w:r>
        <w:t>》，</w:t>
      </w:r>
      <w:hyperlink r:id="rId8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17B96CB" w14:textId="77777777">
      <w:pPr>
        <w:pStyle w:val="a0"/>
      </w:pPr>
      <w:r>
        <w:t>[S066] MLflow Project</w:t>
      </w:r>
      <w:r>
        <w:t>，《</w:t>
      </w:r>
      <w:r>
        <w:t>MLflow Documentation</w:t>
      </w:r>
      <w:r>
        <w:t>》，</w:t>
      </w:r>
      <w:hyperlink r:id="rId8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mlflow.org</w:t>
        </w:r>
      </w:hyperlink>
      <w:r>
        <w:t>）</w:t>
      </w:r>
    </w:p>
    <w:p w14:paraId="4D54AA2F" w14:textId="77777777">
      <w:pPr>
        <w:pStyle w:val="a0"/>
      </w:pPr>
      <w:r>
        <w:t>[S067] Kubernetes</w:t>
      </w:r>
      <w:r>
        <w:t>，《</w:t>
      </w:r>
      <w:r>
        <w:t>Kubernetes Documentation</w:t>
      </w:r>
      <w:r>
        <w:t>》，</w:t>
      </w:r>
      <w:hyperlink r:id="rId8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kubernetes.io</w:t>
        </w:r>
      </w:hyperlink>
      <w:r>
        <w:t>）</w:t>
      </w:r>
    </w:p>
    <w:p w14:paraId="4411AF01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7573A2B6" w14:textId="77777777">
      <w:pPr>
        <w:pStyle w:val="1"/>
      </w:pPr>
      <w:bookmarkStart w:id="288" w:name="ch_086"/>
      <w:bookmarkStart w:id="289" w:name="_Toc236985805"/>
      <w:r>
        <w:lastRenderedPageBreak/>
        <w:t>第</w:t>
      </w:r>
      <w:r>
        <w:t>86</w:t>
      </w:r>
      <w:r>
        <w:t>章</w:t>
      </w:r>
      <w:r>
        <w:t xml:space="preserve"> </w:t>
      </w:r>
      <w:r>
        <w:t>分布式训练、并行与检查点</w:t>
      </w:r>
      <w:bookmarkEnd w:id="288"/>
      <w:bookmarkEnd w:id="289"/>
    </w:p>
    <w:p w14:paraId="703608CA" w14:textId="77777777">
      <w:pPr>
        <w:pStyle w:val="ac"/>
      </w:pPr>
      <w:r>
        <w:rPr>
          <w:rFonts w:ascii="Noto Sans SC" w:eastAsia="Noto Sans SC" w:hAnsi="Noto Sans SC" w:cs="Noto Sans SC"/>
        </w:rPr>
        <w:t>Distributed training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2EC0D74C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FC2424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037588" w14:textId="77777777">
            <w:r>
              <w:rPr>
                <w:b/>
                <w:color w:val="FFFFFF"/>
              </w:rPr>
              <w:t>内容</w:t>
            </w:r>
          </w:p>
        </w:tc>
      </w:tr>
      <w:tr w14:paraId="158C3A0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103FDF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6F2FDF" w14:textId="77777777">
            <w:r>
              <w:t>月</w:t>
            </w:r>
            <w:r>
              <w:t xml:space="preserve">22 · </w:t>
            </w:r>
            <w:r>
              <w:t>数据、规模化训练、推理和</w:t>
            </w:r>
            <w:r>
              <w:t>MLOps</w:t>
            </w:r>
          </w:p>
        </w:tc>
      </w:tr>
      <w:tr w14:paraId="6696922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9B0B57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0ED88E" w14:textId="77777777">
            <w:r>
              <w:t>10</w:t>
            </w:r>
            <w:r>
              <w:t>小时</w:t>
            </w:r>
          </w:p>
        </w:tc>
      </w:tr>
      <w:tr w14:paraId="4FE7FF0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71E8D1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FD5D0F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7BF4C4E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30D0E6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AB0FD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7832E0CE" w14:textId="77777777">
      <w:r>
        <w:rPr>
          <w:b/>
        </w:rPr>
        <w:t>先修关系：</w:t>
      </w:r>
      <w:hyperlink w:anchor="ch_085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85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数据治理、去重、质量与许可</w:t>
        </w:r>
      </w:hyperlink>
    </w:p>
    <w:p w14:paraId="52E727A9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理解数据并行、张量并行、流水线并行、通信、显存和故障恢复。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08E95CBC" w14:textId="77777777">
      <w:pPr>
        <w:pStyle w:val="21"/>
      </w:pPr>
      <w:bookmarkStart w:id="290" w:name="_Toc236985806"/>
      <w:r>
        <w:t xml:space="preserve">1. </w:t>
      </w:r>
      <w:r>
        <w:t>为什么重要，现在能做什么</w:t>
      </w:r>
      <w:bookmarkEnd w:id="290"/>
    </w:p>
    <w:p w14:paraId="7B973FB5" w14:textId="77777777">
      <w:r>
        <w:t>学完本章，你应该能把</w:t>
      </w:r>
      <w:r>
        <w:t>“</w:t>
      </w:r>
      <w:r>
        <w:t>分布式训练、并行与检查点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7473F16C" w14:textId="77777777">
      <w:r>
        <w:t>本章聚焦：理解数据并行、张量并行、流水线并行、通信、显存和故障恢复。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1F01A104" w14:textId="77777777">
      <w:pPr>
        <w:pStyle w:val="21"/>
      </w:pPr>
      <w:bookmarkStart w:id="291" w:name="_Toc236985807"/>
      <w:r>
        <w:lastRenderedPageBreak/>
        <w:t xml:space="preserve">2. </w:t>
      </w:r>
      <w:r>
        <w:t>先修检查与生活类比</w:t>
      </w:r>
      <w:bookmarkEnd w:id="291"/>
    </w:p>
    <w:p w14:paraId="1C8AD5C5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data-curation-dedup-license</w:t>
      </w:r>
      <w:r>
        <w:t>。不要跳过地基；后续章节默认你会保存代码、记录环境、保护隐私，并区分教学模拟与真实测量。</w:t>
      </w:r>
    </w:p>
    <w:p w14:paraId="1537ACB4" w14:textId="77777777">
      <w:r>
        <w:t>生活类比：多人搬家可以按箱子分工、按家具拆件或按楼层流水线，但协调成本不同。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13E92978" w14:textId="77777777">
      <w:pPr>
        <w:pStyle w:val="21"/>
      </w:pPr>
      <w:bookmarkStart w:id="292" w:name="_Toc236985808"/>
      <w:r>
        <w:t xml:space="preserve">3. </w:t>
      </w:r>
      <w:r>
        <w:t>互动实验：只改变一个变量</w:t>
      </w:r>
      <w:bookmarkEnd w:id="292"/>
    </w:p>
    <w:p w14:paraId="72E89D48" w14:textId="77777777">
      <w:pPr>
        <w:pStyle w:val="af7"/>
      </w:pPr>
      <w:r>
        <w:t>实验</w:t>
      </w:r>
      <w:r>
        <w:t xml:space="preserve"> 86-1</w:t>
      </w:r>
      <w:r>
        <w:t xml:space="preserve">　分布式训练、并行与检查点：单变量实验（教学模拟）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40E998C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E6D84D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04F9A3" w14:textId="77777777">
            <w:r>
              <w:rPr>
                <w:b/>
                <w:color w:val="FFFFFF"/>
              </w:rPr>
              <w:t>内容</w:t>
            </w:r>
          </w:p>
        </w:tc>
      </w:tr>
      <w:tr w14:paraId="4BCB485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9653AB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14B75E" w14:textId="77777777">
            <w:r>
              <w:t>并行工作者，范围</w:t>
            </w:r>
            <w:r>
              <w:t xml:space="preserve"> 1–128</w:t>
            </w:r>
            <w:r>
              <w:t>个，步长</w:t>
            </w:r>
            <w:r>
              <w:t xml:space="preserve"> 1</w:t>
            </w:r>
          </w:p>
        </w:tc>
      </w:tr>
      <w:tr w14:paraId="538A3CD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A43954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383D08" w14:textId="77777777">
            <w:r>
              <w:t>只改变</w:t>
            </w:r>
            <w:r>
              <w:t>“</w:t>
            </w:r>
            <w:r>
              <w:t>并行工作者</w:t>
            </w:r>
            <w:r>
              <w:t>”</w:t>
            </w:r>
            <w:r>
              <w:t>，观察结果、代价和风险如何一起变化，理解理解数据并行、张量并行、流水线并行、通信、显存和故障恢复。</w:t>
            </w:r>
          </w:p>
        </w:tc>
      </w:tr>
      <w:tr w14:paraId="6B9C439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4DC5C5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A90E74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6CF1864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D9F4AF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8CCF18" w14:textId="77777777">
            <w:r>
              <w:t>静态替代：把并行工作者分别设为</w:t>
            </w:r>
            <w:r>
              <w:t>1</w:t>
            </w:r>
            <w:r>
              <w:t>个、</w:t>
            </w:r>
            <w:r>
              <w:t>8</w:t>
            </w:r>
            <w:r>
              <w:t>个和</w:t>
            </w:r>
            <w:r>
              <w:t>128</w:t>
            </w:r>
            <w:r>
              <w:t>个，手工比较三组教学模拟输出。</w:t>
            </w:r>
          </w:p>
        </w:tc>
      </w:tr>
      <w:tr w14:paraId="09CE6AB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BA868E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C8A0D1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4EE09A76" w14:textId="77777777">
      <w:r>
        <w:lastRenderedPageBreak/>
        <w:t>实验目标：只改变</w:t>
      </w:r>
      <w:r>
        <w:t>“</w:t>
      </w:r>
      <w:r>
        <w:t>并行工作者</w:t>
      </w:r>
      <w:r>
        <w:t>”</w:t>
      </w:r>
      <w:r>
        <w:t>，观察结果、代价和风险如何一起变化，理解理解数据并行、张量并行、流水线并行、通信、显存和故障恢复。</w:t>
      </w:r>
    </w:p>
    <w:p w14:paraId="1992929C" w14:textId="77777777">
      <w:r>
        <w:t>静态替代说明：静态替代：把并行工作者分别设为</w:t>
      </w:r>
      <w:r>
        <w:t>1</w:t>
      </w:r>
      <w:r>
        <w:t>个、</w:t>
      </w:r>
      <w:r>
        <w:t>8</w:t>
      </w:r>
      <w:r>
        <w:t>个和</w:t>
      </w:r>
      <w:r>
        <w:t>128</w:t>
      </w:r>
      <w:r>
        <w:t>个，手工比较三组教学模拟输出。</w:t>
      </w:r>
    </w:p>
    <w:p w14:paraId="270F3A2C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0E37791D" w14:textId="77777777">
      <w:r>
        <w:t>风险提示：页面数值由公开公式生成，只用于教学，不代表真实模型性能或现实世界因果效果。</w:t>
      </w:r>
    </w:p>
    <w:p w14:paraId="012DF9D2" w14:textId="77777777">
      <w:pPr>
        <w:pStyle w:val="21"/>
      </w:pPr>
      <w:bookmarkStart w:id="293" w:name="_Toc236985809"/>
      <w:r>
        <w:t xml:space="preserve">4. </w:t>
      </w:r>
      <w:r>
        <w:t>直觉到数学</w:t>
      </w:r>
      <w:bookmarkEnd w:id="293"/>
    </w:p>
    <w:p w14:paraId="5BD5AE2D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step_time ≈ compute + communication + imbalance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2F87D9BA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09B890A9" w14:textId="77777777">
      <w:pPr>
        <w:pStyle w:val="21"/>
      </w:pPr>
      <w:bookmarkStart w:id="294" w:name="_Toc236985810"/>
      <w:r>
        <w:t xml:space="preserve">5. </w:t>
      </w:r>
      <w:r>
        <w:t>最小实现</w:t>
      </w:r>
      <w:bookmarkEnd w:id="294"/>
    </w:p>
    <w:p w14:paraId="08925FF1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72774B08" w14:textId="77777777">
      <w:pPr>
        <w:pStyle w:val="af7"/>
      </w:pPr>
      <w:r>
        <w:t>代码</w:t>
      </w:r>
      <w:r>
        <w:t xml:space="preserve"> 86-1</w:t>
      </w:r>
      <w:r>
        <w:t xml:space="preserve">　</w:t>
      </w:r>
      <w:r>
        <w:t>python</w:t>
      </w:r>
      <w:r>
        <w:t>最小实现</w:t>
      </w:r>
    </w:p>
    <w:p w14:paraId="658671BB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lastRenderedPageBreak/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71C60EA3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562C7F25" w14:textId="77777777">
      <w:pPr>
        <w:pStyle w:val="21"/>
      </w:pPr>
      <w:bookmarkStart w:id="295" w:name="_Toc236985811"/>
      <w:r>
        <w:t xml:space="preserve">6. </w:t>
      </w:r>
      <w:r>
        <w:t>五轮系统化理解</w:t>
      </w:r>
      <w:bookmarkEnd w:id="295"/>
    </w:p>
    <w:p w14:paraId="04169911" w14:textId="77777777">
      <w:pPr>
        <w:pStyle w:val="31"/>
      </w:pPr>
      <w:bookmarkStart w:id="296" w:name="_Toc236985812"/>
      <w:r>
        <w:t xml:space="preserve">1. </w:t>
      </w:r>
      <w:r>
        <w:t>问题边界</w:t>
      </w:r>
      <w:bookmarkEnd w:id="296"/>
    </w:p>
    <w:p w14:paraId="71FAE6DB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分布式训练、并行与检查点</w:t>
      </w:r>
      <w:r>
        <w:t>”</w:t>
      </w:r>
      <w:r>
        <w:t>而言，第一步不是背下定义，而是把核心问题写成一句能被反驳、能被测量的话：理解数据并行、张量并行、流水线并行、通信、显存和故障恢复。。接着逐项标记观察到的事实、由公式推导的结果、来自文献的结论和仍然不确定的部分。这样做能防止把界面效果、单个案例或流畅文字误当成稳定能力。多人搬家可以按箱子分工、按家具拆件或按楼层流水线，但协调成本不同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1775CEA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1B345281" w14:textId="77777777">
      <w:r>
        <w:t>本层实验只调节</w:t>
      </w:r>
      <w:r>
        <w:t>“</w:t>
      </w:r>
      <w:r>
        <w:t>并行工作者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14DDC01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step_time ≈ compute + communication + imbalance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2FDF498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多人搬家可以按箱子分工、按家具拆件或按楼层流水线，但协调成本不同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等宽泛词，就把它们替换成可观察行为和适用条件。最后写一句研究问题：在公开道路网络与虚构出行任务中，当并行工作者变化时，哪个机制最可能先成为瓶颈，怎样用对照实验验证？</w:t>
      </w:r>
    </w:p>
    <w:p w14:paraId="439D4A14" w14:textId="77777777">
      <w:pPr>
        <w:pStyle w:val="31"/>
      </w:pPr>
      <w:bookmarkStart w:id="297" w:name="_Toc236985813"/>
      <w:r>
        <w:t xml:space="preserve">3. </w:t>
      </w:r>
      <w:r>
        <w:t>机制与因果链</w:t>
      </w:r>
      <w:bookmarkEnd w:id="297"/>
    </w:p>
    <w:p w14:paraId="042FB976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分布式训练、并行与检查点</w:t>
      </w:r>
      <w:r>
        <w:t>”</w:t>
      </w:r>
      <w:r>
        <w:t>而言，第一步不是背下定义，而是把核心问题写成一句能被反驳、能被测量的话：理解数据并行、张量并行、流水线并行、通信、显存和故障恢复。。接着逐项标记观察到的事实、由公式推导的结果、来自文献的结论和仍然不确定的部分。这样做能防止把界面效果、单个案例或流畅文字误当成稳定能力。多人搬家可以按箱子分工、按家具拆件或按楼层流水线，但协调成本不同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5EA8F54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02894A7C" w14:textId="77777777">
      <w:r>
        <w:lastRenderedPageBreak/>
        <w:t>本层实验只调节</w:t>
      </w:r>
      <w:r>
        <w:t>“</w:t>
      </w:r>
      <w:r>
        <w:t>并行工作者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7FB16A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step_time ≈ compute + communication + imbalance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6A16AA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多人搬家可以按箱子分工、按家具拆件或按楼层流水线，但协调成本不同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等宽泛词，就把它们替换成可观察行为和适用条件。最后写一句研究问题：在公开古诗文本与版权已明确的材料中，当并行工作者变化时，哪个机制最可能先成为瓶颈，怎样用对照实验验证？</w:t>
      </w:r>
    </w:p>
    <w:p w14:paraId="19845811" w14:textId="77777777">
      <w:pPr>
        <w:pStyle w:val="31"/>
      </w:pPr>
      <w:bookmarkStart w:id="298" w:name="_Toc236985814"/>
      <w:r>
        <w:t xml:space="preserve">7. </w:t>
      </w:r>
      <w:r>
        <w:t>评估与不确定性</w:t>
      </w:r>
      <w:bookmarkEnd w:id="298"/>
    </w:p>
    <w:p w14:paraId="053332C9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分布式训练、并行与检查点</w:t>
      </w:r>
      <w:r>
        <w:t>”</w:t>
      </w:r>
      <w:r>
        <w:t>而言，第一步不是背下定义，而是把核心问题写成一句能被反驳、能被测量的话：理解数据并行、张量并行、流水线并行、通信、显存和故障恢复。。接着逐项标记观察到的事实、由公式推导的结果、来自文献的结论和仍然不确定的部分。这样做能防止把界面效果、单个案例或流畅文字误当成稳定能力。多人搬家可以按箱子分工、按家具拆件或按楼层流水线，但协调成本不同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82FFBC0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</w:t>
      </w:r>
      <w:r>
        <w:lastRenderedPageBreak/>
        <w:t>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03D9A71B" w14:textId="77777777">
      <w:r>
        <w:t>本层实验只调节</w:t>
      </w:r>
      <w:r>
        <w:t>“</w:t>
      </w:r>
      <w:r>
        <w:t>并行工作者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FEC6CA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step_time ≈ compute + communication + imbalance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C12400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多人搬家可以按箱子分工、按家具拆件或按楼层流水线，但协调成本不同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等宽泛词，就把它们替换成可观察行为和适用条件。最后写一句研究问题：在公开古诗文本与版权已明确的材料中，当并行工作者变化时，哪个机制最可能先成为瓶颈，怎样用对照实验验证？</w:t>
      </w:r>
    </w:p>
    <w:p w14:paraId="233021B2" w14:textId="77777777">
      <w:pPr>
        <w:pStyle w:val="31"/>
      </w:pPr>
      <w:bookmarkStart w:id="299" w:name="_Toc236985815"/>
      <w:r>
        <w:t xml:space="preserve">9. </w:t>
      </w:r>
      <w:r>
        <w:t>工程与复现</w:t>
      </w:r>
      <w:bookmarkEnd w:id="299"/>
    </w:p>
    <w:p w14:paraId="08895D85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分布式训练、并行与检查点</w:t>
      </w:r>
      <w:r>
        <w:t>”</w:t>
      </w:r>
      <w:r>
        <w:t>而言，第一步不是背下定义，而是把核心问题写成一句能被反驳、能被测量的话：理解数据并行、张量并行、流水线并行、通信、显存和故障恢复。。接着逐项标记观察到的事实、由公式推导的结果、来自文献的结论和仍然不确定的部分。这样做能防止把界面效果、单个案例或流畅文字误当成稳定能</w:t>
      </w:r>
      <w:r>
        <w:lastRenderedPageBreak/>
        <w:t>力。多人搬家可以按箱子分工、按家具拆件或按楼层流水线，但协调成本不同。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8D55F1B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4CAE5398" w14:textId="77777777">
      <w:r>
        <w:t>本层实验只调节</w:t>
      </w:r>
      <w:r>
        <w:t>“</w:t>
      </w:r>
      <w:r>
        <w:t>并行工作者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6C9BE5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step_time ≈ compute + communication + imbalance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49709F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多人搬家可以按箱子分工、按家具拆件或按楼层流水线，但协调成本不同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等宽泛词，就把它们替换成可观察行为和适用条件。最后写一句研究问题：在公开道路网络与虚构出行任务中，当并行工作者变化时，哪个机制最可能先成为瓶颈，怎样用对照实验验证？</w:t>
      </w:r>
    </w:p>
    <w:p w14:paraId="0164EDDE" w14:textId="77777777">
      <w:pPr>
        <w:pStyle w:val="31"/>
      </w:pPr>
      <w:bookmarkStart w:id="300" w:name="_Toc236985816"/>
      <w:r>
        <w:lastRenderedPageBreak/>
        <w:t xml:space="preserve">11. </w:t>
      </w:r>
      <w:r>
        <w:t>迁移与研究</w:t>
      </w:r>
      <w:bookmarkEnd w:id="300"/>
    </w:p>
    <w:p w14:paraId="18062189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分布式训练、并行与检查点</w:t>
      </w:r>
      <w:r>
        <w:t>”</w:t>
      </w:r>
      <w:r>
        <w:t>而言，第一步不是背下定义，而是把核心问题写成一句能被反驳、能被测量的话：理解数据并行、张量并行、流水线并行、通信、显存和故障恢复。。接着逐项标记观察到的事实、由公式推导的结果、来自文献的结论和仍然不确定的部分。这样做能防止把界面效果、单个案例或流畅文字误当成稳定能力。多人搬家可以按箱子分工、按家具拆件或按楼层流水线，但协调成本不同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E414DFA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6A59408E" w14:textId="77777777">
      <w:r>
        <w:t>本层实验只调节</w:t>
      </w:r>
      <w:r>
        <w:t>“</w:t>
      </w:r>
      <w:r>
        <w:t>并行工作者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D0E69B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step_time ≈ compute + communication + imbalance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CFB75E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，而是你能不看正文讲出三件事：本章方法解决什么问题；它依赖哪些假设；怎样设计一个能让它失败的测试。再向同学解释为什么多人搬家可以按箱子分工、按家具拆</w:t>
      </w:r>
      <w:r>
        <w:lastRenderedPageBreak/>
        <w:t>件或按楼层流水线，但协调成本不同。只是入口，并给出一个类比失效的地方。如果解释中出现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等宽泛词，就把它们替换成可观察行为和适用条件。最后写一句研究问题：在公开古诗文本与版权已明确的材料中，当并行工作者变化时，哪个机制最可能先成为瓶颈，怎样用对照实验验证？</w:t>
      </w:r>
    </w:p>
    <w:p w14:paraId="45E76E65" w14:textId="77777777">
      <w:pPr>
        <w:pStyle w:val="21"/>
      </w:pPr>
      <w:bookmarkStart w:id="301" w:name="_Toc236985817"/>
      <w:r>
        <w:t>7. PyTorch</w:t>
      </w:r>
      <w:r>
        <w:t>实现路线</w:t>
      </w:r>
      <w:bookmarkEnd w:id="301"/>
    </w:p>
    <w:p w14:paraId="5A82F11B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6C687F88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7FF185BB" w14:textId="77777777">
      <w:pPr>
        <w:pStyle w:val="21"/>
      </w:pPr>
      <w:bookmarkStart w:id="302" w:name="_Toc236985818"/>
      <w:r>
        <w:t xml:space="preserve">8. </w:t>
      </w:r>
      <w:r>
        <w:t>实验设计与结果记录</w:t>
      </w:r>
      <w:bookmarkEnd w:id="302"/>
    </w:p>
    <w:p w14:paraId="6FA4448D" w14:textId="77777777">
      <w:r>
        <w:t>为本章建立一张实验表。固定问题定义、数据版本、基线、硬件、依赖和随机种子，只改变</w:t>
      </w:r>
      <w:r>
        <w:t>“</w:t>
      </w:r>
      <w:r>
        <w:t>并行工作者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0BE6CB8A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301B196B" w14:textId="77777777">
      <w:pPr>
        <w:pStyle w:val="21"/>
      </w:pPr>
      <w:bookmarkStart w:id="303" w:name="_Toc236985819"/>
      <w:r>
        <w:lastRenderedPageBreak/>
        <w:t xml:space="preserve">9. </w:t>
      </w:r>
      <w:r>
        <w:t>常见失败与排查顺序</w:t>
      </w:r>
      <w:bookmarkEnd w:id="303"/>
    </w:p>
    <w:p w14:paraId="1AAADEC3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28309DDB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6C24AB2E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55C7EEA2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721A9E7B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023EC887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3D9F8FA0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2D55C9E4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4F2EF55C" w14:textId="77777777">
      <w:pPr>
        <w:pStyle w:val="21"/>
      </w:pPr>
      <w:bookmarkStart w:id="304" w:name="_Toc236985820"/>
      <w:r>
        <w:t xml:space="preserve">10. </w:t>
      </w:r>
      <w:r>
        <w:t>迁移任务</w:t>
      </w:r>
      <w:bookmarkEnd w:id="304"/>
    </w:p>
    <w:p w14:paraId="5787B9D7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。选择公开道路网络与虚构出行任务作为公开或合成案例，提供一个正常输入、一个边界输入和一个应拒绝的输入。</w:t>
      </w:r>
    </w:p>
    <w:p w14:paraId="0CF14AC5" w14:textId="77777777">
      <w:r>
        <w:t>研究线：选择合成音频波形与环境声标签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1FCE1CFE" w14:textId="77777777">
      <w:pPr>
        <w:pStyle w:val="21"/>
      </w:pPr>
      <w:bookmarkStart w:id="305" w:name="_Toc236985821"/>
      <w:r>
        <w:t xml:space="preserve">11. </w:t>
      </w:r>
      <w:r>
        <w:t>三级练习</w:t>
      </w:r>
      <w:bookmarkEnd w:id="305"/>
    </w:p>
    <w:p w14:paraId="413B034E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分布式训练、并行与检查点</w:t>
      </w:r>
      <w:r>
        <w:t>”</w:t>
      </w:r>
      <w:r>
        <w:t>，说明它的输入、输出和一个关键假设；再指出生活类比的一个局限。</w:t>
      </w:r>
    </w:p>
    <w:p w14:paraId="0FFAA8AC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在虚构游戏角色的状态日志中设计一个只改变</w:t>
      </w:r>
      <w:r>
        <w:t>“</w:t>
      </w:r>
      <w:r>
        <w:t>并行工作者</w:t>
      </w:r>
      <w:r>
        <w:t>”</w:t>
      </w:r>
      <w:r>
        <w:t>的实验，列出基线、三档设置、指标和失败样例。</w:t>
      </w:r>
    </w:p>
    <w:p w14:paraId="1E258017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FAFAF46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content/ai-book/answers/distributed-training.md</w:t>
      </w:r>
      <w:r>
        <w:t>，网页中默认折叠，建议先完成再核对。</w:t>
      </w:r>
    </w:p>
    <w:p w14:paraId="31E3DDC2" w14:textId="77777777">
      <w:pPr>
        <w:pStyle w:val="21"/>
      </w:pPr>
      <w:bookmarkStart w:id="306" w:name="_Toc236985822"/>
      <w:r>
        <w:t xml:space="preserve">12. </w:t>
      </w:r>
      <w:r>
        <w:t>本章能力检查</w:t>
      </w:r>
      <w:bookmarkEnd w:id="306"/>
    </w:p>
    <w:p w14:paraId="0DBF2057" w14:textId="77777777">
      <w:pPr>
        <w:pStyle w:val="a0"/>
      </w:pPr>
      <w:r>
        <w:t>我能在两分钟内说清本章解决的问题与不解决的问题。</w:t>
      </w:r>
    </w:p>
    <w:p w14:paraId="78485A4E" w14:textId="77777777">
      <w:pPr>
        <w:pStyle w:val="a0"/>
      </w:pPr>
      <w:r>
        <w:t>我能解释核心公式中每个符号的对象、形状和单位。</w:t>
      </w:r>
    </w:p>
    <w:p w14:paraId="0ABD6517" w14:textId="77777777">
      <w:pPr>
        <w:pStyle w:val="a0"/>
      </w:pPr>
      <w:r>
        <w:t>我能运行最小代码，并预测改变一个变量的方向性影响。</w:t>
      </w:r>
    </w:p>
    <w:p w14:paraId="1EDBD57C" w14:textId="77777777">
      <w:pPr>
        <w:pStyle w:val="a0"/>
      </w:pPr>
      <w:r>
        <w:t>我能区分教学模拟、实际测量和文献引用。</w:t>
      </w:r>
    </w:p>
    <w:p w14:paraId="7299BD60" w14:textId="77777777">
      <w:pPr>
        <w:pStyle w:val="a0"/>
      </w:pPr>
      <w:r>
        <w:t>我能给出至少三种失败原因，并按顺序排查。</w:t>
      </w:r>
    </w:p>
    <w:p w14:paraId="0F030915" w14:textId="77777777">
      <w:pPr>
        <w:pStyle w:val="a0"/>
      </w:pPr>
      <w:r>
        <w:t>我能说明何时必须停止自动化并交给人。</w:t>
      </w:r>
    </w:p>
    <w:p w14:paraId="02803231" w14:textId="77777777">
      <w:pPr>
        <w:pStyle w:val="a0"/>
      </w:pPr>
      <w:r>
        <w:t>我能提出一个可证伪研究问题和最低成本基线。</w:t>
      </w:r>
    </w:p>
    <w:p w14:paraId="0B1220D3" w14:textId="77777777">
      <w:pPr>
        <w:pStyle w:val="21"/>
      </w:pPr>
      <w:bookmarkStart w:id="307" w:name="_Toc236985823"/>
      <w:r>
        <w:t xml:space="preserve">13. </w:t>
      </w:r>
      <w:r>
        <w:t>来源与核实</w:t>
      </w:r>
      <w:bookmarkEnd w:id="307"/>
    </w:p>
    <w:p w14:paraId="5181F9C6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0257F777" w14:textId="77777777">
      <w:pPr>
        <w:pStyle w:val="a0"/>
      </w:pPr>
      <w:r>
        <w:t>[S050] Stanford University</w:t>
      </w:r>
      <w:r>
        <w:t>，《</w:t>
      </w:r>
      <w:r>
        <w:t>CS336: Language Modeling from Scratch</w:t>
      </w:r>
      <w:r>
        <w:t>》，</w:t>
      </w:r>
      <w:hyperlink r:id="rId8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cs336.stanford.edu</w:t>
        </w:r>
      </w:hyperlink>
      <w:r>
        <w:t>）</w:t>
      </w:r>
    </w:p>
    <w:p w14:paraId="03BD52EC" w14:textId="77777777">
      <w:pPr>
        <w:pStyle w:val="a0"/>
      </w:pPr>
      <w:r>
        <w:t>[S061] PyTorch</w:t>
      </w:r>
      <w:r>
        <w:t>，《</w:t>
      </w:r>
      <w:r>
        <w:t>Fully Sharded Data Parallel</w:t>
      </w:r>
      <w:r>
        <w:t>》，</w:t>
      </w:r>
      <w:hyperlink r:id="rId9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docs.pytorch.org</w:t>
        </w:r>
      </w:hyperlink>
      <w:r>
        <w:t>）</w:t>
      </w:r>
    </w:p>
    <w:p w14:paraId="1122CE2E" w14:textId="77777777">
      <w:pPr>
        <w:pStyle w:val="a0"/>
      </w:pPr>
      <w:r>
        <w:t>[S062] Mohammad Shoeybi et al.</w:t>
      </w:r>
      <w:r>
        <w:t>，《</w:t>
      </w:r>
      <w:r>
        <w:t>Megatron-LM</w:t>
      </w:r>
      <w:r>
        <w:t>》，</w:t>
      </w:r>
      <w:hyperlink r:id="rId9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F4C65C8" w14:textId="77777777">
      <w:pPr>
        <w:pStyle w:val="a0"/>
      </w:pPr>
      <w:r>
        <w:t>[S063] Samyam Rajbhandari et al.</w:t>
      </w:r>
      <w:r>
        <w:t>，《</w:t>
      </w:r>
      <w:r>
        <w:t>ZeRO</w:t>
      </w:r>
      <w:r>
        <w:t>》，</w:t>
      </w:r>
      <w:hyperlink r:id="rId9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0E9AB9F" w14:textId="77777777">
      <w:pPr>
        <w:pStyle w:val="a0"/>
      </w:pPr>
      <w:r>
        <w:t>[S064] Tri Dao et al.</w:t>
      </w:r>
      <w:r>
        <w:t>，《</w:t>
      </w:r>
      <w:r>
        <w:t>FlashAttention</w:t>
      </w:r>
      <w:r>
        <w:t>》，</w:t>
      </w:r>
      <w:hyperlink r:id="rId9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F69BBAC" w14:textId="77777777">
      <w:pPr>
        <w:pStyle w:val="a0"/>
      </w:pPr>
      <w:r>
        <w:lastRenderedPageBreak/>
        <w:t>[S065] Woosuk Kwon et al.</w:t>
      </w:r>
      <w:r>
        <w:t>，《</w:t>
      </w:r>
      <w:r>
        <w:t>Efficient Memory Management for Large Language Model Serving with PagedAttention</w:t>
      </w:r>
      <w:r>
        <w:t>》，</w:t>
      </w:r>
      <w:hyperlink r:id="rId9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6515ED8" w14:textId="77777777">
      <w:pPr>
        <w:pStyle w:val="a0"/>
      </w:pPr>
      <w:r>
        <w:t>[S066] MLflow Project</w:t>
      </w:r>
      <w:r>
        <w:t>，《</w:t>
      </w:r>
      <w:r>
        <w:t>MLflow Documentation</w:t>
      </w:r>
      <w:r>
        <w:t>》，</w:t>
      </w:r>
      <w:hyperlink r:id="rId9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mlflow.org</w:t>
        </w:r>
      </w:hyperlink>
      <w:r>
        <w:t>）</w:t>
      </w:r>
    </w:p>
    <w:p w14:paraId="5AB0687F" w14:textId="77777777">
      <w:pPr>
        <w:pStyle w:val="a0"/>
      </w:pPr>
      <w:r>
        <w:t>[S067] Kubernetes</w:t>
      </w:r>
      <w:r>
        <w:t>，《</w:t>
      </w:r>
      <w:r>
        <w:t>Kubernetes Documentation</w:t>
      </w:r>
      <w:r>
        <w:t>》，</w:t>
      </w:r>
      <w:hyperlink r:id="rId9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kubernetes.io</w:t>
        </w:r>
      </w:hyperlink>
      <w:r>
        <w:t>）</w:t>
      </w:r>
    </w:p>
    <w:p w14:paraId="3CA5BCC9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3D482D08" w14:textId="77777777">
      <w:pPr>
        <w:pStyle w:val="1"/>
      </w:pPr>
      <w:bookmarkStart w:id="308" w:name="ch_087"/>
      <w:bookmarkStart w:id="309" w:name="_Toc236985824"/>
      <w:r>
        <w:lastRenderedPageBreak/>
        <w:t>第</w:t>
      </w:r>
      <w:r>
        <w:t>87</w:t>
      </w:r>
      <w:r>
        <w:t>章</w:t>
      </w:r>
      <w:r>
        <w:t xml:space="preserve"> </w:t>
      </w:r>
      <w:r>
        <w:t>推理、量化、蒸馏与服务</w:t>
      </w:r>
      <w:bookmarkEnd w:id="308"/>
      <w:bookmarkEnd w:id="309"/>
    </w:p>
    <w:p w14:paraId="14F466B9" w14:textId="77777777">
      <w:pPr>
        <w:pStyle w:val="ac"/>
      </w:pPr>
      <w:r>
        <w:rPr>
          <w:rFonts w:ascii="Noto Sans SC" w:eastAsia="Noto Sans SC" w:hAnsi="Noto Sans SC" w:cs="Noto Sans SC"/>
        </w:rPr>
        <w:t>Inference and serving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29BD831E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15806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EAD36A" w14:textId="77777777">
            <w:r>
              <w:rPr>
                <w:b/>
                <w:color w:val="FFFFFF"/>
              </w:rPr>
              <w:t>内容</w:t>
            </w:r>
          </w:p>
        </w:tc>
      </w:tr>
      <w:tr w14:paraId="0F83F43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5BE83E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E98443" w14:textId="77777777">
            <w:r>
              <w:t>月</w:t>
            </w:r>
            <w:r>
              <w:t xml:space="preserve">22 · </w:t>
            </w:r>
            <w:r>
              <w:t>数据、规模化训练、推理和</w:t>
            </w:r>
            <w:r>
              <w:t>MLOps</w:t>
            </w:r>
          </w:p>
        </w:tc>
      </w:tr>
      <w:tr w14:paraId="3A51FA3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3C3E17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26D1F9" w14:textId="77777777">
            <w:r>
              <w:t>10</w:t>
            </w:r>
            <w:r>
              <w:t>小时</w:t>
            </w:r>
          </w:p>
        </w:tc>
      </w:tr>
      <w:tr w14:paraId="5FF5817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F94275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7775F7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21608CD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755C85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6B386C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10079C20" w14:textId="77777777">
      <w:r>
        <w:rPr>
          <w:b/>
        </w:rPr>
        <w:t>先修关系：</w:t>
      </w:r>
      <w:hyperlink w:anchor="ch_086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86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分布式训练、并行与检查点</w:t>
        </w:r>
      </w:hyperlink>
    </w:p>
    <w:p w14:paraId="0EFD3BD0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理解批处理、缓存、量化、剪枝、蒸馏、吞吐、延迟和质量折衷。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23EC5948" w14:textId="77777777">
      <w:pPr>
        <w:pStyle w:val="21"/>
      </w:pPr>
      <w:bookmarkStart w:id="310" w:name="_Toc236985825"/>
      <w:r>
        <w:t xml:space="preserve">1. </w:t>
      </w:r>
      <w:r>
        <w:t>为什么重要，现在能做什么</w:t>
      </w:r>
      <w:bookmarkEnd w:id="310"/>
    </w:p>
    <w:p w14:paraId="3D29D3E8" w14:textId="77777777">
      <w:r>
        <w:t>学完本章，你应该能把</w:t>
      </w:r>
      <w:r>
        <w:t>“</w:t>
      </w:r>
      <w:r>
        <w:t>推理、量化、蒸馏与服务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08B34054" w14:textId="77777777">
      <w:r>
        <w:t>本章聚焦：理解批处理、缓存、量化、剪枝、蒸馏、吞吐、延迟和质量折衷。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5FB79035" w14:textId="77777777">
      <w:pPr>
        <w:pStyle w:val="21"/>
      </w:pPr>
      <w:bookmarkStart w:id="311" w:name="_Toc236985826"/>
      <w:r>
        <w:lastRenderedPageBreak/>
        <w:t xml:space="preserve">2. </w:t>
      </w:r>
      <w:r>
        <w:t>先修检查与生活类比</w:t>
      </w:r>
      <w:bookmarkEnd w:id="311"/>
    </w:p>
    <w:p w14:paraId="20243C37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distributed-training</w:t>
      </w:r>
      <w:r>
        <w:t>。不要跳过地基；后续章节默认你会保存代码、记录环境、保护隐私，并区分教学模拟与真实测量。</w:t>
      </w:r>
    </w:p>
    <w:p w14:paraId="2926C03B" w14:textId="77777777">
      <w:r>
        <w:t>生活类比：餐厅合并订单提高吞吐，但第一位顾客可能等待更久；服务要平衡延迟和利用率。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4EA95E64" w14:textId="77777777">
      <w:pPr>
        <w:pStyle w:val="21"/>
      </w:pPr>
      <w:bookmarkStart w:id="312" w:name="_Toc236985827"/>
      <w:r>
        <w:t xml:space="preserve">3. </w:t>
      </w:r>
      <w:r>
        <w:t>互动实验：只改变一个变量</w:t>
      </w:r>
      <w:bookmarkEnd w:id="312"/>
    </w:p>
    <w:p w14:paraId="5296FCB1" w14:textId="77777777">
      <w:pPr>
        <w:pStyle w:val="af7"/>
      </w:pPr>
      <w:r>
        <w:t>实验</w:t>
      </w:r>
      <w:r>
        <w:t xml:space="preserve"> 87-1</w:t>
      </w:r>
      <w:r>
        <w:t xml:space="preserve">　推理、量化、蒸馏与服务：单变量实验（教学模拟）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5AA8F1DC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68EE64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8E2EDF" w14:textId="77777777">
            <w:r>
              <w:rPr>
                <w:b/>
                <w:color w:val="FFFFFF"/>
              </w:rPr>
              <w:t>内容</w:t>
            </w:r>
          </w:p>
        </w:tc>
      </w:tr>
      <w:tr w14:paraId="0D5CD98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535E63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58D128" w14:textId="77777777">
            <w:r>
              <w:t>量化位宽，范围</w:t>
            </w:r>
            <w:r>
              <w:t xml:space="preserve"> 2–16bit</w:t>
            </w:r>
            <w:r>
              <w:t>，步长</w:t>
            </w:r>
            <w:r>
              <w:t xml:space="preserve"> 1</w:t>
            </w:r>
          </w:p>
        </w:tc>
      </w:tr>
      <w:tr w14:paraId="2BAC950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11DC65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40EC0D" w14:textId="77777777">
            <w:r>
              <w:t>只改变</w:t>
            </w:r>
            <w:r>
              <w:t>“</w:t>
            </w:r>
            <w:r>
              <w:t>量化位宽</w:t>
            </w:r>
            <w:r>
              <w:t>”</w:t>
            </w:r>
            <w:r>
              <w:t>，观察结果、代价和风险如何一起变化，理解理解批处理、缓存、量化、剪枝、蒸馏、吞吐、延迟和质量折衷。</w:t>
            </w:r>
          </w:p>
        </w:tc>
      </w:tr>
      <w:tr w14:paraId="6D68681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DCF885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36BFCA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20E8D7D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6D6383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8F84DC" w14:textId="77777777">
            <w:r>
              <w:t>静态替代：把量化位宽分别设为</w:t>
            </w:r>
            <w:r>
              <w:t>2bit</w:t>
            </w:r>
            <w:r>
              <w:t>、</w:t>
            </w:r>
            <w:r>
              <w:t>8bit</w:t>
            </w:r>
            <w:r>
              <w:t>和</w:t>
            </w:r>
            <w:r>
              <w:t>16bit</w:t>
            </w:r>
            <w:r>
              <w:t>，手工比较三组教学模拟输出。</w:t>
            </w:r>
          </w:p>
        </w:tc>
      </w:tr>
      <w:tr w14:paraId="13C9F14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AC5C59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5F79A1" w14:textId="77777777">
            <w:r>
              <w:t>页面数值由公开公式生成，只用于教学，不代表真实模型性</w:t>
            </w:r>
            <w:r>
              <w:lastRenderedPageBreak/>
              <w:t>能或现实世界因果效果。</w:t>
            </w:r>
          </w:p>
        </w:tc>
      </w:tr>
    </w:tbl>
    <w:p w14:paraId="4539F7D3" w14:textId="77777777">
      <w:r>
        <w:lastRenderedPageBreak/>
        <w:t>实验目标：只改变</w:t>
      </w:r>
      <w:r>
        <w:t>“</w:t>
      </w:r>
      <w:r>
        <w:t>量化位宽</w:t>
      </w:r>
      <w:r>
        <w:t>”</w:t>
      </w:r>
      <w:r>
        <w:t>，观察结果、代价和风险如何一起变化，理解理解批处理、缓存、量化、剪枝、蒸馏、吞吐、延迟和质量折衷。</w:t>
      </w:r>
    </w:p>
    <w:p w14:paraId="5BE53AFC" w14:textId="77777777">
      <w:r>
        <w:t>静态替代说明：静态替代：把量化位宽分别设为</w:t>
      </w:r>
      <w:r>
        <w:t>2bit</w:t>
      </w:r>
      <w:r>
        <w:t>、</w:t>
      </w:r>
      <w:r>
        <w:t>8bit</w:t>
      </w:r>
      <w:r>
        <w:t>和</w:t>
      </w:r>
      <w:r>
        <w:t>16bit</w:t>
      </w:r>
      <w:r>
        <w:t>，手工比较三组教学模拟输出。</w:t>
      </w:r>
    </w:p>
    <w:p w14:paraId="0414AD84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28515DDF" w14:textId="77777777">
      <w:r>
        <w:t>风险提示：页面数值由公开公式生成，只用于教学，不代表真实模型性能或现实世界因果效果。</w:t>
      </w:r>
    </w:p>
    <w:p w14:paraId="548B0156" w14:textId="77777777">
      <w:pPr>
        <w:pStyle w:val="21"/>
      </w:pPr>
      <w:bookmarkStart w:id="313" w:name="_Toc236985828"/>
      <w:r>
        <w:t xml:space="preserve">4. </w:t>
      </w:r>
      <w:r>
        <w:t>直觉到数学</w:t>
      </w:r>
      <w:bookmarkEnd w:id="313"/>
    </w:p>
    <w:p w14:paraId="73BF2B76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throughput ≠ 1/latency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07F34B4D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1B9C7F26" w14:textId="77777777">
      <w:pPr>
        <w:pStyle w:val="21"/>
      </w:pPr>
      <w:bookmarkStart w:id="314" w:name="_Toc236985829"/>
      <w:r>
        <w:t xml:space="preserve">5. </w:t>
      </w:r>
      <w:r>
        <w:t>最小实现</w:t>
      </w:r>
      <w:bookmarkEnd w:id="314"/>
    </w:p>
    <w:p w14:paraId="5DC694CB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26470E3C" w14:textId="77777777">
      <w:pPr>
        <w:pStyle w:val="af7"/>
      </w:pPr>
      <w:r>
        <w:t>代码</w:t>
      </w:r>
      <w:r>
        <w:t xml:space="preserve"> 87-1</w:t>
      </w:r>
      <w:r>
        <w:t xml:space="preserve">　</w:t>
      </w:r>
      <w:r>
        <w:t>python</w:t>
      </w:r>
      <w:r>
        <w:t>最小实现</w:t>
      </w:r>
    </w:p>
    <w:p w14:paraId="0EF9C926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lastRenderedPageBreak/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1FA676DF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502B081A" w14:textId="77777777">
      <w:pPr>
        <w:pStyle w:val="21"/>
      </w:pPr>
      <w:bookmarkStart w:id="315" w:name="_Toc236985830"/>
      <w:r>
        <w:t xml:space="preserve">6. </w:t>
      </w:r>
      <w:r>
        <w:t>五轮系统化理解</w:t>
      </w:r>
      <w:bookmarkEnd w:id="315"/>
    </w:p>
    <w:p w14:paraId="1DE2A50A" w14:textId="77777777">
      <w:pPr>
        <w:pStyle w:val="31"/>
      </w:pPr>
      <w:bookmarkStart w:id="316" w:name="_Toc236985831"/>
      <w:r>
        <w:t xml:space="preserve">1. </w:t>
      </w:r>
      <w:r>
        <w:t>问题边界</w:t>
      </w:r>
      <w:bookmarkEnd w:id="316"/>
    </w:p>
    <w:p w14:paraId="1AE23113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推理、量化、蒸馏与服务</w:t>
      </w:r>
      <w:r>
        <w:t>”</w:t>
      </w:r>
      <w:r>
        <w:t>而言，第一步不是背下定义，而是把核心问题写成一句能被反驳、能被测量的话：理解批处理、缓存、量化、剪枝、蒸馏、吞吐、延迟和质量折衷。。接着逐项标记观察到的事实、由公式推导的结果、来自文献的结论和仍然不确定的部分。这样做能防止把界面效果、单个案例或流畅文字误当成稳定能力。餐厅合并订单提高吞吐，但第一位顾客可能等待更久；服务要平衡延迟和利用率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2816178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688521F1" w14:textId="77777777">
      <w:r>
        <w:t>本层实验只调节</w:t>
      </w:r>
      <w:r>
        <w:t>“</w:t>
      </w:r>
      <w:r>
        <w:t>量化位宽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674036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throughput ≠ 1/latency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BB2582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餐厅合并订单提高吞吐，但第一位顾客可能等待更久；服务要平衡延迟和利用率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等宽泛词，就把它们替换成可观察行为和适用条件。最后写一句研究问题：在合成的植物叶片特征中，当量化位宽变化时，哪个机制最可能先成为瓶颈，怎样用对照实验验证？</w:t>
      </w:r>
    </w:p>
    <w:p w14:paraId="43EBFD86" w14:textId="77777777">
      <w:pPr>
        <w:pStyle w:val="31"/>
      </w:pPr>
      <w:bookmarkStart w:id="317" w:name="_Toc236985832"/>
      <w:r>
        <w:t xml:space="preserve">3. </w:t>
      </w:r>
      <w:r>
        <w:t>机制与因果链</w:t>
      </w:r>
      <w:bookmarkEnd w:id="317"/>
    </w:p>
    <w:p w14:paraId="4F69CA1B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推理、量化、蒸馏与服务</w:t>
      </w:r>
      <w:r>
        <w:t>”</w:t>
      </w:r>
      <w:r>
        <w:t>而言，第一步不是背下定义，而是把核心问题写成一句能被反驳、能被测量的话：理解批处理、缓存、量化、剪枝、蒸馏、吞吐、延迟和质量折衷。。接着逐项标记观察到的事实、由公式推导的结果、来自文献的结论和仍然不确定的部分。这样做能防止把界面效果、单个案例或流畅文字误当成稳定能力。餐厅合并订单提高吞吐，但第一位顾客可能等待更久；服务要平衡延迟和利用率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87B5224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</w:t>
      </w:r>
      <w:r>
        <w:lastRenderedPageBreak/>
        <w:t>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1E0AEAE0" w14:textId="77777777">
      <w:r>
        <w:t>本层实验只调节</w:t>
      </w:r>
      <w:r>
        <w:t>“</w:t>
      </w:r>
      <w:r>
        <w:t>量化位宽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3E144E8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throughput ≠ 1/latency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41D2E3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餐厅合并订单提高吞吐，但第一位顾客可能等待更久；服务要平衡延迟和利用率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等宽泛词，就把它们替换成可观察行为和适用条件。最后写一句研究问题：在虚构机器人在二维网格中的轨迹中，当量化位宽变化时，哪个机制最可能先成为瓶颈，怎样用对照实验验证？</w:t>
      </w:r>
    </w:p>
    <w:p w14:paraId="3E835EE2" w14:textId="77777777">
      <w:pPr>
        <w:pStyle w:val="31"/>
      </w:pPr>
      <w:bookmarkStart w:id="318" w:name="_Toc236985833"/>
      <w:r>
        <w:t xml:space="preserve">7. </w:t>
      </w:r>
      <w:r>
        <w:t>评估与不确定性</w:t>
      </w:r>
      <w:bookmarkEnd w:id="318"/>
    </w:p>
    <w:p w14:paraId="50DBC896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推理、量化、蒸馏与服务</w:t>
      </w:r>
      <w:r>
        <w:t>”</w:t>
      </w:r>
      <w:r>
        <w:t>而言，第一步不是背下定义，而是把核心问题写成一句能被反驳、能被测量的话：理解批处理、缓存、量化、剪枝、蒸馏、吞吐、延迟和质量折衷。。接着逐项标记观察到的事实、由公式推导的结果、来自文献的结论和仍然不确定的部分。这样做能防止把界面效果、单个案例或流畅文字误当成稳定能力。餐厅合并订单提高吞吐，但第一位顾客可能等待更久；服务要平衡延迟和利用率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AAAFD15" w14:textId="77777777">
      <w:r>
        <w:lastRenderedPageBreak/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2CBBD942" w14:textId="77777777">
      <w:r>
        <w:t>本层实验只调节</w:t>
      </w:r>
      <w:r>
        <w:t>“</w:t>
      </w:r>
      <w:r>
        <w:t>量化位宽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D8A8F8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throughput ≠ 1/latency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7B0B34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餐厅合并订单提高吞吐，但第一位顾客可能等待更久；服务要平衡延迟和利用率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等宽泛词，就把它们替换成可观察行为和适用条件。最后写一句研究问题：在虚构机器人在二维网格中的轨迹中，当量化位宽变化时，哪个机制最可能先成为瓶颈，怎样用对照实验验证？</w:t>
      </w:r>
    </w:p>
    <w:p w14:paraId="20DAECC9" w14:textId="77777777">
      <w:pPr>
        <w:pStyle w:val="31"/>
      </w:pPr>
      <w:bookmarkStart w:id="319" w:name="_Toc236985834"/>
      <w:r>
        <w:t xml:space="preserve">9. </w:t>
      </w:r>
      <w:r>
        <w:t>工程与复现</w:t>
      </w:r>
      <w:bookmarkEnd w:id="319"/>
    </w:p>
    <w:p w14:paraId="09BA98C4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推理、量化、蒸馏与服务</w:t>
      </w:r>
      <w:r>
        <w:t>”</w:t>
      </w:r>
      <w:r>
        <w:t>而言，第一步不是背下定义，而是把核心问题写成一句能被反驳、能被测量的话：理解批处理、缓存、量化、剪枝、蒸馏、吞吐、延迟和质量折衷。。接着逐项标记观察到的事实、由公式推导的结果、来</w:t>
      </w:r>
      <w:r>
        <w:lastRenderedPageBreak/>
        <w:t>自文献的结论和仍然不确定的部分。这样做能防止把界面效果、单个案例或流畅文字误当成稳定能力。餐厅合并订单提高吞吐，但第一位顾客可能等待更久；服务要平衡延迟和利用率。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6833E17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03F1DC9D" w14:textId="77777777">
      <w:r>
        <w:t>本层实验只调节</w:t>
      </w:r>
      <w:r>
        <w:t>“</w:t>
      </w:r>
      <w:r>
        <w:t>量化位宽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0A927D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throughput ≠ 1/latency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46AFEF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餐厅合并订单提高吞吐，但第一位顾客可能等待更久；服务要平衡延迟和利用率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等宽泛词，就把它们替换成可观察行为和适用条件。最后写一句研究问题：在合成的植物叶片特征中，当量化位宽变化时，哪个机制最可能先成为瓶颈，怎样用对照实验验证？</w:t>
      </w:r>
    </w:p>
    <w:p w14:paraId="37C2F2C3" w14:textId="77777777">
      <w:pPr>
        <w:pStyle w:val="31"/>
      </w:pPr>
      <w:bookmarkStart w:id="320" w:name="_Toc236985835"/>
      <w:r>
        <w:lastRenderedPageBreak/>
        <w:t xml:space="preserve">11. </w:t>
      </w:r>
      <w:r>
        <w:t>迁移与研究</w:t>
      </w:r>
      <w:bookmarkEnd w:id="320"/>
    </w:p>
    <w:p w14:paraId="4CE7F7CF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推理、量化、蒸馏与服务</w:t>
      </w:r>
      <w:r>
        <w:t>”</w:t>
      </w:r>
      <w:r>
        <w:t>而言，第一步不是背下定义，而是把核心问题写成一句能被反驳、能被测量的话：理解批处理、缓存、量化、剪枝、蒸馏、吞吐、延迟和质量折衷。。接着逐项标记观察到的事实、由公式推导的结果、来自文献的结论和仍然不确定的部分。这样做能防止把界面效果、单个案例或流畅文字误当成稳定能力。餐厅合并订单提高吞吐，但第一位顾客可能等待更久；服务要平衡延迟和利用率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A1A9949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69778499" w14:textId="77777777">
      <w:r>
        <w:t>本层实验只调节</w:t>
      </w:r>
      <w:r>
        <w:t>“</w:t>
      </w:r>
      <w:r>
        <w:t>量化位宽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926BDD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throughput ≠ 1/latency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E4CEBC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，而是你能不看正文讲出三件事：本章方法解决什么问题；它依赖哪些假设；怎样设计一个能让它失败的测试。再向同学解释为什么餐厅合并订单提高吞吐，但第一位顾</w:t>
      </w:r>
      <w:r>
        <w:lastRenderedPageBreak/>
        <w:t>客可能等待更久；服务要平衡延迟和利用率。只是入口，并给出一个类比失效的地方。如果解释中出现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等宽泛词，就把它们替换成可观察行为和适用条件。最后写一句研究问题：在虚构机器人在二维网格中的轨迹中，当量化位宽变化时，哪个机制最可能先成为瓶颈，怎样用对照实验验证？</w:t>
      </w:r>
    </w:p>
    <w:p w14:paraId="77FDAD2B" w14:textId="77777777">
      <w:pPr>
        <w:pStyle w:val="21"/>
      </w:pPr>
      <w:bookmarkStart w:id="321" w:name="_Toc236985836"/>
      <w:r>
        <w:t>7. PyTorch</w:t>
      </w:r>
      <w:r>
        <w:t>实现路线</w:t>
      </w:r>
      <w:bookmarkEnd w:id="321"/>
    </w:p>
    <w:p w14:paraId="59E94B32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65F6B1AD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440B24FF" w14:textId="77777777">
      <w:pPr>
        <w:pStyle w:val="21"/>
      </w:pPr>
      <w:bookmarkStart w:id="322" w:name="_Toc236985837"/>
      <w:r>
        <w:t xml:space="preserve">8. </w:t>
      </w:r>
      <w:r>
        <w:t>实验设计与结果记录</w:t>
      </w:r>
      <w:bookmarkEnd w:id="322"/>
    </w:p>
    <w:p w14:paraId="7A971ABB" w14:textId="77777777">
      <w:r>
        <w:t>为本章建立一张实验表。固定问题定义、数据版本、基线、硬件、依赖和随机种子，只改变</w:t>
      </w:r>
      <w:r>
        <w:t>“</w:t>
      </w:r>
      <w:r>
        <w:t>量化位宽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11E97ECF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45B27CE0" w14:textId="77777777">
      <w:pPr>
        <w:pStyle w:val="21"/>
      </w:pPr>
      <w:bookmarkStart w:id="323" w:name="_Toc236985838"/>
      <w:r>
        <w:lastRenderedPageBreak/>
        <w:t xml:space="preserve">9. </w:t>
      </w:r>
      <w:r>
        <w:t>常见失败与排查顺序</w:t>
      </w:r>
      <w:bookmarkEnd w:id="323"/>
    </w:p>
    <w:p w14:paraId="6B6D879F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63F8CE54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5B105830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1D1403F4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23E86B4E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66943A3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2F5495D0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5B041EFB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48257BE5" w14:textId="77777777">
      <w:pPr>
        <w:pStyle w:val="21"/>
      </w:pPr>
      <w:bookmarkStart w:id="324" w:name="_Toc236985839"/>
      <w:r>
        <w:t xml:space="preserve">10. </w:t>
      </w:r>
      <w:r>
        <w:t>迁移任务</w:t>
      </w:r>
      <w:bookmarkEnd w:id="324"/>
    </w:p>
    <w:p w14:paraId="610ECB91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。选择合成的植物叶片特征作为公开或合成案例，提供一个正常输入、一个边界输入和一个应拒绝的输入。</w:t>
      </w:r>
    </w:p>
    <w:p w14:paraId="0FA46F8B" w14:textId="77777777">
      <w:r>
        <w:t>研究线：选择校园能源使用的匿名汇总数据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3257D042" w14:textId="77777777">
      <w:pPr>
        <w:pStyle w:val="21"/>
      </w:pPr>
      <w:bookmarkStart w:id="325" w:name="_Toc236985840"/>
      <w:r>
        <w:t xml:space="preserve">11. </w:t>
      </w:r>
      <w:r>
        <w:t>三级练习</w:t>
      </w:r>
      <w:bookmarkEnd w:id="325"/>
    </w:p>
    <w:p w14:paraId="6DDD469F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推理、量化、蒸馏与服务</w:t>
      </w:r>
      <w:r>
        <w:t>”</w:t>
      </w:r>
      <w:r>
        <w:t>，说明它的输入、输出和一个关键假设；再指出生活类比的一个局限。</w:t>
      </w:r>
    </w:p>
    <w:p w14:paraId="5CEB2903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在公开天文观测的缩小样例中设计一个只改变</w:t>
      </w:r>
      <w:r>
        <w:t>“</w:t>
      </w:r>
      <w:r>
        <w:t>量化位宽</w:t>
      </w:r>
      <w:r>
        <w:t>”</w:t>
      </w:r>
      <w:r>
        <w:t>的实验，列出基线、三档设置、指标和失败样例。</w:t>
      </w:r>
    </w:p>
    <w:p w14:paraId="44913D9E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2F5B4F6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content/ai-book/answers/inference-compression-serving.md</w:t>
      </w:r>
      <w:r>
        <w:t>，网页中默认折叠，建议先完成再核对。</w:t>
      </w:r>
    </w:p>
    <w:p w14:paraId="772BFDAE" w14:textId="77777777">
      <w:pPr>
        <w:pStyle w:val="21"/>
      </w:pPr>
      <w:bookmarkStart w:id="326" w:name="_Toc236985841"/>
      <w:r>
        <w:t xml:space="preserve">12. </w:t>
      </w:r>
      <w:r>
        <w:t>本章能力检查</w:t>
      </w:r>
      <w:bookmarkEnd w:id="326"/>
    </w:p>
    <w:p w14:paraId="6DB004E1" w14:textId="77777777">
      <w:pPr>
        <w:pStyle w:val="a0"/>
      </w:pPr>
      <w:r>
        <w:t>我能在两分钟内说清本章解决的问题与不解决的问题。</w:t>
      </w:r>
    </w:p>
    <w:p w14:paraId="14B81192" w14:textId="77777777">
      <w:pPr>
        <w:pStyle w:val="a0"/>
      </w:pPr>
      <w:r>
        <w:t>我能解释核心公式中每个符号的对象、形状和单位。</w:t>
      </w:r>
    </w:p>
    <w:p w14:paraId="7486BBD1" w14:textId="77777777">
      <w:pPr>
        <w:pStyle w:val="a0"/>
      </w:pPr>
      <w:r>
        <w:t>我能运行最小代码，并预测改变一个变量的方向性影响。</w:t>
      </w:r>
    </w:p>
    <w:p w14:paraId="6FE04073" w14:textId="77777777">
      <w:pPr>
        <w:pStyle w:val="a0"/>
      </w:pPr>
      <w:r>
        <w:t>我能区分教学模拟、实际测量和文献引用。</w:t>
      </w:r>
    </w:p>
    <w:p w14:paraId="091581FA" w14:textId="77777777">
      <w:pPr>
        <w:pStyle w:val="a0"/>
      </w:pPr>
      <w:r>
        <w:t>我能给出至少三种失败原因，并按顺序排查。</w:t>
      </w:r>
    </w:p>
    <w:p w14:paraId="19281396" w14:textId="77777777">
      <w:pPr>
        <w:pStyle w:val="a0"/>
      </w:pPr>
      <w:r>
        <w:t>我能说明何时必须停止自动化并交给人。</w:t>
      </w:r>
    </w:p>
    <w:p w14:paraId="31842B13" w14:textId="77777777">
      <w:pPr>
        <w:pStyle w:val="a0"/>
      </w:pPr>
      <w:r>
        <w:t>我能提出一个可证伪研究问题和最低成本基线。</w:t>
      </w:r>
    </w:p>
    <w:p w14:paraId="3675399E" w14:textId="77777777">
      <w:pPr>
        <w:pStyle w:val="21"/>
      </w:pPr>
      <w:bookmarkStart w:id="327" w:name="_Toc236985842"/>
      <w:r>
        <w:t xml:space="preserve">13. </w:t>
      </w:r>
      <w:r>
        <w:t>来源与核实</w:t>
      </w:r>
      <w:bookmarkEnd w:id="327"/>
    </w:p>
    <w:p w14:paraId="4A302157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337BD043" w14:textId="77777777">
      <w:pPr>
        <w:pStyle w:val="a0"/>
      </w:pPr>
      <w:r>
        <w:t>[S050] Stanford University</w:t>
      </w:r>
      <w:r>
        <w:t>，《</w:t>
      </w:r>
      <w:r>
        <w:t>CS336: Language Modeling from Scratch</w:t>
      </w:r>
      <w:r>
        <w:t>》，</w:t>
      </w:r>
      <w:hyperlink r:id="rId9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cs336.stanford.edu</w:t>
        </w:r>
      </w:hyperlink>
      <w:r>
        <w:t>）</w:t>
      </w:r>
    </w:p>
    <w:p w14:paraId="2FF16306" w14:textId="77777777">
      <w:pPr>
        <w:pStyle w:val="a0"/>
      </w:pPr>
      <w:r>
        <w:t>[S061] PyTorch</w:t>
      </w:r>
      <w:r>
        <w:t>，《</w:t>
      </w:r>
      <w:r>
        <w:t>Fully Sharded Data Parallel</w:t>
      </w:r>
      <w:r>
        <w:t>》，</w:t>
      </w:r>
      <w:hyperlink r:id="rId9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docs.pytorch.org</w:t>
        </w:r>
      </w:hyperlink>
      <w:r>
        <w:t>）</w:t>
      </w:r>
    </w:p>
    <w:p w14:paraId="5A7097FF" w14:textId="77777777">
      <w:pPr>
        <w:pStyle w:val="a0"/>
      </w:pPr>
      <w:r>
        <w:t>[S062] Mohammad Shoeybi et al.</w:t>
      </w:r>
      <w:r>
        <w:t>，《</w:t>
      </w:r>
      <w:r>
        <w:t>Megatron-LM</w:t>
      </w:r>
      <w:r>
        <w:t>》，</w:t>
      </w:r>
      <w:hyperlink r:id="rId9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C840208" w14:textId="77777777">
      <w:pPr>
        <w:pStyle w:val="a0"/>
      </w:pPr>
      <w:r>
        <w:t>[S063] Samyam Rajbhandari et al.</w:t>
      </w:r>
      <w:r>
        <w:t>，《</w:t>
      </w:r>
      <w:r>
        <w:t>ZeRO</w:t>
      </w:r>
      <w:r>
        <w:t>》，</w:t>
      </w:r>
      <w:hyperlink r:id="rId10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F4EB210" w14:textId="77777777">
      <w:pPr>
        <w:pStyle w:val="a0"/>
      </w:pPr>
      <w:r>
        <w:t>[S064] Tri Dao et al.</w:t>
      </w:r>
      <w:r>
        <w:t>，《</w:t>
      </w:r>
      <w:r>
        <w:t>FlashAttention</w:t>
      </w:r>
      <w:r>
        <w:t>》，</w:t>
      </w:r>
      <w:hyperlink r:id="rId10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91202C0" w14:textId="77777777">
      <w:pPr>
        <w:pStyle w:val="a0"/>
      </w:pPr>
      <w:r>
        <w:lastRenderedPageBreak/>
        <w:t>[S065] Woosuk Kwon et al.</w:t>
      </w:r>
      <w:r>
        <w:t>，《</w:t>
      </w:r>
      <w:r>
        <w:t>Efficient Memory Management for Large Language Model Serving with PagedAttention</w:t>
      </w:r>
      <w:r>
        <w:t>》，</w:t>
      </w:r>
      <w:hyperlink r:id="rId10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3007203" w14:textId="77777777">
      <w:pPr>
        <w:pStyle w:val="a0"/>
      </w:pPr>
      <w:r>
        <w:t>[S066] MLflow Project</w:t>
      </w:r>
      <w:r>
        <w:t>，《</w:t>
      </w:r>
      <w:r>
        <w:t>MLflow Documentation</w:t>
      </w:r>
      <w:r>
        <w:t>》，</w:t>
      </w:r>
      <w:hyperlink r:id="rId10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mlflow.org</w:t>
        </w:r>
      </w:hyperlink>
      <w:r>
        <w:t>）</w:t>
      </w:r>
    </w:p>
    <w:p w14:paraId="7322DD5D" w14:textId="77777777">
      <w:pPr>
        <w:pStyle w:val="a0"/>
      </w:pPr>
      <w:r>
        <w:t>[S067] Kubernetes</w:t>
      </w:r>
      <w:r>
        <w:t>，《</w:t>
      </w:r>
      <w:r>
        <w:t>Kubernetes Documentation</w:t>
      </w:r>
      <w:r>
        <w:t>》，</w:t>
      </w:r>
      <w:hyperlink r:id="rId10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kubernetes.io</w:t>
        </w:r>
      </w:hyperlink>
      <w:r>
        <w:t>）</w:t>
      </w:r>
    </w:p>
    <w:p w14:paraId="1B9337CB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79D015B9" w14:textId="77777777">
      <w:pPr>
        <w:pStyle w:val="1"/>
      </w:pPr>
      <w:bookmarkStart w:id="328" w:name="ch_088"/>
      <w:bookmarkStart w:id="329" w:name="_Toc236985843"/>
      <w:r>
        <w:lastRenderedPageBreak/>
        <w:t>第</w:t>
      </w:r>
      <w:r>
        <w:t>88</w:t>
      </w:r>
      <w:r>
        <w:t>章</w:t>
      </w:r>
      <w:r>
        <w:t xml:space="preserve"> MLOps</w:t>
      </w:r>
      <w:r>
        <w:t>、监控、可靠性、成本与碳</w:t>
      </w:r>
      <w:bookmarkEnd w:id="328"/>
      <w:bookmarkEnd w:id="329"/>
    </w:p>
    <w:p w14:paraId="3EDE5624" w14:textId="77777777">
      <w:pPr>
        <w:pStyle w:val="ac"/>
      </w:pPr>
      <w:r>
        <w:rPr>
          <w:rFonts w:ascii="Noto Sans SC" w:eastAsia="Noto Sans SC" w:hAnsi="Noto Sans SC" w:cs="Noto Sans SC"/>
        </w:rPr>
        <w:t>MLOps and reliability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5841000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9B6756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D83A4A" w14:textId="77777777">
            <w:r>
              <w:rPr>
                <w:b/>
                <w:color w:val="FFFFFF"/>
              </w:rPr>
              <w:t>内容</w:t>
            </w:r>
          </w:p>
        </w:tc>
      </w:tr>
      <w:tr w14:paraId="4D5289E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AAC989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026110" w14:textId="77777777">
            <w:r>
              <w:t>月</w:t>
            </w:r>
            <w:r>
              <w:t xml:space="preserve">22 · </w:t>
            </w:r>
            <w:r>
              <w:t>数据、规模化训练、推理和</w:t>
            </w:r>
            <w:r>
              <w:t>MLOps</w:t>
            </w:r>
          </w:p>
        </w:tc>
      </w:tr>
      <w:tr w14:paraId="239496E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81AD72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E7EDA4" w14:textId="77777777">
            <w:r>
              <w:t>10</w:t>
            </w:r>
            <w:r>
              <w:t>小时</w:t>
            </w:r>
          </w:p>
        </w:tc>
      </w:tr>
      <w:tr w14:paraId="2323CA3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6DEC2B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09F5B5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7A5D7D9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107E70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CF50DA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6FA7946B" w14:textId="77777777">
      <w:r>
        <w:rPr>
          <w:b/>
        </w:rPr>
        <w:t>先修关系：</w:t>
      </w:r>
      <w:hyperlink w:anchor="ch_087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87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推理、量化、蒸馏与服务</w:t>
        </w:r>
      </w:hyperlink>
    </w:p>
    <w:p w14:paraId="0AF5BE3E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连接持续集成、模型注册、漂移、服务目标、事故响应、成本和资源影响。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108FFD42" w14:textId="77777777">
      <w:pPr>
        <w:pStyle w:val="21"/>
      </w:pPr>
      <w:bookmarkStart w:id="330" w:name="_Toc236985844"/>
      <w:r>
        <w:t xml:space="preserve">1. </w:t>
      </w:r>
      <w:r>
        <w:t>为什么重要，现在能做什么</w:t>
      </w:r>
      <w:bookmarkEnd w:id="330"/>
    </w:p>
    <w:p w14:paraId="7EF3914F" w14:textId="77777777">
      <w:r>
        <w:t>学完本章，你应该能把</w:t>
      </w:r>
      <w:r>
        <w:t>“MLOps</w:t>
      </w:r>
      <w:r>
        <w:t>、监控、可靠性、成本与碳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611A76B6" w14:textId="77777777">
      <w:r>
        <w:t>本章聚焦：连接持续集成、模型注册、漂移、服务目标、事故响应、成本和资源影响。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</w:t>
      </w:r>
      <w:r>
        <w:lastRenderedPageBreak/>
        <w:t>条件之间不一致。把这些环节分开，才能定位故障，也才能对他人解释为什么一个结果值得或不值得相信。</w:t>
      </w:r>
    </w:p>
    <w:p w14:paraId="4F491D6D" w14:textId="77777777">
      <w:pPr>
        <w:pStyle w:val="21"/>
      </w:pPr>
      <w:bookmarkStart w:id="331" w:name="_Toc236985845"/>
      <w:r>
        <w:t xml:space="preserve">2. </w:t>
      </w:r>
      <w:r>
        <w:t>先修检查与生活类比</w:t>
      </w:r>
      <w:bookmarkEnd w:id="331"/>
    </w:p>
    <w:p w14:paraId="42FABB5C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inference-compression-serving</w:t>
      </w:r>
      <w:r>
        <w:t>。不要跳过地基；后续章节默认你会保存代码、记录环境、保护隐私，并区分教学模拟与真实测量。</w:t>
      </w:r>
    </w:p>
    <w:p w14:paraId="27F28D51" w14:textId="77777777">
      <w:r>
        <w:t>生活类比：上线模型像经营公交线路：不仅要发车，还要看准点率、故障、客流变化和备用方案。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1F242E8D" w14:textId="77777777">
      <w:pPr>
        <w:pStyle w:val="21"/>
      </w:pPr>
      <w:bookmarkStart w:id="332" w:name="_Toc236985846"/>
      <w:r>
        <w:t xml:space="preserve">3. </w:t>
      </w:r>
      <w:r>
        <w:t>互动实验：只改变一个变量</w:t>
      </w:r>
      <w:bookmarkEnd w:id="332"/>
    </w:p>
    <w:p w14:paraId="4A1A8DB2" w14:textId="77777777">
      <w:pPr>
        <w:pStyle w:val="af7"/>
      </w:pPr>
      <w:r>
        <w:t>实验</w:t>
      </w:r>
      <w:r>
        <w:t xml:space="preserve"> 88-1</w:t>
      </w:r>
      <w:r>
        <w:t xml:space="preserve">　</w:t>
      </w:r>
      <w:r>
        <w:t>MLOps</w:t>
      </w:r>
      <w:r>
        <w:t>、监控、可靠性、成本与碳：单变量实验（教学模拟）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3E835148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BAC186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29F260B" w14:textId="77777777">
            <w:r>
              <w:rPr>
                <w:b/>
                <w:color w:val="FFFFFF"/>
              </w:rPr>
              <w:t>内容</w:t>
            </w:r>
          </w:p>
        </w:tc>
      </w:tr>
      <w:tr w14:paraId="6AA55A1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D21677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B4AEDE" w14:textId="77777777">
            <w:r>
              <w:t>告警阈值，范围</w:t>
            </w:r>
            <w:r>
              <w:t xml:space="preserve"> 0–100%</w:t>
            </w:r>
            <w:r>
              <w:t>，步长</w:t>
            </w:r>
            <w:r>
              <w:t xml:space="preserve"> 5</w:t>
            </w:r>
          </w:p>
        </w:tc>
      </w:tr>
      <w:tr w14:paraId="6858DD0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7EA788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EDF18F" w14:textId="77777777">
            <w:r>
              <w:t>只改变</w:t>
            </w:r>
            <w:r>
              <w:t>“</w:t>
            </w:r>
            <w:r>
              <w:t>告警阈值</w:t>
            </w:r>
            <w:r>
              <w:t>”</w:t>
            </w:r>
            <w:r>
              <w:t>，观察结果、代价和风险如何一起变化，理解连接持续集成、模型注册、漂移、服务目标、事故响应、成本和资源影响。</w:t>
            </w:r>
          </w:p>
        </w:tc>
      </w:tr>
      <w:tr w14:paraId="0B6FA9D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244CD4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A44172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4DCD54B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D3D85A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1FCB77" w14:textId="77777777">
            <w:r>
              <w:t>静态替代：把告警阈值分别设为</w:t>
            </w:r>
            <w:r>
              <w:t>0%</w:t>
            </w:r>
            <w:r>
              <w:t>、</w:t>
            </w:r>
            <w:r>
              <w:t>20%</w:t>
            </w:r>
            <w:r>
              <w:t>和</w:t>
            </w:r>
            <w:r>
              <w:t>100%</w:t>
            </w:r>
            <w:r>
              <w:t>，手工</w:t>
            </w:r>
            <w:r>
              <w:lastRenderedPageBreak/>
              <w:t>比较三组教学模拟输出。</w:t>
            </w:r>
          </w:p>
        </w:tc>
      </w:tr>
      <w:tr w14:paraId="0F428D6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38E5EC" w14:textId="77777777">
            <w:r>
              <w:rPr>
                <w:b/>
              </w:rPr>
              <w:lastRenderedPageBreak/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D973F6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07380ED4" w14:textId="77777777">
      <w:r>
        <w:t>实验目标：只改变</w:t>
      </w:r>
      <w:r>
        <w:t>“</w:t>
      </w:r>
      <w:r>
        <w:t>告警阈值</w:t>
      </w:r>
      <w:r>
        <w:t>”</w:t>
      </w:r>
      <w:r>
        <w:t>，观察结果、代价和风险如何一起变化，理解连接持续集成、模型注册、漂移、服务目标、事故响应、成本和资源影响。</w:t>
      </w:r>
    </w:p>
    <w:p w14:paraId="0C9D7D09" w14:textId="77777777">
      <w:r>
        <w:t>静态替代说明：静态替代：把告警阈值分别设为</w:t>
      </w:r>
      <w:r>
        <w:t>0%</w:t>
      </w:r>
      <w:r>
        <w:t>、</w:t>
      </w:r>
      <w:r>
        <w:t>20%</w:t>
      </w:r>
      <w:r>
        <w:t>和</w:t>
      </w:r>
      <w:r>
        <w:t>100%</w:t>
      </w:r>
      <w:r>
        <w:t>，手工比较三组教学模拟输出。</w:t>
      </w:r>
    </w:p>
    <w:p w14:paraId="10D28795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77A81347" w14:textId="77777777">
      <w:r>
        <w:t>风险提示：页面数值由公开公式生成，只用于教学，不代表真实模型性能或现实世界因果效果。</w:t>
      </w:r>
    </w:p>
    <w:p w14:paraId="05F874D2" w14:textId="77777777">
      <w:pPr>
        <w:pStyle w:val="21"/>
      </w:pPr>
      <w:bookmarkStart w:id="333" w:name="_Toc236985847"/>
      <w:r>
        <w:t xml:space="preserve">4. </w:t>
      </w:r>
      <w:r>
        <w:t>直觉到数学</w:t>
      </w:r>
      <w:bookmarkEnd w:id="333"/>
    </w:p>
    <w:p w14:paraId="27A650AA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total_cost = training + serving + people + failures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32716253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42D5D874" w14:textId="77777777">
      <w:pPr>
        <w:pStyle w:val="21"/>
      </w:pPr>
      <w:bookmarkStart w:id="334" w:name="_Toc236985848"/>
      <w:r>
        <w:t xml:space="preserve">5. </w:t>
      </w:r>
      <w:r>
        <w:t>最小实现</w:t>
      </w:r>
      <w:bookmarkEnd w:id="334"/>
    </w:p>
    <w:p w14:paraId="20DDACDD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733D6223" w14:textId="77777777">
      <w:pPr>
        <w:pStyle w:val="af7"/>
      </w:pPr>
      <w:r>
        <w:lastRenderedPageBreak/>
        <w:t>代码</w:t>
      </w:r>
      <w:r>
        <w:t xml:space="preserve"> 88-1</w:t>
      </w:r>
      <w:r>
        <w:t xml:space="preserve">　</w:t>
      </w:r>
      <w:r>
        <w:t>python</w:t>
      </w:r>
      <w:r>
        <w:t>最小实现</w:t>
      </w:r>
    </w:p>
    <w:p w14:paraId="14EAE057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11AD1465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37F40F4E" w14:textId="77777777">
      <w:pPr>
        <w:pStyle w:val="21"/>
      </w:pPr>
      <w:bookmarkStart w:id="335" w:name="_Toc236985849"/>
      <w:r>
        <w:t xml:space="preserve">6. </w:t>
      </w:r>
      <w:r>
        <w:t>五轮系统化理解</w:t>
      </w:r>
      <w:bookmarkEnd w:id="335"/>
    </w:p>
    <w:p w14:paraId="28FBE80C" w14:textId="77777777">
      <w:pPr>
        <w:pStyle w:val="31"/>
      </w:pPr>
      <w:bookmarkStart w:id="336" w:name="_Toc236985850"/>
      <w:r>
        <w:t xml:space="preserve">1. </w:t>
      </w:r>
      <w:r>
        <w:t>问题边界</w:t>
      </w:r>
      <w:bookmarkEnd w:id="336"/>
    </w:p>
    <w:p w14:paraId="6301DD7D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“MLOps</w:t>
      </w:r>
      <w:r>
        <w:t>、监控、可靠性、成本与碳</w:t>
      </w:r>
      <w:r>
        <w:t>”</w:t>
      </w:r>
      <w:r>
        <w:t>而言，第一步不是背下定义，而是把核心问题写成一句能被反驳、能被测量的话：连接持续集成、模型注册、漂移、服务目标、事故响应、成本和资源影响。。接着逐项标记观察到的事实、由公式推导的结果、来自文献的结论和仍然不确定的部分。这样做能防止把界面效果、单个案例或流畅文字误当成稳定能力。上线模型像经营公交线路：不仅要发车，还要看准点率、故障、客流变化和备用方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99AE90A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</w:t>
      </w:r>
      <w:r>
        <w:lastRenderedPageBreak/>
        <w:t>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26EAFC4D" w14:textId="77777777">
      <w:r>
        <w:t>本层实验只调节</w:t>
      </w:r>
      <w:r>
        <w:t>“</w:t>
      </w:r>
      <w:r>
        <w:t>告警阈值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FDDDD6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total_cost = training + serving + people + failures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D82B00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上线模型像经营公交线路：不仅要发车，还要看准点率、故障、客流变化和备用方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等宽泛词，就把它们替换成可观察行为和适用条件。最后写一句研究问题：在虚构游戏角色的状态日志中，当告警阈值变化时，哪个机制最可能先成为瓶颈，怎样用对照实验验证？</w:t>
      </w:r>
    </w:p>
    <w:p w14:paraId="39A8A615" w14:textId="77777777">
      <w:pPr>
        <w:pStyle w:val="31"/>
      </w:pPr>
      <w:bookmarkStart w:id="337" w:name="_Toc236985851"/>
      <w:r>
        <w:t xml:space="preserve">3. </w:t>
      </w:r>
      <w:r>
        <w:t>机制与因果链</w:t>
      </w:r>
      <w:bookmarkEnd w:id="337"/>
    </w:p>
    <w:p w14:paraId="15F858C9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“MLOps</w:t>
      </w:r>
      <w:r>
        <w:t>、监控、可靠性、成本与碳</w:t>
      </w:r>
      <w:r>
        <w:t>”</w:t>
      </w:r>
      <w:r>
        <w:t>而言，第一步不是背下定义，而是把核心问题写成一句能被反驳、能被测量的话：连接持续集成、模型注册、漂移、服务目标、事故响应、成本和资源影响。。接着逐项标记观察到的事实、由公式推导的结果、来自文献的结论和仍然不确定的部分。这样做能防止把界面效果、单个案例或流畅文字误当成稳定能力。上线模型像经营公交线路：不仅要发车，还要看准点率、故障、客流</w:t>
      </w:r>
      <w:r>
        <w:lastRenderedPageBreak/>
        <w:t>变化和备用方案。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372D2BC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170B6D96" w14:textId="77777777">
      <w:r>
        <w:t>本层实验只调节</w:t>
      </w:r>
      <w:r>
        <w:t>“</w:t>
      </w:r>
      <w:r>
        <w:t>告警阈值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C77CD9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total_cost = training + serving + people + failures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B15DE6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上线模型像经营公交线路：不仅要发车，还要看准点率、故障、客流变化和备用方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等宽泛词，就把它们替换成可观察行为和适用条件。最后写一句研究问题：在公开科研论文的标题与摘要元数据中，当告警阈值变化时，哪个机制最可能先成为瓶颈，怎样用对照实验验证？</w:t>
      </w:r>
    </w:p>
    <w:p w14:paraId="610143F8" w14:textId="77777777">
      <w:pPr>
        <w:pStyle w:val="31"/>
      </w:pPr>
      <w:bookmarkStart w:id="338" w:name="_Toc236985852"/>
      <w:r>
        <w:lastRenderedPageBreak/>
        <w:t xml:space="preserve">7. </w:t>
      </w:r>
      <w:r>
        <w:t>评估与不确定性</w:t>
      </w:r>
      <w:bookmarkEnd w:id="338"/>
    </w:p>
    <w:p w14:paraId="0899704B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“MLOps</w:t>
      </w:r>
      <w:r>
        <w:t>、监控、可靠性、成本与碳</w:t>
      </w:r>
      <w:r>
        <w:t>”</w:t>
      </w:r>
      <w:r>
        <w:t>而言，第一步不是背下定义，而是把核心问题写成一句能被反驳、能被测量的话：连接持续集成、模型注册、漂移、服务目标、事故响应、成本和资源影响。。接着逐项标记观察到的事实、由公式推导的结果、来自文献的结论和仍然不确定的部分。这样做能防止把界面效果、单个案例或流畅文字误当成稳定能力。上线模型像经营公交线路：不仅要发车，还要看准点率、故障、客流变化和备用方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1758FA4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1614485E" w14:textId="77777777">
      <w:r>
        <w:t>本层实验只调节</w:t>
      </w:r>
      <w:r>
        <w:t>“</w:t>
      </w:r>
      <w:r>
        <w:t>告警阈值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329040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total_cost = training + serving + people + failures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78D847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，而是你能不看正文讲出三件事：本章方法解决什么问题；它依赖哪些假设；怎样设计一个能让它失败的测试。再向同学解释为什么上线模型像经营公交线路：不仅要发</w:t>
      </w:r>
      <w:r>
        <w:lastRenderedPageBreak/>
        <w:t>车，还要看准点率、故障、客流变化和备用方案。只是入口，并给出一个类比失效的地方。如果解释中出现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等宽泛词，就把它们替换成可观察行为和适用条件。最后写一句研究问题：在公开科研论文的标题与摘要元数据中，当告警阈值变化时，哪个机制最可能先成为瓶颈，怎样用对照实验验证？</w:t>
      </w:r>
    </w:p>
    <w:p w14:paraId="0B2060C1" w14:textId="77777777">
      <w:pPr>
        <w:pStyle w:val="31"/>
      </w:pPr>
      <w:bookmarkStart w:id="339" w:name="_Toc236985853"/>
      <w:r>
        <w:t xml:space="preserve">9. </w:t>
      </w:r>
      <w:r>
        <w:t>工程与复现</w:t>
      </w:r>
      <w:bookmarkEnd w:id="339"/>
    </w:p>
    <w:p w14:paraId="742C83EF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“MLOps</w:t>
      </w:r>
      <w:r>
        <w:t>、监控、可靠性、成本与碳</w:t>
      </w:r>
      <w:r>
        <w:t>”</w:t>
      </w:r>
      <w:r>
        <w:t>而言，第一步不是背下定义，而是把核心问题写成一句能被反驳、能被测量的话：连接持续集成、模型注册、漂移、服务目标、事故响应、成本和资源影响。。接着逐项标记观察到的事实、由公式推导的结果、来自文献的结论和仍然不确定的部分。这样做能防止把界面效果、单个案例或流畅文字误当成稳定能力。上线模型像经营公交线路：不仅要发车，还要看准点率、故障、客流变化和备用方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ACE4E06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07943318" w14:textId="77777777">
      <w:r>
        <w:t>本层实验只调节</w:t>
      </w:r>
      <w:r>
        <w:t>“</w:t>
      </w:r>
      <w:r>
        <w:t>告警阈值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B78DD6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total_cost = training + serving + people + failures</w:t>
      </w:r>
      <w:r>
        <w:t>，逐个说明符号的对象、形状、单</w:t>
      </w:r>
      <w:r>
        <w:lastRenderedPageBreak/>
        <w:t>位和取值范围；把零值、极大值、空输入、重复输入和相反方向代入，检查是否符合直觉。任何无法解释的异常都应保留在失败日志，而不是删除。</w:t>
      </w:r>
    </w:p>
    <w:p w14:paraId="46D1E53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上线模型像经营公交线路：不仅要发车，还要看准点率、故障、客流变化和备用方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等宽泛词，就把它们替换成可观察行为和适用条件。最后写一句研究问题：在虚构游戏角色的状态日志中，当告警阈值变化时，哪个机制最可能先成为瓶颈，怎样用对照实验验证？</w:t>
      </w:r>
    </w:p>
    <w:p w14:paraId="7D548A42" w14:textId="77777777">
      <w:pPr>
        <w:pStyle w:val="31"/>
      </w:pPr>
      <w:bookmarkStart w:id="340" w:name="_Toc236985854"/>
      <w:r>
        <w:t xml:space="preserve">11. </w:t>
      </w:r>
      <w:r>
        <w:t>迁移与研究</w:t>
      </w:r>
      <w:bookmarkEnd w:id="340"/>
    </w:p>
    <w:p w14:paraId="2F490727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“MLOps</w:t>
      </w:r>
      <w:r>
        <w:t>、监控、可靠性、成本与碳</w:t>
      </w:r>
      <w:r>
        <w:t>”</w:t>
      </w:r>
      <w:r>
        <w:t>而言，第一步不是背下定义，而是把核心问题写成一句能被反驳、能被测量的话：连接持续集成、模型注册、漂移、服务目标、事故响应、成本和资源影响。。接着逐项标记观察到的事实、由公式推导的结果、来自文献的结论和仍然不确定的部分。这样做能防止把界面效果、单个案例或流畅文字误当成稳定能力。上线模型像经营公交线路：不仅要发车，还要看准点率、故障、客流变化和备用方案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FA442B4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7B9FBD91" w14:textId="77777777">
      <w:r>
        <w:t>本层实验只调节</w:t>
      </w:r>
      <w:r>
        <w:t>“</w:t>
      </w:r>
      <w:r>
        <w:t>告警阈值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A385D2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total_cost = training + serving + people + failures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F59CC2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上线模型像经营公交线路：不仅要发车，还要看准点率、故障、客流变化和备用方案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等宽泛词，就把它们替换成可观察行为和适用条件。最后写一句研究问题：在公开科研论文的标题与摘要元数据中，当告警阈值变化时，哪个机制最可能先成为瓶颈，怎样用对照实验验证？</w:t>
      </w:r>
    </w:p>
    <w:p w14:paraId="52F8BB3F" w14:textId="77777777">
      <w:pPr>
        <w:pStyle w:val="21"/>
      </w:pPr>
      <w:bookmarkStart w:id="341" w:name="_Toc236985855"/>
      <w:r>
        <w:t>7. PyTorch</w:t>
      </w:r>
      <w:r>
        <w:t>实现路线</w:t>
      </w:r>
      <w:bookmarkEnd w:id="341"/>
    </w:p>
    <w:p w14:paraId="2B342EA3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0BEDF963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4384FA18" w14:textId="77777777">
      <w:pPr>
        <w:pStyle w:val="21"/>
      </w:pPr>
      <w:bookmarkStart w:id="342" w:name="_Toc236985856"/>
      <w:r>
        <w:lastRenderedPageBreak/>
        <w:t xml:space="preserve">8. </w:t>
      </w:r>
      <w:r>
        <w:t>实验设计与结果记录</w:t>
      </w:r>
      <w:bookmarkEnd w:id="342"/>
    </w:p>
    <w:p w14:paraId="5F7B4E39" w14:textId="77777777">
      <w:r>
        <w:t>为本章建立一张实验表。固定问题定义、数据版本、基线、硬件、依赖和随机种子，只改变</w:t>
      </w:r>
      <w:r>
        <w:t>“</w:t>
      </w:r>
      <w:r>
        <w:t>告警阈值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1874C2F1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5267500C" w14:textId="77777777">
      <w:pPr>
        <w:pStyle w:val="21"/>
      </w:pPr>
      <w:bookmarkStart w:id="343" w:name="_Toc236985857"/>
      <w:r>
        <w:t xml:space="preserve">9. </w:t>
      </w:r>
      <w:r>
        <w:t>常见失败与排查顺序</w:t>
      </w:r>
      <w:bookmarkEnd w:id="343"/>
    </w:p>
    <w:p w14:paraId="6076B48C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44F9570B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2C8D2853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3E50BE23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3A9B1138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69F05647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442ABFD4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370E0048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2F2DA2F3" w14:textId="77777777">
      <w:pPr>
        <w:pStyle w:val="21"/>
      </w:pPr>
      <w:bookmarkStart w:id="344" w:name="_Toc236985858"/>
      <w:r>
        <w:lastRenderedPageBreak/>
        <w:t xml:space="preserve">10. </w:t>
      </w:r>
      <w:r>
        <w:t>迁移任务</w:t>
      </w:r>
      <w:bookmarkEnd w:id="344"/>
    </w:p>
    <w:p w14:paraId="04D10120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。选择虚构游戏角色的状态日志作为公开或合成案例，提供一个正常输入、一个边界输入和一个应拒绝的输入。</w:t>
      </w:r>
    </w:p>
    <w:p w14:paraId="6124C89E" w14:textId="77777777">
      <w:r>
        <w:t>研究线：选择公开古诗文本与版权已明确的材料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5B3144BE" w14:textId="77777777">
      <w:pPr>
        <w:pStyle w:val="21"/>
      </w:pPr>
      <w:bookmarkStart w:id="345" w:name="_Toc236985859"/>
      <w:r>
        <w:t xml:space="preserve">11. </w:t>
      </w:r>
      <w:r>
        <w:t>三级练习</w:t>
      </w:r>
      <w:bookmarkEnd w:id="345"/>
    </w:p>
    <w:p w14:paraId="0C2703B8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“MLOps</w:t>
      </w:r>
      <w:r>
        <w:t>、监控、可靠性、成本与碳</w:t>
      </w:r>
      <w:r>
        <w:t>”</w:t>
      </w:r>
      <w:r>
        <w:t>，说明它的输入、输出和一个关键假设；再指出生活类比的一个局限。</w:t>
      </w:r>
    </w:p>
    <w:p w14:paraId="4FC66363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在合成音频波形与环境声标签中设计一个只改变</w:t>
      </w:r>
      <w:r>
        <w:t>“</w:t>
      </w:r>
      <w:r>
        <w:t>告警阈值</w:t>
      </w:r>
      <w:r>
        <w:t>”</w:t>
      </w:r>
      <w:r>
        <w:t>的实验，列出基线、三档设置、指标和失败样例。</w:t>
      </w:r>
    </w:p>
    <w:p w14:paraId="08DFB9FD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09EEDD67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content/ai-book/answers/mlops-monitoring-reliability.md</w:t>
      </w:r>
      <w:r>
        <w:t>，网页中默认折叠，建议先完成再核对。</w:t>
      </w:r>
    </w:p>
    <w:p w14:paraId="2BB07EA1" w14:textId="77777777">
      <w:pPr>
        <w:pStyle w:val="21"/>
      </w:pPr>
      <w:bookmarkStart w:id="346" w:name="_Toc236985860"/>
      <w:r>
        <w:t xml:space="preserve">12. </w:t>
      </w:r>
      <w:r>
        <w:t>本章能力检查</w:t>
      </w:r>
      <w:bookmarkEnd w:id="346"/>
    </w:p>
    <w:p w14:paraId="2CF6A189" w14:textId="77777777">
      <w:pPr>
        <w:pStyle w:val="a0"/>
      </w:pPr>
      <w:r>
        <w:t>我能在两分钟内说清本章解决的问题与不解决的问题。</w:t>
      </w:r>
    </w:p>
    <w:p w14:paraId="0C9FBD58" w14:textId="77777777">
      <w:pPr>
        <w:pStyle w:val="a0"/>
      </w:pPr>
      <w:r>
        <w:t>我能解释核心公式中每个符号的对象、形状和单位。</w:t>
      </w:r>
    </w:p>
    <w:p w14:paraId="672F91C3" w14:textId="77777777">
      <w:pPr>
        <w:pStyle w:val="a0"/>
      </w:pPr>
      <w:r>
        <w:t>我能运行最小代码，并预测改变一个变量的方向性影响。</w:t>
      </w:r>
    </w:p>
    <w:p w14:paraId="26F7D9E8" w14:textId="77777777">
      <w:pPr>
        <w:pStyle w:val="a0"/>
      </w:pPr>
      <w:r>
        <w:t>我能区分教学模拟、实际测量和文献引用。</w:t>
      </w:r>
    </w:p>
    <w:p w14:paraId="0D6F5A9F" w14:textId="77777777">
      <w:pPr>
        <w:pStyle w:val="a0"/>
      </w:pPr>
      <w:r>
        <w:t>我能给出至少三种失败原因，并按顺序排查。</w:t>
      </w:r>
    </w:p>
    <w:p w14:paraId="03F4483A" w14:textId="77777777">
      <w:pPr>
        <w:pStyle w:val="a0"/>
      </w:pPr>
      <w:r>
        <w:lastRenderedPageBreak/>
        <w:t>我能说明何时必须停止自动化并交给人。</w:t>
      </w:r>
    </w:p>
    <w:p w14:paraId="4D8390F7" w14:textId="77777777">
      <w:pPr>
        <w:pStyle w:val="a0"/>
      </w:pPr>
      <w:r>
        <w:t>我能提出一个可证伪研究问题和最低成本基线。</w:t>
      </w:r>
    </w:p>
    <w:p w14:paraId="4B5D40E7" w14:textId="77777777">
      <w:pPr>
        <w:pStyle w:val="21"/>
      </w:pPr>
      <w:bookmarkStart w:id="347" w:name="_Toc236985861"/>
      <w:r>
        <w:t xml:space="preserve">13. </w:t>
      </w:r>
      <w:r>
        <w:t>来源与核实</w:t>
      </w:r>
      <w:bookmarkEnd w:id="347"/>
    </w:p>
    <w:p w14:paraId="538FAA58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4986D64C" w14:textId="77777777">
      <w:pPr>
        <w:pStyle w:val="a0"/>
      </w:pPr>
      <w:r>
        <w:t>[S050] Stanford University</w:t>
      </w:r>
      <w:r>
        <w:t>，《</w:t>
      </w:r>
      <w:r>
        <w:t>CS336: Language Modeling from Scratch</w:t>
      </w:r>
      <w:r>
        <w:t>》，</w:t>
      </w:r>
      <w:hyperlink r:id="rId10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cs336.stanford.edu</w:t>
        </w:r>
      </w:hyperlink>
      <w:r>
        <w:t>）</w:t>
      </w:r>
    </w:p>
    <w:p w14:paraId="54D803C4" w14:textId="77777777">
      <w:pPr>
        <w:pStyle w:val="a0"/>
      </w:pPr>
      <w:r>
        <w:t>[S061] PyTorch</w:t>
      </w:r>
      <w:r>
        <w:t>，《</w:t>
      </w:r>
      <w:r>
        <w:t>Fully Sharded Data Parallel</w:t>
      </w:r>
      <w:r>
        <w:t>》，</w:t>
      </w:r>
      <w:hyperlink r:id="rId10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docs.pytorch.org</w:t>
        </w:r>
      </w:hyperlink>
      <w:r>
        <w:t>）</w:t>
      </w:r>
    </w:p>
    <w:p w14:paraId="7E154E17" w14:textId="77777777">
      <w:pPr>
        <w:pStyle w:val="a0"/>
      </w:pPr>
      <w:r>
        <w:t>[S062] Mohammad Shoeybi et al.</w:t>
      </w:r>
      <w:r>
        <w:t>，《</w:t>
      </w:r>
      <w:r>
        <w:t>Megatron-LM</w:t>
      </w:r>
      <w:r>
        <w:t>》，</w:t>
      </w:r>
      <w:hyperlink r:id="rId10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261CB09" w14:textId="77777777">
      <w:pPr>
        <w:pStyle w:val="a0"/>
      </w:pPr>
      <w:r>
        <w:t>[S063] Samyam Rajbhandari et al.</w:t>
      </w:r>
      <w:r>
        <w:t>，《</w:t>
      </w:r>
      <w:r>
        <w:t>ZeRO</w:t>
      </w:r>
      <w:r>
        <w:t>》，</w:t>
      </w:r>
      <w:hyperlink r:id="rId10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CB6C35A" w14:textId="77777777">
      <w:pPr>
        <w:pStyle w:val="a0"/>
      </w:pPr>
      <w:r>
        <w:t>[S064] Tri Dao et al.</w:t>
      </w:r>
      <w:r>
        <w:t>，《</w:t>
      </w:r>
      <w:r>
        <w:t>FlashAttention</w:t>
      </w:r>
      <w:r>
        <w:t>》，</w:t>
      </w:r>
      <w:hyperlink r:id="rId10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A713E8C" w14:textId="77777777">
      <w:pPr>
        <w:pStyle w:val="a0"/>
      </w:pPr>
      <w:r>
        <w:t>[S065] Woosuk Kwon et al.</w:t>
      </w:r>
      <w:r>
        <w:t>，《</w:t>
      </w:r>
      <w:r>
        <w:t>Efficient Memory Management for Large Language Model Serving with PagedAttention</w:t>
      </w:r>
      <w:r>
        <w:t>》，</w:t>
      </w:r>
      <w:hyperlink r:id="rId11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5793517" w14:textId="77777777">
      <w:pPr>
        <w:pStyle w:val="a0"/>
      </w:pPr>
      <w:r>
        <w:t>[S066] MLflow Project</w:t>
      </w:r>
      <w:r>
        <w:t>，《</w:t>
      </w:r>
      <w:r>
        <w:t>MLflow Documentation</w:t>
      </w:r>
      <w:r>
        <w:t>》，</w:t>
      </w:r>
      <w:hyperlink r:id="rId11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mlflow.org</w:t>
        </w:r>
      </w:hyperlink>
      <w:r>
        <w:t>）</w:t>
      </w:r>
    </w:p>
    <w:p w14:paraId="15F657A0" w14:textId="77777777">
      <w:pPr>
        <w:pStyle w:val="a0"/>
      </w:pPr>
      <w:r>
        <w:t>[S067] Kubernetes</w:t>
      </w:r>
      <w:r>
        <w:t>，《</w:t>
      </w:r>
      <w:r>
        <w:t>Kubernetes Documentation</w:t>
      </w:r>
      <w:r>
        <w:t>》，</w:t>
      </w:r>
      <w:hyperlink r:id="rId11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kubernetes.io</w:t>
        </w:r>
      </w:hyperlink>
      <w:r>
        <w:t>）</w:t>
      </w:r>
    </w:p>
    <w:p w14:paraId="268C454E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6E4B934E" w14:textId="77777777">
      <w:pPr>
        <w:pStyle w:val="1"/>
      </w:pPr>
      <w:bookmarkStart w:id="348" w:name="_Toc236985862"/>
      <w:r>
        <w:lastRenderedPageBreak/>
        <w:t>月</w:t>
      </w:r>
      <w:r>
        <w:t>22</w:t>
      </w:r>
      <w:r>
        <w:t>阶段项目：部署一个有监控和回滚的小模型服务</w:t>
      </w:r>
      <w:bookmarkEnd w:id="348"/>
    </w:p>
    <w:p w14:paraId="645F0C99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建立数据版本、训练记录、离线评估、</w:t>
      </w:r>
      <w:r>
        <w:t>CPU</w:t>
      </w:r>
      <w:r>
        <w:t>推理、延迟预算、漂移告警和回滚说明。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2D732DC3" w14:textId="77777777">
      <w:pPr>
        <w:pStyle w:val="21"/>
      </w:pPr>
      <w:bookmarkStart w:id="349" w:name="_Toc236985863"/>
      <w:r>
        <w:t>交付物</w:t>
      </w:r>
      <w:bookmarkEnd w:id="349"/>
    </w:p>
    <w:p w14:paraId="36AF660F" w14:textId="77777777">
      <w:pPr>
        <w:pStyle w:val="a0"/>
      </w:pPr>
      <w:r>
        <w:t>问题与边界说明</w:t>
      </w:r>
    </w:p>
    <w:p w14:paraId="01EB2D96" w14:textId="77777777">
      <w:pPr>
        <w:pStyle w:val="a0"/>
      </w:pPr>
      <w:r>
        <w:t>可运行最小实现</w:t>
      </w:r>
    </w:p>
    <w:p w14:paraId="364088B1" w14:textId="77777777">
      <w:pPr>
        <w:pStyle w:val="a0"/>
      </w:pPr>
      <w:r>
        <w:t>实验记录与失败分析</w:t>
      </w:r>
    </w:p>
    <w:p w14:paraId="64C8C6CB" w14:textId="77777777">
      <w:pPr>
        <w:pStyle w:val="a0"/>
      </w:pPr>
      <w:r>
        <w:t>来源与许可清单</w:t>
      </w:r>
    </w:p>
    <w:p w14:paraId="057F3816" w14:textId="77777777">
      <w:pPr>
        <w:pStyle w:val="a0"/>
      </w:pPr>
      <w:r>
        <w:t>风险、隐私与人工闸门</w:t>
      </w:r>
    </w:p>
    <w:p w14:paraId="7C974B67" w14:textId="77777777">
      <w:pPr>
        <w:pStyle w:val="a0"/>
      </w:pPr>
      <w:r>
        <w:t>复现</w:t>
      </w:r>
      <w:r>
        <w:t>README</w:t>
      </w:r>
    </w:p>
    <w:p w14:paraId="53349D16" w14:textId="77777777">
      <w:pPr>
        <w:pStyle w:val="21"/>
      </w:pPr>
      <w:bookmarkStart w:id="350" w:name="_Toc236985864"/>
      <w:r>
        <w:t>验收方法</w:t>
      </w:r>
      <w:bookmarkEnd w:id="350"/>
    </w:p>
    <w:p w14:paraId="247B39C6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2664202C" w14:textId="77777777">
      <w:pPr>
        <w:pStyle w:val="a"/>
      </w:pPr>
      <w:r>
        <w:t>保存环境、依赖、随机种子、数据许可、测量记录和失败样例。</w:t>
      </w:r>
    </w:p>
    <w:p w14:paraId="6A32F726" w14:textId="77777777">
      <w:pPr>
        <w:pStyle w:val="a"/>
      </w:pPr>
      <w:r>
        <w:t>逐条标记实际测量、教学模拟和文献引用，写清适用边界。</w:t>
      </w:r>
    </w:p>
    <w:p w14:paraId="40404B5D" w14:textId="77777777">
      <w:pPr>
        <w:pStyle w:val="a"/>
      </w:pPr>
      <w:r>
        <w:t>不收集个人信息；高风险输出必须有人审阅、可拒答、可回滚。</w:t>
      </w:r>
    </w:p>
    <w:p w14:paraId="7D981176" w14:textId="77777777">
      <w:pPr>
        <w:pStyle w:val="1"/>
      </w:pPr>
      <w:bookmarkStart w:id="351" w:name="ch_089"/>
      <w:bookmarkStart w:id="352" w:name="_Toc236985865"/>
      <w:r>
        <w:lastRenderedPageBreak/>
        <w:t>第</w:t>
      </w:r>
      <w:r>
        <w:t>89</w:t>
      </w:r>
      <w:r>
        <w:t>章</w:t>
      </w:r>
      <w:r>
        <w:t xml:space="preserve"> </w:t>
      </w:r>
      <w:r>
        <w:t>安全、滥用与威胁建模</w:t>
      </w:r>
      <w:bookmarkEnd w:id="351"/>
      <w:bookmarkEnd w:id="352"/>
    </w:p>
    <w:p w14:paraId="4DE2E489" w14:textId="77777777">
      <w:pPr>
        <w:pStyle w:val="ac"/>
      </w:pPr>
      <w:r>
        <w:rPr>
          <w:rFonts w:ascii="Noto Sans SC" w:eastAsia="Noto Sans SC" w:hAnsi="Noto Sans SC" w:cs="Noto Sans SC"/>
        </w:rPr>
        <w:t>Safety and threat modeling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470EFED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466419A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EF5EA7" w14:textId="77777777">
            <w:r>
              <w:rPr>
                <w:b/>
                <w:color w:val="FFFFFF"/>
              </w:rPr>
              <w:t>内容</w:t>
            </w:r>
          </w:p>
        </w:tc>
      </w:tr>
      <w:tr w14:paraId="1B4BF77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544817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5E7219" w14:textId="77777777">
            <w:r>
              <w:t>月</w:t>
            </w:r>
            <w:r>
              <w:t xml:space="preserve">23 · </w:t>
            </w:r>
            <w:r>
              <w:t>安全、隐私、可解释性与治理</w:t>
            </w:r>
          </w:p>
        </w:tc>
      </w:tr>
      <w:tr w14:paraId="40D9BB3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611D31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A9CAE6" w14:textId="77777777">
            <w:r>
              <w:t>10</w:t>
            </w:r>
            <w:r>
              <w:t>小时</w:t>
            </w:r>
          </w:p>
        </w:tc>
      </w:tr>
      <w:tr w14:paraId="1DD439B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EEEDE9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29FCCE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160AFD7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B7C566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1CCDAC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3EAA06EF" w14:textId="77777777">
      <w:r>
        <w:rPr>
          <w:b/>
        </w:rPr>
        <w:t>先修关系：</w:t>
      </w:r>
      <w:hyperlink w:anchor="ch_088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88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MLOps</w:t>
        </w:r>
        <w:r>
          <w:rPr>
            <w:color w:val="1747D1"/>
            <w:u w:val="single"/>
          </w:rPr>
          <w:t>、监控、可靠性、成本与碳</w:t>
        </w:r>
      </w:hyperlink>
    </w:p>
    <w:p w14:paraId="1BD8D6B8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从资产、攻击者、能力、路径、影响和缓解构建分层风险模型。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68B206CA" w14:textId="77777777">
      <w:pPr>
        <w:pStyle w:val="21"/>
      </w:pPr>
      <w:bookmarkStart w:id="353" w:name="_Toc236985866"/>
      <w:r>
        <w:t xml:space="preserve">1. </w:t>
      </w:r>
      <w:r>
        <w:t>为什么重要，现在能做什么</w:t>
      </w:r>
      <w:bookmarkEnd w:id="353"/>
    </w:p>
    <w:p w14:paraId="10BB6B32" w14:textId="77777777">
      <w:r>
        <w:t>学完本章，你应该能把</w:t>
      </w:r>
      <w:r>
        <w:t>“</w:t>
      </w:r>
      <w:r>
        <w:t>安全、滥用与威胁建模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010C21A7" w14:textId="77777777">
      <w:r>
        <w:t>本章聚焦：从资产、攻击者、能力、路径、影响和缓解构建分层风险模型。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4973B7E5" w14:textId="77777777">
      <w:pPr>
        <w:pStyle w:val="21"/>
      </w:pPr>
      <w:bookmarkStart w:id="354" w:name="_Toc236985867"/>
      <w:r>
        <w:lastRenderedPageBreak/>
        <w:t xml:space="preserve">2. </w:t>
      </w:r>
      <w:r>
        <w:t>先修检查与生活类比</w:t>
      </w:r>
      <w:bookmarkEnd w:id="354"/>
    </w:p>
    <w:p w14:paraId="776296D1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mlops-monitoring-reliability</w:t>
      </w:r>
      <w:r>
        <w:t>。不要跳过地基；后续章节默认你会保存代码、记录环境、保护隐私，并区分教学模拟与真实测量。</w:t>
      </w:r>
    </w:p>
    <w:p w14:paraId="1C40D84C" w14:textId="77777777">
      <w:r>
        <w:t>生活类比：给房子做安全设计要先知道保护什么、谁可能进入、从哪里进入以及失守后果。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7EB6A58F" w14:textId="77777777">
      <w:pPr>
        <w:pStyle w:val="21"/>
      </w:pPr>
      <w:bookmarkStart w:id="355" w:name="_Toc236985868"/>
      <w:r>
        <w:t xml:space="preserve">3. </w:t>
      </w:r>
      <w:r>
        <w:t>互动实验：只改变一个变量</w:t>
      </w:r>
      <w:bookmarkEnd w:id="355"/>
    </w:p>
    <w:p w14:paraId="3FFA69DE" w14:textId="77777777">
      <w:pPr>
        <w:pStyle w:val="af7"/>
      </w:pPr>
      <w:r>
        <w:t>实验</w:t>
      </w:r>
      <w:r>
        <w:t xml:space="preserve"> 89-1</w:t>
      </w:r>
      <w:r>
        <w:t xml:space="preserve">　安全、滥用与威胁建模：单变量实验（教学模拟）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25BA302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BC3A8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1CF39A" w14:textId="77777777">
            <w:r>
              <w:rPr>
                <w:b/>
                <w:color w:val="FFFFFF"/>
              </w:rPr>
              <w:t>内容</w:t>
            </w:r>
          </w:p>
        </w:tc>
      </w:tr>
      <w:tr w14:paraId="2D3CDF0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D59CB5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E9BE79" w14:textId="77777777">
            <w:r>
              <w:t>控制措施强度，范围</w:t>
            </w:r>
            <w:r>
              <w:t xml:space="preserve"> 0–100%</w:t>
            </w:r>
            <w:r>
              <w:t>，步长</w:t>
            </w:r>
            <w:r>
              <w:t xml:space="preserve"> 5</w:t>
            </w:r>
          </w:p>
        </w:tc>
      </w:tr>
      <w:tr w14:paraId="7298468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44FCCB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A2A4C7" w14:textId="77777777">
            <w:r>
              <w:t>只改变</w:t>
            </w:r>
            <w:r>
              <w:t>“</w:t>
            </w:r>
            <w:r>
              <w:t>控制措施强度</w:t>
            </w:r>
            <w:r>
              <w:t>”</w:t>
            </w:r>
            <w:r>
              <w:t>，观察结果、代价和风险如何一起变化，理解从资产、攻击者、能力、路径、影响和缓解构建分层风险模型。</w:t>
            </w:r>
          </w:p>
        </w:tc>
      </w:tr>
      <w:tr w14:paraId="11A08D6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D57F08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772A59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5EFB901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5C44B6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C4D3BC" w14:textId="77777777">
            <w:r>
              <w:t>静态替代：把控制措施强度分别设为</w:t>
            </w:r>
            <w:r>
              <w:t>0%</w:t>
            </w:r>
            <w:r>
              <w:t>、</w:t>
            </w:r>
            <w:r>
              <w:t>60%</w:t>
            </w:r>
            <w:r>
              <w:t>和</w:t>
            </w:r>
            <w:r>
              <w:t>100%</w:t>
            </w:r>
            <w:r>
              <w:t>，手工比较三组教学模拟输出。</w:t>
            </w:r>
          </w:p>
        </w:tc>
      </w:tr>
      <w:tr w14:paraId="288A66B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D29B90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A6D6C6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6092320C" w14:textId="77777777">
      <w:r>
        <w:lastRenderedPageBreak/>
        <w:t>实验目标：只改变</w:t>
      </w:r>
      <w:r>
        <w:t>“</w:t>
      </w:r>
      <w:r>
        <w:t>控制措施强度</w:t>
      </w:r>
      <w:r>
        <w:t>”</w:t>
      </w:r>
      <w:r>
        <w:t>，观察结果、代价和风险如何一起变化，理解从资产、攻击者、能力、路径、影响和缓解构建分层风险模型。</w:t>
      </w:r>
    </w:p>
    <w:p w14:paraId="6396D478" w14:textId="77777777">
      <w:r>
        <w:t>静态替代说明：静态替代：把控制措施强度分别设为</w:t>
      </w:r>
      <w:r>
        <w:t>0%</w:t>
      </w:r>
      <w:r>
        <w:t>、</w:t>
      </w:r>
      <w:r>
        <w:t>60%</w:t>
      </w:r>
      <w:r>
        <w:t>和</w:t>
      </w:r>
      <w:r>
        <w:t>100%</w:t>
      </w:r>
      <w:r>
        <w:t>，手工比较三组教学模拟输出。</w:t>
      </w:r>
    </w:p>
    <w:p w14:paraId="2C61DED4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41AE3FAF" w14:textId="77777777">
      <w:r>
        <w:t>风险提示：页面数值由公开公式生成，只用于教学，不代表真实模型性能或现实世界因果效果。</w:t>
      </w:r>
    </w:p>
    <w:p w14:paraId="54CE0027" w14:textId="77777777">
      <w:pPr>
        <w:pStyle w:val="21"/>
      </w:pPr>
      <w:bookmarkStart w:id="356" w:name="_Toc236985869"/>
      <w:r>
        <w:t xml:space="preserve">4. </w:t>
      </w:r>
      <w:r>
        <w:t>直觉到数学</w:t>
      </w:r>
      <w:bookmarkEnd w:id="356"/>
    </w:p>
    <w:p w14:paraId="7DE8C15D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residual_risk = inherent_risk − effective_controls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654F0DE2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24D4961B" w14:textId="77777777">
      <w:pPr>
        <w:pStyle w:val="21"/>
      </w:pPr>
      <w:bookmarkStart w:id="357" w:name="_Toc236985870"/>
      <w:r>
        <w:t xml:space="preserve">5. </w:t>
      </w:r>
      <w:r>
        <w:t>最小实现</w:t>
      </w:r>
      <w:bookmarkEnd w:id="357"/>
    </w:p>
    <w:p w14:paraId="0A8F5F15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393F50DE" w14:textId="77777777">
      <w:pPr>
        <w:pStyle w:val="af7"/>
      </w:pPr>
      <w:r>
        <w:t>代码</w:t>
      </w:r>
      <w:r>
        <w:t xml:space="preserve"> 89-1</w:t>
      </w:r>
      <w:r>
        <w:t xml:space="preserve">　</w:t>
      </w:r>
      <w:r>
        <w:t>python</w:t>
      </w:r>
      <w:r>
        <w:t>最小实现</w:t>
      </w:r>
    </w:p>
    <w:p w14:paraId="4D0E1CE1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lastRenderedPageBreak/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3176C17A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33E921B7" w14:textId="77777777">
      <w:pPr>
        <w:pStyle w:val="21"/>
      </w:pPr>
      <w:bookmarkStart w:id="358" w:name="_Toc236985871"/>
      <w:r>
        <w:t xml:space="preserve">6. </w:t>
      </w:r>
      <w:r>
        <w:t>五轮系统化理解</w:t>
      </w:r>
      <w:bookmarkEnd w:id="358"/>
    </w:p>
    <w:p w14:paraId="11BF2C65" w14:textId="77777777">
      <w:pPr>
        <w:pStyle w:val="31"/>
      </w:pPr>
      <w:bookmarkStart w:id="359" w:name="_Toc236985872"/>
      <w:r>
        <w:t xml:space="preserve">1. </w:t>
      </w:r>
      <w:r>
        <w:t>问题边界</w:t>
      </w:r>
      <w:bookmarkEnd w:id="359"/>
    </w:p>
    <w:p w14:paraId="6E16DA08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安全、滥用与威胁建模</w:t>
      </w:r>
      <w:r>
        <w:t>”</w:t>
      </w:r>
      <w:r>
        <w:t>而言，第一步不是背下定义，而是把核心问题写成一句能被反驳、能被测量的话：从资产、攻击者、能力、路径、影响和缓解构建分层风险模型。。接着逐项标记观察到的事实、由公式推导的结果、来自文献的结论和仍然不确定的部分。这样做能防止把界面效果、单个案例或流畅文字误当成稳定能力。给房子做安全设计要先知道保护什么、谁可能进入、从哪里进入以及失守后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DB75FB6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7EDFBE3A" w14:textId="77777777">
      <w:r>
        <w:t>本层实验只调节</w:t>
      </w:r>
      <w:r>
        <w:t>“</w:t>
      </w:r>
      <w:r>
        <w:t>控制措施强度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891B3AD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residual_risk = inherent_risk − effective_controls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8A6D06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房子做安全设计要先知道保护什么、谁可能进入、从哪里进入以及失守后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等宽泛词，就把它们替换成可观察行为和适用条件。最后写一句研究问题：在公开天文观测的缩小样例中，当控制措施强度变化时，哪个机制最可能先成为瓶颈，怎样用对照实验验证？</w:t>
      </w:r>
    </w:p>
    <w:p w14:paraId="729525F3" w14:textId="77777777">
      <w:pPr>
        <w:pStyle w:val="31"/>
      </w:pPr>
      <w:bookmarkStart w:id="360" w:name="_Toc236985873"/>
      <w:r>
        <w:t xml:space="preserve">3. </w:t>
      </w:r>
      <w:r>
        <w:t>机制与因果链</w:t>
      </w:r>
      <w:bookmarkEnd w:id="360"/>
    </w:p>
    <w:p w14:paraId="5EDDE020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安全、滥用与威胁建模</w:t>
      </w:r>
      <w:r>
        <w:t>”</w:t>
      </w:r>
      <w:r>
        <w:t>而言，第一步不是背下定义，而是把核心问题写成一句能被反驳、能被测量的话：从资产、攻击者、能力、路径、影响和缓解构建分层风险模型。。接着逐项标记观察到的事实、由公式推导的结果、来自文献的结论和仍然不确定的部分。这样做能防止把界面效果、单个案例或流畅文字误当成稳定能力。给房子做安全设计要先知道保护什么、谁可能进入、从哪里进入以及失守后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0EC076B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79E53489" w14:textId="77777777">
      <w:r>
        <w:lastRenderedPageBreak/>
        <w:t>本层实验只调节</w:t>
      </w:r>
      <w:r>
        <w:t>“</w:t>
      </w:r>
      <w:r>
        <w:t>控制措施强度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91D737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residual_risk = inherent_risk − effective_controls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9E37FD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房子做安全设计要先知道保护什么、谁可能进入、从哪里进入以及失守后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等宽泛词，就把它们替换成可观察行为和适用条件。最后写一句研究问题：在合成电商目录但不含真实用户行为中，当控制措施强度变化时，哪个机制最可能先成为瓶颈，怎样用对照实验验证？</w:t>
      </w:r>
    </w:p>
    <w:p w14:paraId="17AB1167" w14:textId="77777777">
      <w:pPr>
        <w:pStyle w:val="31"/>
      </w:pPr>
      <w:bookmarkStart w:id="361" w:name="_Toc236985874"/>
      <w:r>
        <w:t xml:space="preserve">7. </w:t>
      </w:r>
      <w:r>
        <w:t>评估与不确定性</w:t>
      </w:r>
      <w:bookmarkEnd w:id="361"/>
    </w:p>
    <w:p w14:paraId="18C750CC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安全、滥用与威胁建模</w:t>
      </w:r>
      <w:r>
        <w:t>”</w:t>
      </w:r>
      <w:r>
        <w:t>而言，第一步不是背下定义，而是把核心问题写成一句能被反驳、能被测量的话：从资产、攻击者、能力、路径、影响和缓解构建分层风险模型。。接着逐项标记观察到的事实、由公式推导的结果、来自文献的结论和仍然不确定的部分。这样做能防止把界面效果、单个案例或流畅文字误当成稳定能力。给房子做安全设计要先知道保护什么、谁可能进入、从哪里进入以及失守后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1735450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</w:t>
      </w:r>
      <w:r>
        <w:lastRenderedPageBreak/>
        <w:t>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30764F5D" w14:textId="77777777">
      <w:r>
        <w:t>本层实验只调节</w:t>
      </w:r>
      <w:r>
        <w:t>“</w:t>
      </w:r>
      <w:r>
        <w:t>控制措施强度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5CF7582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residual_risk = inherent_risk − effective_controls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2DBC41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房子做安全设计要先知道保护什么、谁可能进入、从哪里进入以及失守后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等宽泛词，就把它们替换成可观察行为和适用条件。最后写一句研究问题：在合成电商目录但不含真实用户行为中，当控制措施强度变化时，哪个机制最可能先成为瓶颈，怎样用对照实验验证？</w:t>
      </w:r>
    </w:p>
    <w:p w14:paraId="03FE3AE4" w14:textId="77777777">
      <w:pPr>
        <w:pStyle w:val="31"/>
      </w:pPr>
      <w:bookmarkStart w:id="362" w:name="_Toc236985875"/>
      <w:r>
        <w:t xml:space="preserve">9. </w:t>
      </w:r>
      <w:r>
        <w:t>工程与复现</w:t>
      </w:r>
      <w:bookmarkEnd w:id="362"/>
    </w:p>
    <w:p w14:paraId="4B25E776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安全、滥用与威胁建模</w:t>
      </w:r>
      <w:r>
        <w:t>”</w:t>
      </w:r>
      <w:r>
        <w:t>而言，第一步不是背下定义，而是把核心问题写成一句能被反驳、能被测量的话：从资产、攻击者、能力、路径、影响和缓解构建分层风险模型。。接着逐项标记观察到的事实、由公式推导的结果、来自文献的结论和仍然不确定的部分。这样做能防止把界面效果、单个案例或流畅文字误当成稳定能力。</w:t>
      </w:r>
      <w:r>
        <w:lastRenderedPageBreak/>
        <w:t>给房子做安全设计要先知道保护什么、谁可能进入、从哪里进入以及失守后果。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082D8146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54C50104" w14:textId="77777777">
      <w:r>
        <w:t>本层实验只调节</w:t>
      </w:r>
      <w:r>
        <w:t>“</w:t>
      </w:r>
      <w:r>
        <w:t>控制措施强度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4C4E53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residual_risk = inherent_risk − effective_controls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0999AD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房子做安全设计要先知道保护什么、谁可能进入、从哪里进入以及失守后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等宽泛词，就把它们替换成可观察行为和适用条件。最后写一句研究问题：在公开天文观测的缩小样例中，当控制措施强度变化时，哪个机制最可能先成为瓶颈，怎样用对照实验验证？</w:t>
      </w:r>
    </w:p>
    <w:p w14:paraId="0FD5DE42" w14:textId="77777777">
      <w:pPr>
        <w:pStyle w:val="31"/>
      </w:pPr>
      <w:bookmarkStart w:id="363" w:name="_Toc236985876"/>
      <w:r>
        <w:lastRenderedPageBreak/>
        <w:t xml:space="preserve">11. </w:t>
      </w:r>
      <w:r>
        <w:t>迁移与研究</w:t>
      </w:r>
      <w:bookmarkEnd w:id="363"/>
    </w:p>
    <w:p w14:paraId="1ABC4DA4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安全、滥用与威胁建模</w:t>
      </w:r>
      <w:r>
        <w:t>”</w:t>
      </w:r>
      <w:r>
        <w:t>而言，第一步不是背下定义，而是把核心问题写成一句能被反驳、能被测量的话：从资产、攻击者、能力、路径、影响和缓解构建分层风险模型。。接着逐项标记观察到的事实、由公式推导的结果、来自文献的结论和仍然不确定的部分。这样做能防止把界面效果、单个案例或流畅文字误当成稳定能力。给房子做安全设计要先知道保护什么、谁可能进入、从哪里进入以及失守后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4FB40E1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75F4C955" w14:textId="77777777">
      <w:r>
        <w:t>本层实验只调节</w:t>
      </w:r>
      <w:r>
        <w:t>“</w:t>
      </w:r>
      <w:r>
        <w:t>控制措施强度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ADCBAA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residual_risk = inherent_risk − effective_controls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0F1DE1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给房子做安全设计要先知道保护什么、谁可能进入、从哪里进入以及失守后果。只是入口，并给出一个类比失效的地方。如果解释中出现</w:t>
      </w:r>
      <w:r>
        <w:lastRenderedPageBreak/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等宽泛词，就把它们替换成可观察行为和适用条件。最后写一句研究问题：在合成电商目录但不含真实用户行为中，当控制措施强度变化时，哪个机制最可能先成为瓶颈，怎样用对照实验验证？</w:t>
      </w:r>
    </w:p>
    <w:p w14:paraId="29E27D30" w14:textId="77777777">
      <w:pPr>
        <w:pStyle w:val="21"/>
      </w:pPr>
      <w:bookmarkStart w:id="364" w:name="_Toc236985877"/>
      <w:r>
        <w:t>7. PyTorch</w:t>
      </w:r>
      <w:r>
        <w:t>实现路线</w:t>
      </w:r>
      <w:bookmarkEnd w:id="364"/>
    </w:p>
    <w:p w14:paraId="70E969EF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4591EB50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09FD2EB6" w14:textId="77777777">
      <w:pPr>
        <w:pStyle w:val="21"/>
      </w:pPr>
      <w:bookmarkStart w:id="365" w:name="_Toc236985878"/>
      <w:r>
        <w:t xml:space="preserve">8. </w:t>
      </w:r>
      <w:r>
        <w:t>实验设计与结果记录</w:t>
      </w:r>
      <w:bookmarkEnd w:id="365"/>
    </w:p>
    <w:p w14:paraId="50F5BD01" w14:textId="77777777">
      <w:r>
        <w:t>为本章建立一张实验表。固定问题定义、数据版本、基线、硬件、依赖和随机种子，只改变</w:t>
      </w:r>
      <w:r>
        <w:t>“</w:t>
      </w:r>
      <w:r>
        <w:t>控制措施强度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7E60B4BD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5F02ADA5" w14:textId="77777777">
      <w:pPr>
        <w:pStyle w:val="21"/>
      </w:pPr>
      <w:bookmarkStart w:id="366" w:name="_Toc236985879"/>
      <w:r>
        <w:lastRenderedPageBreak/>
        <w:t xml:space="preserve">9. </w:t>
      </w:r>
      <w:r>
        <w:t>常见失败与排查顺序</w:t>
      </w:r>
      <w:bookmarkEnd w:id="366"/>
    </w:p>
    <w:p w14:paraId="04CC7DDE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340568D8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4E93ECFA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1BF709BD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6F3D661C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18320D5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3E8F4B25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1A429406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07356BE5" w14:textId="77777777">
      <w:pPr>
        <w:pStyle w:val="21"/>
      </w:pPr>
      <w:bookmarkStart w:id="367" w:name="_Toc236985880"/>
      <w:r>
        <w:t xml:space="preserve">10. </w:t>
      </w:r>
      <w:r>
        <w:t>迁移任务</w:t>
      </w:r>
      <w:bookmarkEnd w:id="367"/>
    </w:p>
    <w:p w14:paraId="2778EF22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。选择公开天文观测的缩小样例作为公开或合成案例，提供一个正常输入、一个边界输入和一个应拒绝的输入。</w:t>
      </w:r>
    </w:p>
    <w:p w14:paraId="657AB501" w14:textId="77777777">
      <w:r>
        <w:t>研究线：选择虚构机器人在二维网格中的轨迹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2F7ED669" w14:textId="77777777">
      <w:pPr>
        <w:pStyle w:val="21"/>
      </w:pPr>
      <w:bookmarkStart w:id="368" w:name="_Toc236985881"/>
      <w:r>
        <w:t xml:space="preserve">11. </w:t>
      </w:r>
      <w:r>
        <w:t>三级练习</w:t>
      </w:r>
      <w:bookmarkEnd w:id="368"/>
    </w:p>
    <w:p w14:paraId="2FF434F7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安全、滥用与威胁建模</w:t>
      </w:r>
      <w:r>
        <w:t>”</w:t>
      </w:r>
      <w:r>
        <w:t>，说明它的输入、输出和一个关键假设；再指出生活类比的一个局限。</w:t>
      </w:r>
    </w:p>
    <w:p w14:paraId="46A0B1C2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在校园能源使用的匿名汇总数据中设计一个只改变</w:t>
      </w:r>
      <w:r>
        <w:t>“</w:t>
      </w:r>
      <w:r>
        <w:t>控制措施强度</w:t>
      </w:r>
      <w:r>
        <w:t>”</w:t>
      </w:r>
      <w:r>
        <w:t>的实验，列出基线、三档设置、指标和失败样例。</w:t>
      </w:r>
    </w:p>
    <w:p w14:paraId="1DD04B00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5ADA0B93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content/ai-book/answers/safety-threat-modeling.md</w:t>
      </w:r>
      <w:r>
        <w:t>，网页中默认折叠，建议先完成再核对。</w:t>
      </w:r>
    </w:p>
    <w:p w14:paraId="79FAF8AA" w14:textId="77777777">
      <w:pPr>
        <w:pStyle w:val="21"/>
      </w:pPr>
      <w:bookmarkStart w:id="369" w:name="_Toc236985882"/>
      <w:r>
        <w:t xml:space="preserve">12. </w:t>
      </w:r>
      <w:r>
        <w:t>本章能力检查</w:t>
      </w:r>
      <w:bookmarkEnd w:id="369"/>
    </w:p>
    <w:p w14:paraId="2C229209" w14:textId="77777777">
      <w:pPr>
        <w:pStyle w:val="a0"/>
      </w:pPr>
      <w:r>
        <w:t>我能在两分钟内说清本章解决的问题与不解决的问题。</w:t>
      </w:r>
    </w:p>
    <w:p w14:paraId="45493BE9" w14:textId="77777777">
      <w:pPr>
        <w:pStyle w:val="a0"/>
      </w:pPr>
      <w:r>
        <w:t>我能解释核心公式中每个符号的对象、形状和单位。</w:t>
      </w:r>
    </w:p>
    <w:p w14:paraId="258C2EEA" w14:textId="77777777">
      <w:pPr>
        <w:pStyle w:val="a0"/>
      </w:pPr>
      <w:r>
        <w:t>我能运行最小代码，并预测改变一个变量的方向性影响。</w:t>
      </w:r>
    </w:p>
    <w:p w14:paraId="0DF0959C" w14:textId="77777777">
      <w:pPr>
        <w:pStyle w:val="a0"/>
      </w:pPr>
      <w:r>
        <w:t>我能区分教学模拟、实际测量和文献引用。</w:t>
      </w:r>
    </w:p>
    <w:p w14:paraId="61A849E7" w14:textId="77777777">
      <w:pPr>
        <w:pStyle w:val="a0"/>
      </w:pPr>
      <w:r>
        <w:t>我能给出至少三种失败原因，并按顺序排查。</w:t>
      </w:r>
    </w:p>
    <w:p w14:paraId="102800A8" w14:textId="77777777">
      <w:pPr>
        <w:pStyle w:val="a0"/>
      </w:pPr>
      <w:r>
        <w:t>我能说明何时必须停止自动化并交给人。</w:t>
      </w:r>
    </w:p>
    <w:p w14:paraId="69ADE96C" w14:textId="77777777">
      <w:pPr>
        <w:pStyle w:val="a0"/>
      </w:pPr>
      <w:r>
        <w:t>我能提出一个可证伪研究问题和最低成本基线。</w:t>
      </w:r>
    </w:p>
    <w:p w14:paraId="4FE0BD82" w14:textId="77777777">
      <w:pPr>
        <w:pStyle w:val="21"/>
      </w:pPr>
      <w:bookmarkStart w:id="370" w:name="_Toc236985883"/>
      <w:r>
        <w:t xml:space="preserve">13. </w:t>
      </w:r>
      <w:r>
        <w:t>来源与核实</w:t>
      </w:r>
      <w:bookmarkEnd w:id="370"/>
    </w:p>
    <w:p w14:paraId="7BD305EE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69977644" w14:textId="77777777">
      <w:pPr>
        <w:pStyle w:val="a0"/>
      </w:pPr>
      <w:r>
        <w:t>[S004] NIST</w:t>
      </w:r>
      <w:r>
        <w:t>，《</w:t>
      </w:r>
      <w:r>
        <w:t>Artificial Intelligence Risk Management Framework (AI RMF 1.0)</w:t>
      </w:r>
      <w:r>
        <w:t>》，</w:t>
      </w:r>
      <w:hyperlink r:id="rId11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nist.gov</w:t>
        </w:r>
      </w:hyperlink>
      <w:r>
        <w:t>）</w:t>
      </w:r>
    </w:p>
    <w:p w14:paraId="72A103D0" w14:textId="77777777">
      <w:pPr>
        <w:pStyle w:val="a0"/>
      </w:pPr>
      <w:r>
        <w:t>[S023] Fairlearn contributors</w:t>
      </w:r>
      <w:r>
        <w:t>，《</w:t>
      </w:r>
      <w:r>
        <w:t>Fairlearn User Guide</w:t>
      </w:r>
      <w:r>
        <w:t>》，</w:t>
      </w:r>
      <w:hyperlink r:id="rId11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fairlearn.org</w:t>
        </w:r>
      </w:hyperlink>
      <w:r>
        <w:t>）</w:t>
      </w:r>
    </w:p>
    <w:p w14:paraId="261C3F18" w14:textId="77777777">
      <w:pPr>
        <w:pStyle w:val="a0"/>
      </w:pPr>
      <w:r>
        <w:t>[S024] NIST</w:t>
      </w:r>
      <w:r>
        <w:t>，《</w:t>
      </w:r>
      <w:r>
        <w:t>Adversarial Machine Learning: A Taxonomy and Terminology of Attacks and Mitigations</w:t>
      </w:r>
      <w:r>
        <w:t>》，</w:t>
      </w:r>
      <w:hyperlink r:id="rId11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csrc.nist.gov</w:t>
        </w:r>
      </w:hyperlink>
      <w:r>
        <w:t>）</w:t>
      </w:r>
    </w:p>
    <w:p w14:paraId="24AD515D" w14:textId="77777777">
      <w:pPr>
        <w:pStyle w:val="a0"/>
      </w:pPr>
      <w:r>
        <w:lastRenderedPageBreak/>
        <w:t>[S068] NIST</w:t>
      </w:r>
      <w:r>
        <w:t>，《</w:t>
      </w:r>
      <w:r>
        <w:t>Artificial Intelligence Risk Management Framework: Generative Artificial Intelligence Profile</w:t>
      </w:r>
      <w:r>
        <w:t>》，</w:t>
      </w:r>
      <w:hyperlink r:id="rId11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nist.gov</w:t>
        </w:r>
      </w:hyperlink>
      <w:r>
        <w:t>）</w:t>
      </w:r>
    </w:p>
    <w:p w14:paraId="281727DD" w14:textId="77777777">
      <w:pPr>
        <w:pStyle w:val="a0"/>
      </w:pPr>
      <w:r>
        <w:t>[S069] European Union</w:t>
      </w:r>
      <w:r>
        <w:t>，《</w:t>
      </w:r>
      <w:r>
        <w:t>Regulation (EU) 2024/1689 - Artificial Intelligence Act</w:t>
      </w:r>
      <w:r>
        <w:t>》，</w:t>
      </w:r>
      <w:hyperlink r:id="rId11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eur-lex.europa.eu</w:t>
        </w:r>
      </w:hyperlink>
      <w:r>
        <w:t>）</w:t>
      </w:r>
    </w:p>
    <w:p w14:paraId="1B612347" w14:textId="77777777">
      <w:pPr>
        <w:pStyle w:val="a0"/>
      </w:pPr>
      <w:r>
        <w:t>[S070] OECD</w:t>
      </w:r>
      <w:r>
        <w:t>，《</w:t>
      </w:r>
      <w:r>
        <w:t>OECD AI Principles</w:t>
      </w:r>
      <w:r>
        <w:t>》，</w:t>
      </w:r>
      <w:hyperlink r:id="rId11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oecd.ai</w:t>
        </w:r>
      </w:hyperlink>
      <w:r>
        <w:t>）</w:t>
      </w:r>
    </w:p>
    <w:p w14:paraId="78931409" w14:textId="77777777">
      <w:pPr>
        <w:pStyle w:val="a0"/>
      </w:pPr>
      <w:r>
        <w:t>[S071] Margaret Mitchell et al.</w:t>
      </w:r>
      <w:r>
        <w:t>，《</w:t>
      </w:r>
      <w:r>
        <w:t>Model Cards for Model Reporting</w:t>
      </w:r>
      <w:r>
        <w:t>》，</w:t>
      </w:r>
      <w:hyperlink r:id="rId11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D7494C8" w14:textId="77777777">
      <w:pPr>
        <w:pStyle w:val="a0"/>
      </w:pPr>
      <w:r>
        <w:t>[S072] Timnit Gebru et al.</w:t>
      </w:r>
      <w:r>
        <w:t>，《</w:t>
      </w:r>
      <w:r>
        <w:t>Datasheets for Datasets</w:t>
      </w:r>
      <w:r>
        <w:t>》，</w:t>
      </w:r>
      <w:hyperlink r:id="rId12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C7C8BB5" w14:textId="77777777">
      <w:pPr>
        <w:pStyle w:val="a0"/>
      </w:pPr>
      <w:r>
        <w:t>[S073] Marco Tulio Ribeiro et al.</w:t>
      </w:r>
      <w:r>
        <w:t>，《</w:t>
      </w:r>
      <w:r>
        <w:t>Why Should I Trust You?</w:t>
      </w:r>
      <w:r>
        <w:t>》，</w:t>
      </w:r>
      <w:hyperlink r:id="rId12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1086A6F" w14:textId="77777777">
      <w:pPr>
        <w:pStyle w:val="a0"/>
      </w:pPr>
      <w:r>
        <w:t>[S074] Scott Lundberg, Su-In Lee</w:t>
      </w:r>
      <w:r>
        <w:t>，《</w:t>
      </w:r>
      <w:r>
        <w:t>A Unified Approach to Interpreting Model Predictions</w:t>
      </w:r>
      <w:r>
        <w:t>》，</w:t>
      </w:r>
      <w:hyperlink r:id="rId12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AE7E956" w14:textId="77777777">
      <w:pPr>
        <w:pStyle w:val="a0"/>
      </w:pPr>
      <w:r>
        <w:t>[S075] Cynthia Dwork, Aaron Roth</w:t>
      </w:r>
      <w:r>
        <w:t>，《</w:t>
      </w:r>
      <w:r>
        <w:t>The Algorithmic Foundations of Differential Privacy</w:t>
      </w:r>
      <w:r>
        <w:t>》，</w:t>
      </w:r>
      <w:hyperlink r:id="rId12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cis.upenn.edu</w:t>
        </w:r>
      </w:hyperlink>
      <w:r>
        <w:t>）</w:t>
      </w:r>
    </w:p>
    <w:p w14:paraId="7DEF46E1" w14:textId="77777777">
      <w:pPr>
        <w:pStyle w:val="a0"/>
      </w:pPr>
      <w:r>
        <w:t>[S076] H. Brendan McMahan et al.</w:t>
      </w:r>
      <w:r>
        <w:t>，《</w:t>
      </w:r>
      <w:r>
        <w:t>Communication-Efficient Learning of Deep Networks from Decentralized Data</w:t>
      </w:r>
      <w:r>
        <w:t>》，</w:t>
      </w:r>
      <w:hyperlink r:id="rId12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F7F203F" w14:textId="77777777">
      <w:pPr>
        <w:pStyle w:val="a0"/>
      </w:pPr>
      <w:r>
        <w:t>[S077] Reza Shokri et al.</w:t>
      </w:r>
      <w:r>
        <w:t>，《</w:t>
      </w:r>
      <w:r>
        <w:t>Membership Inference Attacks Against Machine Learning Models</w:t>
      </w:r>
      <w:r>
        <w:t>》，</w:t>
      </w:r>
      <w:hyperlink r:id="rId12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B04EA21" w14:textId="77777777">
      <w:pPr>
        <w:pStyle w:val="a0"/>
      </w:pPr>
      <w:r>
        <w:t>[S084] OWASP Foundation</w:t>
      </w:r>
      <w:r>
        <w:t>，《</w:t>
      </w:r>
      <w:r>
        <w:t>OWASP Top 10 for LLM Applications</w:t>
      </w:r>
      <w:r>
        <w:t>》，</w:t>
      </w:r>
      <w:hyperlink r:id="rId12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genai.owasp.org</w:t>
        </w:r>
      </w:hyperlink>
      <w:r>
        <w:t>）</w:t>
      </w:r>
    </w:p>
    <w:p w14:paraId="7696B446" w14:textId="77777777">
      <w:pPr>
        <w:pStyle w:val="a0"/>
      </w:pPr>
      <w:r>
        <w:t>[S085] MITRE</w:t>
      </w:r>
      <w:r>
        <w:t>，《</w:t>
      </w:r>
      <w:r>
        <w:t>MITRE ATLAS</w:t>
      </w:r>
      <w:r>
        <w:t>》，</w:t>
      </w:r>
      <w:hyperlink r:id="rId12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atlas.mitre.org</w:t>
        </w:r>
      </w:hyperlink>
      <w:r>
        <w:t>）</w:t>
      </w:r>
    </w:p>
    <w:p w14:paraId="0E8EDBCA" w14:textId="77777777">
      <w:pPr>
        <w:pStyle w:val="a0"/>
      </w:pPr>
      <w:r>
        <w:t>[S086] UNESCO</w:t>
      </w:r>
      <w:r>
        <w:t>，《</w:t>
      </w:r>
      <w:r>
        <w:t>Recommendation on the Ethics of Artificial Intelligence</w:t>
      </w:r>
      <w:r>
        <w:t>》，</w:t>
      </w:r>
      <w:hyperlink r:id="rId12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unesco.org</w:t>
        </w:r>
      </w:hyperlink>
      <w:r>
        <w:t>）</w:t>
      </w:r>
    </w:p>
    <w:p w14:paraId="19929FB0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2904EB78" w14:textId="77777777">
      <w:pPr>
        <w:pStyle w:val="1"/>
      </w:pPr>
      <w:bookmarkStart w:id="371" w:name="ch_090"/>
      <w:bookmarkStart w:id="372" w:name="_Toc236985884"/>
      <w:r>
        <w:lastRenderedPageBreak/>
        <w:t>第</w:t>
      </w:r>
      <w:r>
        <w:t>90</w:t>
      </w:r>
      <w:r>
        <w:t>章</w:t>
      </w:r>
      <w:r>
        <w:t xml:space="preserve"> </w:t>
      </w:r>
      <w:r>
        <w:t>隐私、差分隐私、联邦学习与模型安全</w:t>
      </w:r>
      <w:bookmarkEnd w:id="371"/>
      <w:bookmarkEnd w:id="372"/>
    </w:p>
    <w:p w14:paraId="3CCA2DD7" w14:textId="77777777">
      <w:pPr>
        <w:pStyle w:val="ac"/>
      </w:pPr>
      <w:r>
        <w:rPr>
          <w:rFonts w:ascii="Noto Sans SC" w:eastAsia="Noto Sans SC" w:hAnsi="Noto Sans SC" w:cs="Noto Sans SC"/>
        </w:rPr>
        <w:t>Privacy and model security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485867E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4D636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AEA44A6" w14:textId="77777777">
            <w:r>
              <w:rPr>
                <w:b/>
                <w:color w:val="FFFFFF"/>
              </w:rPr>
              <w:t>内容</w:t>
            </w:r>
          </w:p>
        </w:tc>
      </w:tr>
      <w:tr w14:paraId="48B5497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97BDDA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5B0401" w14:textId="77777777">
            <w:r>
              <w:t>月</w:t>
            </w:r>
            <w:r>
              <w:t xml:space="preserve">23 · </w:t>
            </w:r>
            <w:r>
              <w:t>安全、隐私、可解释性与治理</w:t>
            </w:r>
          </w:p>
        </w:tc>
      </w:tr>
      <w:tr w14:paraId="21E389A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D16147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8DE053" w14:textId="77777777">
            <w:r>
              <w:t>10</w:t>
            </w:r>
            <w:r>
              <w:t>小时</w:t>
            </w:r>
          </w:p>
        </w:tc>
      </w:tr>
      <w:tr w14:paraId="5000A5F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237ED1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C4DA8A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7B1EBF5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EBD9A9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09F592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659EB276" w14:textId="77777777">
      <w:r>
        <w:rPr>
          <w:b/>
        </w:rPr>
        <w:t>先修关系：</w:t>
      </w:r>
      <w:hyperlink w:anchor="ch_089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89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安全、滥用与威胁建模</w:t>
        </w:r>
      </w:hyperlink>
    </w:p>
    <w:p w14:paraId="14313482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理解数据最小化、访问控制、差分隐私、联邦学习、反演与成员推断。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3EB81853" w14:textId="77777777">
      <w:pPr>
        <w:pStyle w:val="21"/>
      </w:pPr>
      <w:bookmarkStart w:id="373" w:name="_Toc236985885"/>
      <w:r>
        <w:t xml:space="preserve">1. </w:t>
      </w:r>
      <w:r>
        <w:t>为什么重要，现在能做什么</w:t>
      </w:r>
      <w:bookmarkEnd w:id="373"/>
    </w:p>
    <w:p w14:paraId="3789EB5D" w14:textId="77777777">
      <w:r>
        <w:t>学完本章，你应该能把</w:t>
      </w:r>
      <w:r>
        <w:t>“</w:t>
      </w:r>
      <w:r>
        <w:t>隐私、差分隐私、联邦学习与模型安全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41172600" w14:textId="77777777">
      <w:r>
        <w:t>本章聚焦：理解数据最小化、访问控制、差分隐私、联邦学习、反演与成员推断。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3019B853" w14:textId="77777777">
      <w:pPr>
        <w:pStyle w:val="21"/>
      </w:pPr>
      <w:bookmarkStart w:id="374" w:name="_Toc236985886"/>
      <w:r>
        <w:lastRenderedPageBreak/>
        <w:t xml:space="preserve">2. </w:t>
      </w:r>
      <w:r>
        <w:t>先修检查与生活类比</w:t>
      </w:r>
      <w:bookmarkEnd w:id="374"/>
    </w:p>
    <w:p w14:paraId="65C11853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safety-threat-modeling</w:t>
      </w:r>
      <w:r>
        <w:t>。不要跳过地基；后续章节默认你会保存代码、记录环境、保护隐私，并区分教学模拟与真实测量。</w:t>
      </w:r>
    </w:p>
    <w:p w14:paraId="3BCF0FA1" w14:textId="77777777">
      <w:r>
        <w:t>生活类比：只把姓名删掉不一定匿名；多项特征组合仍可能重新识别一个人。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11976769" w14:textId="77777777">
      <w:pPr>
        <w:pStyle w:val="21"/>
      </w:pPr>
      <w:bookmarkStart w:id="375" w:name="_Toc236985887"/>
      <w:r>
        <w:t xml:space="preserve">3. </w:t>
      </w:r>
      <w:r>
        <w:t>互动实验：只改变一个变量</w:t>
      </w:r>
      <w:bookmarkEnd w:id="375"/>
    </w:p>
    <w:p w14:paraId="7866EB67" w14:textId="77777777">
      <w:pPr>
        <w:pStyle w:val="af7"/>
      </w:pPr>
      <w:r>
        <w:t>实验</w:t>
      </w:r>
      <w:r>
        <w:t xml:space="preserve"> 90-1</w:t>
      </w:r>
      <w:r>
        <w:t xml:space="preserve">　隐私、差分隐私、联邦学习与模型安全：单变量实验（教学模拟）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12D4A5D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61BA78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3B3E60" w14:textId="77777777">
            <w:r>
              <w:rPr>
                <w:b/>
                <w:color w:val="FFFFFF"/>
              </w:rPr>
              <w:t>内容</w:t>
            </w:r>
          </w:p>
        </w:tc>
      </w:tr>
      <w:tr w14:paraId="0AF6DB6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EC09F3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4660A8" w14:textId="77777777">
            <w:r>
              <w:t>隐私参数，范围</w:t>
            </w:r>
            <w:r>
              <w:t xml:space="preserve"> 0.1–10ε</w:t>
            </w:r>
            <w:r>
              <w:t>，步长</w:t>
            </w:r>
            <w:r>
              <w:t xml:space="preserve"> 0.1</w:t>
            </w:r>
          </w:p>
        </w:tc>
      </w:tr>
      <w:tr w14:paraId="7500035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4C1579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E0A3FD" w14:textId="77777777">
            <w:r>
              <w:t>只改变</w:t>
            </w:r>
            <w:r>
              <w:t>“</w:t>
            </w:r>
            <w:r>
              <w:t>隐私参数</w:t>
            </w:r>
            <w:r>
              <w:t>”</w:t>
            </w:r>
            <w:r>
              <w:t>，观察结果、代价和风险如何一起变化，理解理解数据最小化、访问控制、差分隐私、联邦学习、反演与成员推断。</w:t>
            </w:r>
          </w:p>
        </w:tc>
      </w:tr>
      <w:tr w14:paraId="1F2ADC5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8DFAB4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D77EDF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3C0E33F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530F2E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7A25EF" w14:textId="77777777">
            <w:r>
              <w:t>静态替代：把隐私参数分别设为</w:t>
            </w:r>
            <w:r>
              <w:t>0.1ε</w:t>
            </w:r>
            <w:r>
              <w:t>、</w:t>
            </w:r>
            <w:r>
              <w:t>1ε</w:t>
            </w:r>
            <w:r>
              <w:t>和</w:t>
            </w:r>
            <w:r>
              <w:t>10ε</w:t>
            </w:r>
            <w:r>
              <w:t>，手工比较三组教学模拟输出。</w:t>
            </w:r>
          </w:p>
        </w:tc>
      </w:tr>
      <w:tr w14:paraId="680A818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EB709B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4BABCB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76172E51" w14:textId="77777777">
      <w:r>
        <w:lastRenderedPageBreak/>
        <w:t>实验目标：只改变</w:t>
      </w:r>
      <w:r>
        <w:t>“</w:t>
      </w:r>
      <w:r>
        <w:t>隐私参数</w:t>
      </w:r>
      <w:r>
        <w:t>”</w:t>
      </w:r>
      <w:r>
        <w:t>，观察结果、代价和风险如何一起变化，理解理解数据最小化、访问控制、差分隐私、联邦学习、反演与成员推断。</w:t>
      </w:r>
    </w:p>
    <w:p w14:paraId="7258CE50" w14:textId="77777777">
      <w:r>
        <w:t>静态替代说明：静态替代：把隐私参数分别设为</w:t>
      </w:r>
      <w:r>
        <w:t>0.1ε</w:t>
      </w:r>
      <w:r>
        <w:t>、</w:t>
      </w:r>
      <w:r>
        <w:t>1ε</w:t>
      </w:r>
      <w:r>
        <w:t>和</w:t>
      </w:r>
      <w:r>
        <w:t>10ε</w:t>
      </w:r>
      <w:r>
        <w:t>，手工比较三组教学模拟输出。</w:t>
      </w:r>
    </w:p>
    <w:p w14:paraId="53EFBAB0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2ED9D3DF" w14:textId="77777777">
      <w:r>
        <w:t>风险提示：页面数值由公开公式生成，只用于教学，不代表真实模型性能或现实世界因果效果。</w:t>
      </w:r>
    </w:p>
    <w:p w14:paraId="75A1D4FF" w14:textId="77777777">
      <w:pPr>
        <w:pStyle w:val="21"/>
      </w:pPr>
      <w:bookmarkStart w:id="376" w:name="_Toc236985888"/>
      <w:r>
        <w:t xml:space="preserve">4. </w:t>
      </w:r>
      <w:r>
        <w:t>直觉到数学</w:t>
      </w:r>
      <w:bookmarkEnd w:id="376"/>
    </w:p>
    <w:p w14:paraId="5C75234F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Pr[M(D)∈S]≤e^εPr[M(D')∈S]+δ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14D88477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515E78E2" w14:textId="77777777">
      <w:pPr>
        <w:pStyle w:val="21"/>
      </w:pPr>
      <w:bookmarkStart w:id="377" w:name="_Toc236985889"/>
      <w:r>
        <w:t xml:space="preserve">5. </w:t>
      </w:r>
      <w:r>
        <w:t>最小实现</w:t>
      </w:r>
      <w:bookmarkEnd w:id="377"/>
    </w:p>
    <w:p w14:paraId="30506406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1719FF91" w14:textId="77777777">
      <w:pPr>
        <w:pStyle w:val="af7"/>
      </w:pPr>
      <w:r>
        <w:t>代码</w:t>
      </w:r>
      <w:r>
        <w:t xml:space="preserve"> 90-1</w:t>
      </w:r>
      <w:r>
        <w:t xml:space="preserve">　</w:t>
      </w:r>
      <w:r>
        <w:t>python</w:t>
      </w:r>
      <w:r>
        <w:t>最小实现</w:t>
      </w:r>
    </w:p>
    <w:p w14:paraId="5B6E18CB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lastRenderedPageBreak/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29BA09A6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61110057" w14:textId="77777777">
      <w:pPr>
        <w:pStyle w:val="21"/>
      </w:pPr>
      <w:bookmarkStart w:id="378" w:name="_Toc236985890"/>
      <w:r>
        <w:t xml:space="preserve">6. </w:t>
      </w:r>
      <w:r>
        <w:t>五轮系统化理解</w:t>
      </w:r>
      <w:bookmarkEnd w:id="378"/>
    </w:p>
    <w:p w14:paraId="6446FE0B" w14:textId="77777777">
      <w:pPr>
        <w:pStyle w:val="31"/>
      </w:pPr>
      <w:bookmarkStart w:id="379" w:name="_Toc236985891"/>
      <w:r>
        <w:t xml:space="preserve">1. </w:t>
      </w:r>
      <w:r>
        <w:t>问题边界</w:t>
      </w:r>
      <w:bookmarkEnd w:id="379"/>
    </w:p>
    <w:p w14:paraId="128CD02E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隐私、差分隐私、联邦学习与模型安全</w:t>
      </w:r>
      <w:r>
        <w:t>”</w:t>
      </w:r>
      <w:r>
        <w:t>而言，第一步不是背下定义，而是把核心问题写成一句能被反驳、能被测量的话：理解数据最小化、访问控制、差分隐私、联邦学习、反演与成员推断。。接着逐项标记观察到的事实、由公式推导的结果、来自文献的结论和仍然不确定的部分。这样做能防止把界面效果、单个案例或流畅文字误当成稳定能力。只把姓名删掉不一定匿名；多项特征组合仍可能重新识别一个人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F1B2291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0F09F4D0" w14:textId="77777777">
      <w:r>
        <w:t>本层实验只调节</w:t>
      </w:r>
      <w:r>
        <w:t>“</w:t>
      </w:r>
      <w:r>
        <w:t>隐私参数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C0184C4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Pr[M(D)∈S]≤e^εPr[M(D')∈S]+δ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14F055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只把姓名删掉不一定匿名；多项特征组合仍可能重新识别一个人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等宽泛词，就把它们替换成可观察行为和适用条件。最后写一句研究问题：在合成音频波形与环境声标签中，当隐私参数变化时，哪个机制最可能先成为瓶颈，怎样用对照实验验证？</w:t>
      </w:r>
    </w:p>
    <w:p w14:paraId="3F8C5536" w14:textId="77777777">
      <w:pPr>
        <w:pStyle w:val="31"/>
      </w:pPr>
      <w:bookmarkStart w:id="380" w:name="_Toc236985892"/>
      <w:r>
        <w:t xml:space="preserve">3. </w:t>
      </w:r>
      <w:r>
        <w:t>机制与因果链</w:t>
      </w:r>
      <w:bookmarkEnd w:id="380"/>
    </w:p>
    <w:p w14:paraId="05ADCF77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隐私、差分隐私、联邦学习与模型安全</w:t>
      </w:r>
      <w:r>
        <w:t>”</w:t>
      </w:r>
      <w:r>
        <w:t>而言，第一步不是背下定义，而是把核心问题写成一句能被反驳、能被测量的话：理解数据最小化、访问控制、差分隐私、联邦学习、反演与成员推断。。接着逐项标记观察到的事实、由公式推导的结果、来自文献的结论和仍然不确定的部分。这样做能防止把界面效果、单个案例或流畅文字误当成稳定能力。只把姓名删掉不一定匿名；多项特征组合仍可能重新识别一个人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7FCA958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32F9A01D" w14:textId="77777777">
      <w:r>
        <w:lastRenderedPageBreak/>
        <w:t>本层实验只调节</w:t>
      </w:r>
      <w:r>
        <w:t>“</w:t>
      </w:r>
      <w:r>
        <w:t>隐私参数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D8037D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Pr[M(D)∈S]≤e^εPr[M(D')∈S]+δ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AEB6C5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只把姓名删掉不一定匿名；多项特征组合仍可能重新识别一个人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等宽泛词，就把它们替换成可观察行为和适用条件。最后写一句研究问题：在校园图书馆的公开借阅类别中，当隐私参数变化时，哪个机制最可能先成为瓶颈，怎样用对照实验验证？</w:t>
      </w:r>
    </w:p>
    <w:p w14:paraId="24A7ACF5" w14:textId="77777777">
      <w:pPr>
        <w:pStyle w:val="31"/>
      </w:pPr>
      <w:bookmarkStart w:id="381" w:name="_Toc236985893"/>
      <w:r>
        <w:t xml:space="preserve">7. </w:t>
      </w:r>
      <w:r>
        <w:t>评估与不确定性</w:t>
      </w:r>
      <w:bookmarkEnd w:id="381"/>
    </w:p>
    <w:p w14:paraId="4FA2EFB2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隐私、差分隐私、联邦学习与模型安全</w:t>
      </w:r>
      <w:r>
        <w:t>”</w:t>
      </w:r>
      <w:r>
        <w:t>而言，第一步不是背下定义，而是把核心问题写成一句能被反驳、能被测量的话：理解数据最小化、访问控制、差分隐私、联邦学习、反演与成员推断。。接着逐项标记观察到的事实、由公式推导的结果、来自文献的结论和仍然不确定的部分。这样做能防止把界面效果、单个案例或流畅文字误当成稳定能力。只把姓名删掉不一定匿名；多项特征组合仍可能重新识别一个人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8D25E73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</w:t>
      </w:r>
      <w:r>
        <w:lastRenderedPageBreak/>
        <w:t>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797E32FF" w14:textId="77777777">
      <w:r>
        <w:t>本层实验只调节</w:t>
      </w:r>
      <w:r>
        <w:t>“</w:t>
      </w:r>
      <w:r>
        <w:t>隐私参数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9775CF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Pr[M(D)∈S]≤e^εPr[M(D')∈S]+δ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335709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只把姓名删掉不一定匿名；多项特征组合仍可能重新识别一个人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等宽泛词，就把它们替换成可观察行为和适用条件。最后写一句研究问题：在校园图书馆的公开借阅类别中，当隐私参数变化时，哪个机制最可能先成为瓶颈，怎样用对照实验验证？</w:t>
      </w:r>
    </w:p>
    <w:p w14:paraId="642CAE50" w14:textId="77777777">
      <w:pPr>
        <w:pStyle w:val="31"/>
      </w:pPr>
      <w:bookmarkStart w:id="382" w:name="_Toc236985894"/>
      <w:r>
        <w:t xml:space="preserve">9. </w:t>
      </w:r>
      <w:r>
        <w:t>工程与复现</w:t>
      </w:r>
      <w:bookmarkEnd w:id="382"/>
    </w:p>
    <w:p w14:paraId="21281718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隐私、差分隐私、联邦学习与模型安全</w:t>
      </w:r>
      <w:r>
        <w:t>”</w:t>
      </w:r>
      <w:r>
        <w:t>而言，第一步不是背下定义，而是把核心问题写成一句能被反驳、能被测量的话：理解数据最小化、访问控制、差分隐私、联邦学习、反演与成员推断。。接着逐项标记观察到的事实、由公式推导的结果、来自文献的结论和仍然不确定的部分。这样做能防止把界面效果、单个案例或流畅</w:t>
      </w:r>
      <w:r>
        <w:lastRenderedPageBreak/>
        <w:t>文字误当成稳定能力。只把姓名删掉不一定匿名；多项特征组合仍可能重新识别一个人。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A0ABA01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288E7A60" w14:textId="77777777">
      <w:r>
        <w:t>本层实验只调节</w:t>
      </w:r>
      <w:r>
        <w:t>“</w:t>
      </w:r>
      <w:r>
        <w:t>隐私参数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CF98FA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Pr[M(D)∈S]≤e^εPr[M(D')∈S]+δ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D0A3279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只把姓名删掉不一定匿名；多项特征组合仍可能重新识别一个人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等宽泛词，就把它们替换成可观察行为和适用条件。最后写一句研究问题：在合成音频波形与环境声标签中，当隐私参数变化时，哪个机制最可能先成为瓶颈，怎样用对照实验验证？</w:t>
      </w:r>
    </w:p>
    <w:p w14:paraId="5B3F1636" w14:textId="77777777">
      <w:pPr>
        <w:pStyle w:val="31"/>
      </w:pPr>
      <w:bookmarkStart w:id="383" w:name="_Toc236985895"/>
      <w:r>
        <w:lastRenderedPageBreak/>
        <w:t xml:space="preserve">11. </w:t>
      </w:r>
      <w:r>
        <w:t>迁移与研究</w:t>
      </w:r>
      <w:bookmarkEnd w:id="383"/>
    </w:p>
    <w:p w14:paraId="1E43EFAF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隐私、差分隐私、联邦学习与模型安全</w:t>
      </w:r>
      <w:r>
        <w:t>”</w:t>
      </w:r>
      <w:r>
        <w:t>而言，第一步不是背下定义，而是把核心问题写成一句能被反驳、能被测量的话：理解数据最小化、访问控制、差分隐私、联邦学习、反演与成员推断。。接着逐项标记观察到的事实、由公式推导的结果、来自文献的结论和仍然不确定的部分。这样做能防止把界面效果、单个案例或流畅文字误当成稳定能力。只把姓名删掉不一定匿名；多项特征组合仍可能重新识别一个人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F4ECCCA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7D132E68" w14:textId="77777777">
      <w:r>
        <w:t>本层实验只调节</w:t>
      </w:r>
      <w:r>
        <w:t>“</w:t>
      </w:r>
      <w:r>
        <w:t>隐私参数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3E8417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Pr[M(D)∈S]≤e^εPr[M(D')∈S]+δ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025666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，而是你能不看正文讲出三件事：本章方法解决什么问题；它依赖哪些假设；怎样设计一个能让它失败的测试。再向同学解释为什么只把姓名删掉不一定匿名；多项特征</w:t>
      </w:r>
      <w:r>
        <w:lastRenderedPageBreak/>
        <w:t>组合仍可能重新识别一个人。只是入口，并给出一个类比失效的地方。如果解释中出现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等宽泛词，就把它们替换成可观察行为和适用条件。最后写一句研究问题：在校园图书馆的公开借阅类别中，当隐私参数变化时，哪个机制最可能先成为瓶颈，怎样用对照实验验证？</w:t>
      </w:r>
    </w:p>
    <w:p w14:paraId="15D638EA" w14:textId="77777777">
      <w:pPr>
        <w:pStyle w:val="21"/>
      </w:pPr>
      <w:bookmarkStart w:id="384" w:name="_Toc236985896"/>
      <w:r>
        <w:t>7. PyTorch</w:t>
      </w:r>
      <w:r>
        <w:t>实现路线</w:t>
      </w:r>
      <w:bookmarkEnd w:id="384"/>
    </w:p>
    <w:p w14:paraId="56522506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286343FA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03339DC6" w14:textId="77777777">
      <w:pPr>
        <w:pStyle w:val="21"/>
      </w:pPr>
      <w:bookmarkStart w:id="385" w:name="_Toc236985897"/>
      <w:r>
        <w:t xml:space="preserve">8. </w:t>
      </w:r>
      <w:r>
        <w:t>实验设计与结果记录</w:t>
      </w:r>
      <w:bookmarkEnd w:id="385"/>
    </w:p>
    <w:p w14:paraId="6E386123" w14:textId="77777777">
      <w:r>
        <w:t>为本章建立一张实验表。固定问题定义、数据版本、基线、硬件、依赖和随机种子，只改变</w:t>
      </w:r>
      <w:r>
        <w:t>“</w:t>
      </w:r>
      <w:r>
        <w:t>隐私参数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03F35C01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2A1D4624" w14:textId="77777777">
      <w:pPr>
        <w:pStyle w:val="21"/>
      </w:pPr>
      <w:bookmarkStart w:id="386" w:name="_Toc236985898"/>
      <w:r>
        <w:lastRenderedPageBreak/>
        <w:t xml:space="preserve">9. </w:t>
      </w:r>
      <w:r>
        <w:t>常见失败与排查顺序</w:t>
      </w:r>
      <w:bookmarkEnd w:id="386"/>
    </w:p>
    <w:p w14:paraId="40189A43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0AE2C540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38B5D19C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323731B4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0A7A8CAD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1A738ADD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5DA2F4BC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4F93AFD4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FCD488E" w14:textId="77777777">
      <w:pPr>
        <w:pStyle w:val="21"/>
      </w:pPr>
      <w:bookmarkStart w:id="387" w:name="_Toc236985899"/>
      <w:r>
        <w:t xml:space="preserve">10. </w:t>
      </w:r>
      <w:r>
        <w:t>迁移任务</w:t>
      </w:r>
      <w:bookmarkEnd w:id="387"/>
    </w:p>
    <w:p w14:paraId="3165690C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。选择合成音频波形与环境声标签作为公开或合成案例，提供一个正常输入、一个边界输入和一个应拒绝的输入。</w:t>
      </w:r>
    </w:p>
    <w:p w14:paraId="1A7BB5C6" w14:textId="77777777">
      <w:r>
        <w:t>研究线：选择公开科研论文的标题与摘要元数据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16F91A30" w14:textId="77777777">
      <w:pPr>
        <w:pStyle w:val="21"/>
      </w:pPr>
      <w:bookmarkStart w:id="388" w:name="_Toc236985900"/>
      <w:r>
        <w:t xml:space="preserve">11. </w:t>
      </w:r>
      <w:r>
        <w:t>三级练习</w:t>
      </w:r>
      <w:bookmarkEnd w:id="388"/>
    </w:p>
    <w:p w14:paraId="6D6E722F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隐私、差分隐私、联邦学习与模型安全</w:t>
      </w:r>
      <w:r>
        <w:t>”</w:t>
      </w:r>
      <w:r>
        <w:t>，说明它的输入、输出和一个关键假设；再指出生活类比的一个局限。</w:t>
      </w:r>
    </w:p>
    <w:p w14:paraId="411F719B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在公开古诗文本与版权已明确的材料中设计一个只改变</w:t>
      </w:r>
      <w:r>
        <w:t>“</w:t>
      </w:r>
      <w:r>
        <w:t>隐私参数</w:t>
      </w:r>
      <w:r>
        <w:t>”</w:t>
      </w:r>
      <w:r>
        <w:t>的实验，列出基线、三档设置、指标和失败样例。</w:t>
      </w:r>
    </w:p>
    <w:p w14:paraId="6E561CF3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78A187B7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content/ai-book/answers/privacy-security.md</w:t>
      </w:r>
      <w:r>
        <w:t>，网页中默认折叠，建议先完成再核对。</w:t>
      </w:r>
    </w:p>
    <w:p w14:paraId="67E077FB" w14:textId="77777777">
      <w:pPr>
        <w:pStyle w:val="21"/>
      </w:pPr>
      <w:bookmarkStart w:id="389" w:name="_Toc236985901"/>
      <w:r>
        <w:t xml:space="preserve">12. </w:t>
      </w:r>
      <w:r>
        <w:t>本章能力检查</w:t>
      </w:r>
      <w:bookmarkEnd w:id="389"/>
    </w:p>
    <w:p w14:paraId="2967C5CE" w14:textId="77777777">
      <w:pPr>
        <w:pStyle w:val="a0"/>
      </w:pPr>
      <w:r>
        <w:t>我能在两分钟内说清本章解决的问题与不解决的问题。</w:t>
      </w:r>
    </w:p>
    <w:p w14:paraId="0D1C3FB7" w14:textId="77777777">
      <w:pPr>
        <w:pStyle w:val="a0"/>
      </w:pPr>
      <w:r>
        <w:t>我能解释核心公式中每个符号的对象、形状和单位。</w:t>
      </w:r>
    </w:p>
    <w:p w14:paraId="0FC4F4B9" w14:textId="77777777">
      <w:pPr>
        <w:pStyle w:val="a0"/>
      </w:pPr>
      <w:r>
        <w:t>我能运行最小代码，并预测改变一个变量的方向性影响。</w:t>
      </w:r>
    </w:p>
    <w:p w14:paraId="11ED1B40" w14:textId="77777777">
      <w:pPr>
        <w:pStyle w:val="a0"/>
      </w:pPr>
      <w:r>
        <w:t>我能区分教学模拟、实际测量和文献引用。</w:t>
      </w:r>
    </w:p>
    <w:p w14:paraId="503B2903" w14:textId="77777777">
      <w:pPr>
        <w:pStyle w:val="a0"/>
      </w:pPr>
      <w:r>
        <w:t>我能给出至少三种失败原因，并按顺序排查。</w:t>
      </w:r>
    </w:p>
    <w:p w14:paraId="08A12BDD" w14:textId="77777777">
      <w:pPr>
        <w:pStyle w:val="a0"/>
      </w:pPr>
      <w:r>
        <w:t>我能说明何时必须停止自动化并交给人。</w:t>
      </w:r>
    </w:p>
    <w:p w14:paraId="2A1C739C" w14:textId="77777777">
      <w:pPr>
        <w:pStyle w:val="a0"/>
      </w:pPr>
      <w:r>
        <w:t>我能提出一个可证伪研究问题和最低成本基线。</w:t>
      </w:r>
    </w:p>
    <w:p w14:paraId="208BF599" w14:textId="77777777">
      <w:pPr>
        <w:pStyle w:val="21"/>
      </w:pPr>
      <w:bookmarkStart w:id="390" w:name="_Toc236985902"/>
      <w:r>
        <w:t xml:space="preserve">13. </w:t>
      </w:r>
      <w:r>
        <w:t>来源与核实</w:t>
      </w:r>
      <w:bookmarkEnd w:id="390"/>
    </w:p>
    <w:p w14:paraId="3459C4D3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72E0AF1C" w14:textId="77777777">
      <w:pPr>
        <w:pStyle w:val="a0"/>
      </w:pPr>
      <w:r>
        <w:t>[S004] NIST</w:t>
      </w:r>
      <w:r>
        <w:t>，《</w:t>
      </w:r>
      <w:r>
        <w:t>Artificial Intelligence Risk Management Framework (AI RMF 1.0)</w:t>
      </w:r>
      <w:r>
        <w:t>》，</w:t>
      </w:r>
      <w:hyperlink r:id="rId12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nist.gov</w:t>
        </w:r>
      </w:hyperlink>
      <w:r>
        <w:t>）</w:t>
      </w:r>
    </w:p>
    <w:p w14:paraId="30AACAEC" w14:textId="77777777">
      <w:pPr>
        <w:pStyle w:val="a0"/>
      </w:pPr>
      <w:r>
        <w:t>[S023] Fairlearn contributors</w:t>
      </w:r>
      <w:r>
        <w:t>，《</w:t>
      </w:r>
      <w:r>
        <w:t>Fairlearn User Guide</w:t>
      </w:r>
      <w:r>
        <w:t>》，</w:t>
      </w:r>
      <w:hyperlink r:id="rId13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fairlearn.org</w:t>
        </w:r>
      </w:hyperlink>
      <w:r>
        <w:t>）</w:t>
      </w:r>
    </w:p>
    <w:p w14:paraId="23377C0E" w14:textId="77777777">
      <w:pPr>
        <w:pStyle w:val="a0"/>
      </w:pPr>
      <w:r>
        <w:t>[S024] NIST</w:t>
      </w:r>
      <w:r>
        <w:t>，《</w:t>
      </w:r>
      <w:r>
        <w:t>Adversarial Machine Learning: A Taxonomy and Terminology of Attacks and Mitigations</w:t>
      </w:r>
      <w:r>
        <w:t>》，</w:t>
      </w:r>
      <w:hyperlink r:id="rId13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csrc.nist.gov</w:t>
        </w:r>
      </w:hyperlink>
      <w:r>
        <w:t>）</w:t>
      </w:r>
    </w:p>
    <w:p w14:paraId="229EE108" w14:textId="77777777">
      <w:pPr>
        <w:pStyle w:val="a0"/>
      </w:pPr>
      <w:r>
        <w:lastRenderedPageBreak/>
        <w:t>[S068] NIST</w:t>
      </w:r>
      <w:r>
        <w:t>，《</w:t>
      </w:r>
      <w:r>
        <w:t>Artificial Intelligence Risk Management Framework: Generative Artificial Intelligence Profile</w:t>
      </w:r>
      <w:r>
        <w:t>》，</w:t>
      </w:r>
      <w:hyperlink r:id="rId13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nist.gov</w:t>
        </w:r>
      </w:hyperlink>
      <w:r>
        <w:t>）</w:t>
      </w:r>
    </w:p>
    <w:p w14:paraId="442BAF5F" w14:textId="77777777">
      <w:pPr>
        <w:pStyle w:val="a0"/>
      </w:pPr>
      <w:r>
        <w:t>[S069] European Union</w:t>
      </w:r>
      <w:r>
        <w:t>，《</w:t>
      </w:r>
      <w:r>
        <w:t>Regulation (EU) 2024/1689 - Artificial Intelligence Act</w:t>
      </w:r>
      <w:r>
        <w:t>》，</w:t>
      </w:r>
      <w:hyperlink r:id="rId13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eur-lex.europa.eu</w:t>
        </w:r>
      </w:hyperlink>
      <w:r>
        <w:t>）</w:t>
      </w:r>
    </w:p>
    <w:p w14:paraId="5AF3A394" w14:textId="77777777">
      <w:pPr>
        <w:pStyle w:val="a0"/>
      </w:pPr>
      <w:r>
        <w:t>[S070] OECD</w:t>
      </w:r>
      <w:r>
        <w:t>，《</w:t>
      </w:r>
      <w:r>
        <w:t>OECD AI Principles</w:t>
      </w:r>
      <w:r>
        <w:t>》，</w:t>
      </w:r>
      <w:hyperlink r:id="rId13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oecd.ai</w:t>
        </w:r>
      </w:hyperlink>
      <w:r>
        <w:t>）</w:t>
      </w:r>
    </w:p>
    <w:p w14:paraId="4FD75D53" w14:textId="77777777">
      <w:pPr>
        <w:pStyle w:val="a0"/>
      </w:pPr>
      <w:r>
        <w:t>[S071] Margaret Mitchell et al.</w:t>
      </w:r>
      <w:r>
        <w:t>，《</w:t>
      </w:r>
      <w:r>
        <w:t>Model Cards for Model Reporting</w:t>
      </w:r>
      <w:r>
        <w:t>》，</w:t>
      </w:r>
      <w:hyperlink r:id="rId13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14241CF6" w14:textId="77777777">
      <w:pPr>
        <w:pStyle w:val="a0"/>
      </w:pPr>
      <w:r>
        <w:t>[S072] Timnit Gebru et al.</w:t>
      </w:r>
      <w:r>
        <w:t>，《</w:t>
      </w:r>
      <w:r>
        <w:t>Datasheets for Datasets</w:t>
      </w:r>
      <w:r>
        <w:t>》，</w:t>
      </w:r>
      <w:hyperlink r:id="rId13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877BABF" w14:textId="77777777">
      <w:pPr>
        <w:pStyle w:val="a0"/>
      </w:pPr>
      <w:r>
        <w:t>[S073] Marco Tulio Ribeiro et al.</w:t>
      </w:r>
      <w:r>
        <w:t>，《</w:t>
      </w:r>
      <w:r>
        <w:t>Why Should I Trust You?</w:t>
      </w:r>
      <w:r>
        <w:t>》，</w:t>
      </w:r>
      <w:hyperlink r:id="rId13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443FFC3" w14:textId="77777777">
      <w:pPr>
        <w:pStyle w:val="a0"/>
      </w:pPr>
      <w:r>
        <w:t>[S074] Scott Lundberg, Su-In Lee</w:t>
      </w:r>
      <w:r>
        <w:t>，《</w:t>
      </w:r>
      <w:r>
        <w:t>A Unified Approach to Interpreting Model Predictions</w:t>
      </w:r>
      <w:r>
        <w:t>》，</w:t>
      </w:r>
      <w:hyperlink r:id="rId13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FB7B588" w14:textId="77777777">
      <w:pPr>
        <w:pStyle w:val="a0"/>
      </w:pPr>
      <w:r>
        <w:t>[S075] Cynthia Dwork, Aaron Roth</w:t>
      </w:r>
      <w:r>
        <w:t>，《</w:t>
      </w:r>
      <w:r>
        <w:t>The Algorithmic Foundations of Differential Privacy</w:t>
      </w:r>
      <w:r>
        <w:t>》，</w:t>
      </w:r>
      <w:hyperlink r:id="rId13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cis.upenn.edu</w:t>
        </w:r>
      </w:hyperlink>
      <w:r>
        <w:t>）</w:t>
      </w:r>
    </w:p>
    <w:p w14:paraId="35BBE624" w14:textId="77777777">
      <w:pPr>
        <w:pStyle w:val="a0"/>
      </w:pPr>
      <w:r>
        <w:t>[S076] H. Brendan McMahan et al.</w:t>
      </w:r>
      <w:r>
        <w:t>，《</w:t>
      </w:r>
      <w:r>
        <w:t>Communication-Efficient Learning of Deep Networks from Decentralized Data</w:t>
      </w:r>
      <w:r>
        <w:t>》，</w:t>
      </w:r>
      <w:hyperlink r:id="rId14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478D4B7" w14:textId="77777777">
      <w:pPr>
        <w:pStyle w:val="a0"/>
      </w:pPr>
      <w:r>
        <w:t>[S077] Reza Shokri et al.</w:t>
      </w:r>
      <w:r>
        <w:t>，《</w:t>
      </w:r>
      <w:r>
        <w:t>Membership Inference Attacks Against Machine Learning Models</w:t>
      </w:r>
      <w:r>
        <w:t>》，</w:t>
      </w:r>
      <w:hyperlink r:id="rId14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A851798" w14:textId="77777777">
      <w:pPr>
        <w:pStyle w:val="a0"/>
      </w:pPr>
      <w:r>
        <w:t>[S084] OWASP Foundation</w:t>
      </w:r>
      <w:r>
        <w:t>，《</w:t>
      </w:r>
      <w:r>
        <w:t>OWASP Top 10 for LLM Applications</w:t>
      </w:r>
      <w:r>
        <w:t>》，</w:t>
      </w:r>
      <w:hyperlink r:id="rId14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genai.owasp.org</w:t>
        </w:r>
      </w:hyperlink>
      <w:r>
        <w:t>）</w:t>
      </w:r>
    </w:p>
    <w:p w14:paraId="4EE6F504" w14:textId="77777777">
      <w:pPr>
        <w:pStyle w:val="a0"/>
      </w:pPr>
      <w:r>
        <w:t>[S085] MITRE</w:t>
      </w:r>
      <w:r>
        <w:t>，《</w:t>
      </w:r>
      <w:r>
        <w:t>MITRE ATLAS</w:t>
      </w:r>
      <w:r>
        <w:t>》，</w:t>
      </w:r>
      <w:hyperlink r:id="rId14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atlas.mitre.org</w:t>
        </w:r>
      </w:hyperlink>
      <w:r>
        <w:t>）</w:t>
      </w:r>
    </w:p>
    <w:p w14:paraId="0D526948" w14:textId="77777777">
      <w:pPr>
        <w:pStyle w:val="a0"/>
      </w:pPr>
      <w:r>
        <w:t>[S086] UNESCO</w:t>
      </w:r>
      <w:r>
        <w:t>，《</w:t>
      </w:r>
      <w:r>
        <w:t>Recommendation on the Ethics of Artificial Intelligence</w:t>
      </w:r>
      <w:r>
        <w:t>》，</w:t>
      </w:r>
      <w:hyperlink r:id="rId14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unesco.org</w:t>
        </w:r>
      </w:hyperlink>
      <w:r>
        <w:t>）</w:t>
      </w:r>
    </w:p>
    <w:p w14:paraId="2D9DA5EE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3F36CD6" w14:textId="77777777">
      <w:pPr>
        <w:pStyle w:val="1"/>
      </w:pPr>
      <w:bookmarkStart w:id="391" w:name="ch_091"/>
      <w:bookmarkStart w:id="392" w:name="_Toc236985903"/>
      <w:r>
        <w:lastRenderedPageBreak/>
        <w:t>第</w:t>
      </w:r>
      <w:r>
        <w:t>91</w:t>
      </w:r>
      <w:r>
        <w:t>章</w:t>
      </w:r>
      <w:r>
        <w:t xml:space="preserve"> </w:t>
      </w:r>
      <w:r>
        <w:t>可解释性、审计与模型文档</w:t>
      </w:r>
      <w:bookmarkEnd w:id="391"/>
      <w:bookmarkEnd w:id="392"/>
    </w:p>
    <w:p w14:paraId="7CA30B41" w14:textId="77777777">
      <w:pPr>
        <w:pStyle w:val="ac"/>
      </w:pPr>
      <w:r>
        <w:rPr>
          <w:rFonts w:ascii="Noto Sans SC" w:eastAsia="Noto Sans SC" w:hAnsi="Noto Sans SC" w:cs="Noto Sans SC"/>
        </w:rPr>
        <w:t>Explainability and audit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7969FCD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F3C1B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5A4731" w14:textId="77777777">
            <w:r>
              <w:rPr>
                <w:b/>
                <w:color w:val="FFFFFF"/>
              </w:rPr>
              <w:t>内容</w:t>
            </w:r>
          </w:p>
        </w:tc>
      </w:tr>
      <w:tr w14:paraId="77B31B5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690DC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C03B62" w14:textId="77777777">
            <w:r>
              <w:t>月</w:t>
            </w:r>
            <w:r>
              <w:t xml:space="preserve">23 · </w:t>
            </w:r>
            <w:r>
              <w:t>安全、隐私、可解释性与治理</w:t>
            </w:r>
          </w:p>
        </w:tc>
      </w:tr>
      <w:tr w14:paraId="10D15C4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2D5C75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40CBA5" w14:textId="77777777">
            <w:r>
              <w:t>10</w:t>
            </w:r>
            <w:r>
              <w:t>小时</w:t>
            </w:r>
          </w:p>
        </w:tc>
      </w:tr>
      <w:tr w14:paraId="70A3E34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CEA3E7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72BC04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43033B2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5233EA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9E893A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6E013323" w14:textId="77777777">
      <w:r>
        <w:rPr>
          <w:b/>
        </w:rPr>
        <w:t>先修关系：</w:t>
      </w:r>
      <w:hyperlink w:anchor="ch_090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90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隐私、差分隐私、联邦学习与模型安全</w:t>
        </w:r>
      </w:hyperlink>
    </w:p>
    <w:p w14:paraId="3F13BC1A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区分全局</w:t>
      </w:r>
      <w:r>
        <w:t>/</w:t>
      </w:r>
      <w:r>
        <w:t>局部、内在</w:t>
      </w:r>
      <w:r>
        <w:t>/</w:t>
      </w:r>
      <w:r>
        <w:t>事后解释，验证忠实度、稳定性与用途。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73240AFB" w14:textId="77777777">
      <w:pPr>
        <w:pStyle w:val="21"/>
      </w:pPr>
      <w:bookmarkStart w:id="393" w:name="_Toc236985904"/>
      <w:r>
        <w:t xml:space="preserve">1. </w:t>
      </w:r>
      <w:r>
        <w:t>为什么重要，现在能做什么</w:t>
      </w:r>
      <w:bookmarkEnd w:id="393"/>
    </w:p>
    <w:p w14:paraId="48C641B5" w14:textId="77777777">
      <w:r>
        <w:t>学完本章，你应该能把</w:t>
      </w:r>
      <w:r>
        <w:t>“</w:t>
      </w:r>
      <w:r>
        <w:t>可解释性、审计与模型文档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78D3A6C6" w14:textId="77777777">
      <w:r>
        <w:t>本章聚焦：区分全局</w:t>
      </w:r>
      <w:r>
        <w:t>/</w:t>
      </w:r>
      <w:r>
        <w:t>局部、内在</w:t>
      </w:r>
      <w:r>
        <w:t>/</w:t>
      </w:r>
      <w:r>
        <w:t>事后解释，验证忠实度、稳定性与用途。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6AB1FAF4" w14:textId="77777777">
      <w:pPr>
        <w:pStyle w:val="21"/>
      </w:pPr>
      <w:bookmarkStart w:id="394" w:name="_Toc236985905"/>
      <w:r>
        <w:lastRenderedPageBreak/>
        <w:t xml:space="preserve">2. </w:t>
      </w:r>
      <w:r>
        <w:t>先修检查与生活类比</w:t>
      </w:r>
      <w:bookmarkEnd w:id="394"/>
    </w:p>
    <w:p w14:paraId="48F55AC0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privacy-security</w:t>
      </w:r>
      <w:r>
        <w:t>。不要跳过地基；后续章节默认你会保存代码、记录环境、保护隐私，并区分教学模拟与真实测量。</w:t>
      </w:r>
    </w:p>
    <w:p w14:paraId="07A7581D" w14:textId="77777777">
      <w:r>
        <w:t>生活类比：路线图可以解释导航建议，但若地图本身错了，清晰解释仍不等于正确。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39EBF447" w14:textId="77777777">
      <w:pPr>
        <w:pStyle w:val="21"/>
      </w:pPr>
      <w:bookmarkStart w:id="395" w:name="_Toc236985906"/>
      <w:r>
        <w:t xml:space="preserve">3. </w:t>
      </w:r>
      <w:r>
        <w:t>互动实验：只改变一个变量</w:t>
      </w:r>
      <w:bookmarkEnd w:id="395"/>
    </w:p>
    <w:p w14:paraId="2C0713EC" w14:textId="77777777">
      <w:pPr>
        <w:pStyle w:val="af7"/>
      </w:pPr>
      <w:r>
        <w:t>实验</w:t>
      </w:r>
      <w:r>
        <w:t xml:space="preserve"> 91-1</w:t>
      </w:r>
      <w:r>
        <w:t xml:space="preserve">　可解释性、审计与模型文档：单变量实验（教学模拟）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39901EA9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940D3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CADD15" w14:textId="77777777">
            <w:r>
              <w:rPr>
                <w:b/>
                <w:color w:val="FFFFFF"/>
              </w:rPr>
              <w:t>内容</w:t>
            </w:r>
          </w:p>
        </w:tc>
      </w:tr>
      <w:tr w14:paraId="592D94C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F4FD6D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AB3C1B" w14:textId="77777777">
            <w:r>
              <w:t>解释层级，范围</w:t>
            </w:r>
            <w:r>
              <w:t xml:space="preserve"> 1–10</w:t>
            </w:r>
            <w:r>
              <w:t>层，步长</w:t>
            </w:r>
            <w:r>
              <w:t xml:space="preserve"> 1</w:t>
            </w:r>
          </w:p>
        </w:tc>
      </w:tr>
      <w:tr w14:paraId="04E8C5C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B250C4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D1564F" w14:textId="77777777">
            <w:r>
              <w:t>只改变</w:t>
            </w:r>
            <w:r>
              <w:t>“</w:t>
            </w:r>
            <w:r>
              <w:t>解释层级</w:t>
            </w:r>
            <w:r>
              <w:t>”</w:t>
            </w:r>
            <w:r>
              <w:t>，观察结果、代价和风险如何一起变化，理解区分全局</w:t>
            </w:r>
            <w:r>
              <w:t>/</w:t>
            </w:r>
            <w:r>
              <w:t>局部、内在</w:t>
            </w:r>
            <w:r>
              <w:t>/</w:t>
            </w:r>
            <w:r>
              <w:t>事后解释，验证忠实度、稳定性与用途。</w:t>
            </w:r>
          </w:p>
        </w:tc>
      </w:tr>
      <w:tr w14:paraId="7AA9461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F83C28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28B4B4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3391B9A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F1CA93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F53F7F" w14:textId="77777777">
            <w:r>
              <w:t>静态替代：把解释层级分别设为</w:t>
            </w:r>
            <w:r>
              <w:t>1</w:t>
            </w:r>
            <w:r>
              <w:t>层、</w:t>
            </w:r>
            <w:r>
              <w:t>3</w:t>
            </w:r>
            <w:r>
              <w:t>层和</w:t>
            </w:r>
            <w:r>
              <w:t>10</w:t>
            </w:r>
            <w:r>
              <w:t>层，手工比较三组教学模拟输出。</w:t>
            </w:r>
          </w:p>
        </w:tc>
      </w:tr>
      <w:tr w14:paraId="59F4160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8C7004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B251AC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03FD6BD4" w14:textId="77777777">
      <w:r>
        <w:lastRenderedPageBreak/>
        <w:t>实验目标：只改变</w:t>
      </w:r>
      <w:r>
        <w:t>“</w:t>
      </w:r>
      <w:r>
        <w:t>解释层级</w:t>
      </w:r>
      <w:r>
        <w:t>”</w:t>
      </w:r>
      <w:r>
        <w:t>，观察结果、代价和风险如何一起变化，理解区分全局</w:t>
      </w:r>
      <w:r>
        <w:t>/</w:t>
      </w:r>
      <w:r>
        <w:t>局部、内在</w:t>
      </w:r>
      <w:r>
        <w:t>/</w:t>
      </w:r>
      <w:r>
        <w:t>事后解释，验证忠实度、稳定性与用途。</w:t>
      </w:r>
    </w:p>
    <w:p w14:paraId="2C1E455C" w14:textId="77777777">
      <w:r>
        <w:t>静态替代说明：静态替代：把解释层级分别设为</w:t>
      </w:r>
      <w:r>
        <w:t>1</w:t>
      </w:r>
      <w:r>
        <w:t>层、</w:t>
      </w:r>
      <w:r>
        <w:t>3</w:t>
      </w:r>
      <w:r>
        <w:t>层和</w:t>
      </w:r>
      <w:r>
        <w:t>10</w:t>
      </w:r>
      <w:r>
        <w:t>层，手工比较三组教学模拟输出。</w:t>
      </w:r>
    </w:p>
    <w:p w14:paraId="2057ADBF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5EB12B43" w14:textId="77777777">
      <w:r>
        <w:t>风险提示：页面数值由公开公式生成，只用于教学，不代表真实模型性能或现实世界因果效果。</w:t>
      </w:r>
    </w:p>
    <w:p w14:paraId="4DD58FFE" w14:textId="77777777">
      <w:pPr>
        <w:pStyle w:val="21"/>
      </w:pPr>
      <w:bookmarkStart w:id="396" w:name="_Toc236985907"/>
      <w:r>
        <w:t xml:space="preserve">4. </w:t>
      </w:r>
      <w:r>
        <w:t>直觉到数学</w:t>
      </w:r>
      <w:bookmarkEnd w:id="396"/>
    </w:p>
    <w:p w14:paraId="1501D745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explanation_quality = fidelity + stability + usefulness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02AC3D4C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24B84E2C" w14:textId="77777777">
      <w:pPr>
        <w:pStyle w:val="21"/>
      </w:pPr>
      <w:bookmarkStart w:id="397" w:name="_Toc236985908"/>
      <w:r>
        <w:t xml:space="preserve">5. </w:t>
      </w:r>
      <w:r>
        <w:t>最小实现</w:t>
      </w:r>
      <w:bookmarkEnd w:id="397"/>
    </w:p>
    <w:p w14:paraId="4D9BC55A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6BEEF698" w14:textId="77777777">
      <w:pPr>
        <w:pStyle w:val="af7"/>
      </w:pPr>
      <w:r>
        <w:t>代码</w:t>
      </w:r>
      <w:r>
        <w:t xml:space="preserve"> 91-1</w:t>
      </w:r>
      <w:r>
        <w:t xml:space="preserve">　</w:t>
      </w:r>
      <w:r>
        <w:t>python</w:t>
      </w:r>
      <w:r>
        <w:t>最小实现</w:t>
      </w:r>
    </w:p>
    <w:p w14:paraId="49770A72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lastRenderedPageBreak/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76D8A089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6F93A1E6" w14:textId="77777777">
      <w:pPr>
        <w:pStyle w:val="21"/>
      </w:pPr>
      <w:bookmarkStart w:id="398" w:name="_Toc236985909"/>
      <w:r>
        <w:t xml:space="preserve">6. </w:t>
      </w:r>
      <w:r>
        <w:t>五轮系统化理解</w:t>
      </w:r>
      <w:bookmarkEnd w:id="398"/>
    </w:p>
    <w:p w14:paraId="0DB6F7C2" w14:textId="77777777">
      <w:pPr>
        <w:pStyle w:val="31"/>
      </w:pPr>
      <w:bookmarkStart w:id="399" w:name="_Toc236985910"/>
      <w:r>
        <w:t xml:space="preserve">1. </w:t>
      </w:r>
      <w:r>
        <w:t>问题边界</w:t>
      </w:r>
      <w:bookmarkEnd w:id="399"/>
    </w:p>
    <w:p w14:paraId="3F4B830D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可解释性、审计与模型文档</w:t>
      </w:r>
      <w:r>
        <w:t>”</w:t>
      </w:r>
      <w:r>
        <w:t>而言，第一步不是背下定义，而是把核心问题写成一句能被反驳、能被测量的话：区分全局</w:t>
      </w:r>
      <w:r>
        <w:t>/</w:t>
      </w:r>
      <w:r>
        <w:t>局部、内在</w:t>
      </w:r>
      <w:r>
        <w:t>/</w:t>
      </w:r>
      <w:r>
        <w:t>事后解释，验证忠实度、稳定性与用途。。接着逐项标记观察到的事实、由公式推导的结果、来自文献的结论和仍然不确定的部分。这样做能防止把界面效果、单个案例或流畅文字误当成稳定能力。路线图可以解释导航建议，但若地图本身错了，清晰解释仍不等于正确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EEF5EB1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50108564" w14:textId="77777777">
      <w:r>
        <w:t>本层实验只调节</w:t>
      </w:r>
      <w:r>
        <w:t>“</w:t>
      </w:r>
      <w:r>
        <w:t>解释层级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4DA260C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explanation_quality = fidelity + stability + usefulness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FF2503B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路线图可以解释导航建议，但若地图本身错了，清晰解释仍不等于正确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等宽泛词，就把它们替换成可观察行为和适用条件。最后写一句研究问题：在校园能源使用的匿名汇总数据中，当解释层级变化时，哪个机制最可能先成为瓶颈，怎样用对照实验验证？</w:t>
      </w:r>
    </w:p>
    <w:p w14:paraId="6DFCD846" w14:textId="77777777">
      <w:pPr>
        <w:pStyle w:val="31"/>
      </w:pPr>
      <w:bookmarkStart w:id="400" w:name="_Toc236985911"/>
      <w:r>
        <w:t xml:space="preserve">3. </w:t>
      </w:r>
      <w:r>
        <w:t>机制与因果链</w:t>
      </w:r>
      <w:bookmarkEnd w:id="400"/>
    </w:p>
    <w:p w14:paraId="1801E467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可解释性、审计与模型文档</w:t>
      </w:r>
      <w:r>
        <w:t>”</w:t>
      </w:r>
      <w:r>
        <w:t>而言，第一步不是背下定义，而是把核心问题写成一句能被反驳、能被测量的话：区分全局</w:t>
      </w:r>
      <w:r>
        <w:t>/</w:t>
      </w:r>
      <w:r>
        <w:t>局部、内在</w:t>
      </w:r>
      <w:r>
        <w:t>/</w:t>
      </w:r>
      <w:r>
        <w:t>事后解释，验证忠实度、稳定性与用途。。接着逐项标记观察到的事实、由公式推导的结果、来自文献的结论和仍然不确定的部分。这样做能防止把界面效果、单个案例或流畅文字误当成稳定能力。路线图可以解释导航建议，但若地图本身错了，清晰解释仍不等于正确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BA3F759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7C54C015" w14:textId="77777777">
      <w:r>
        <w:lastRenderedPageBreak/>
        <w:t>本层实验只调节</w:t>
      </w:r>
      <w:r>
        <w:t>“</w:t>
      </w:r>
      <w:r>
        <w:t>解释层级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A59F30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explanation_quality = fidelity + stability + usefulness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7CCD75D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路线图可以解释导航建议，但若地图本身错了，清晰解释仍不等于正确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等宽泛词，就把它们替换成可观察行为和适用条件。最后写一句研究问题：在不含个人信息的教学模拟天气记录中，当解释层级变化时，哪个机制最可能先成为瓶颈，怎样用对照实验验证？</w:t>
      </w:r>
    </w:p>
    <w:p w14:paraId="186EEEBE" w14:textId="77777777">
      <w:pPr>
        <w:pStyle w:val="31"/>
      </w:pPr>
      <w:bookmarkStart w:id="401" w:name="_Toc236985912"/>
      <w:r>
        <w:t xml:space="preserve">7. </w:t>
      </w:r>
      <w:r>
        <w:t>评估与不确定性</w:t>
      </w:r>
      <w:bookmarkEnd w:id="401"/>
    </w:p>
    <w:p w14:paraId="72C9AE56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可解释性、审计与模型文档</w:t>
      </w:r>
      <w:r>
        <w:t>”</w:t>
      </w:r>
      <w:r>
        <w:t>而言，第一步不是背下定义，而是把核心问题写成一句能被反驳、能被测量的话：区分全局</w:t>
      </w:r>
      <w:r>
        <w:t>/</w:t>
      </w:r>
      <w:r>
        <w:t>局部、内在</w:t>
      </w:r>
      <w:r>
        <w:t>/</w:t>
      </w:r>
      <w:r>
        <w:t>事后解释，验证忠实度、稳定性与用途。。接着逐项标记观察到的事实、由公式推导的结果、来自文献的结论和仍然不确定的部分。这样做能防止把界面效果、单个案例或流畅文字误当成稳定能力。路线图可以解释导航建议，但若地图本身错了，清晰解释仍不等于正确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E3205BD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</w:t>
      </w:r>
      <w:r>
        <w:lastRenderedPageBreak/>
        <w:t>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2012FE1A" w14:textId="77777777">
      <w:r>
        <w:t>本层实验只调节</w:t>
      </w:r>
      <w:r>
        <w:t>“</w:t>
      </w:r>
      <w:r>
        <w:t>解释层级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3AAE82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explanation_quality = fidelity + stability + usefulness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E98658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路线图可以解释导航建议，但若地图本身错了，清晰解释仍不等于正确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等宽泛词，就把它们替换成可观察行为和适用条件。最后写一句研究问题：在不含个人信息的教学模拟天气记录中，当解释层级变化时，哪个机制最可能先成为瓶颈，怎样用对照实验验证？</w:t>
      </w:r>
    </w:p>
    <w:p w14:paraId="577AB0B9" w14:textId="77777777">
      <w:pPr>
        <w:pStyle w:val="31"/>
      </w:pPr>
      <w:bookmarkStart w:id="402" w:name="_Toc236985913"/>
      <w:r>
        <w:t xml:space="preserve">9. </w:t>
      </w:r>
      <w:r>
        <w:t>工程与复现</w:t>
      </w:r>
      <w:bookmarkEnd w:id="402"/>
    </w:p>
    <w:p w14:paraId="18DA7F27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可解释性、审计与模型文档</w:t>
      </w:r>
      <w:r>
        <w:t>”</w:t>
      </w:r>
      <w:r>
        <w:t>而言，第一步不是背下定义，而是把核心问题写成一句能被反驳、能被测量的话：区分全局</w:t>
      </w:r>
      <w:r>
        <w:t>/</w:t>
      </w:r>
      <w:r>
        <w:t>局部、内在</w:t>
      </w:r>
      <w:r>
        <w:t>/</w:t>
      </w:r>
      <w:r>
        <w:t>事后解释，验证忠实度、稳定性与用途。。接着逐项标记观察到的事实、由公式推导的结果、来自文献的结论和仍然不确定的部分。这样做能防止把界面效果、单个案例或流畅文字误当成稳定能力。</w:t>
      </w:r>
      <w:r>
        <w:lastRenderedPageBreak/>
        <w:t>路线图可以解释导航建议，但若地图本身错了，清晰解释仍不等于正确。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14CBBC2" w14:textId="77777777">
      <w:r>
        <w:t>先用校园能源使用的匿名汇总数据建立最小案例。只保留一个输入、一个可解释的中间量和一个输出，写清数据是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图书馆的公开借阅类别作为迁移案例，检查相同表示和假设是否仍成立。若必须改变数据定义、损失或评价标准，就把改变记录为新的实验条件，而不是悄悄调整。</w:t>
      </w:r>
    </w:p>
    <w:p w14:paraId="47CBCAFB" w14:textId="77777777">
      <w:r>
        <w:t>本层实验只调节</w:t>
      </w:r>
      <w:r>
        <w:t>“</w:t>
      </w:r>
      <w:r>
        <w:t>解释层级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036E04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explanation_quality = fidelity + stability + usefulness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0447605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路线图可以解释导航建议，但若地图本身错了，清晰解释仍不等于正确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等宽泛词，就把它们替换成可观察行为和适用条件。最后写一句研究问题：在校园能源使用的匿名汇总数据中，当解释层级变化时，哪个机制最可能先成为瓶颈，怎样用对照实验验证？</w:t>
      </w:r>
    </w:p>
    <w:p w14:paraId="4146800E" w14:textId="77777777">
      <w:pPr>
        <w:pStyle w:val="31"/>
      </w:pPr>
      <w:bookmarkStart w:id="403" w:name="_Toc236985914"/>
      <w:r>
        <w:lastRenderedPageBreak/>
        <w:t xml:space="preserve">11. </w:t>
      </w:r>
      <w:r>
        <w:t>迁移与研究</w:t>
      </w:r>
      <w:bookmarkEnd w:id="403"/>
    </w:p>
    <w:p w14:paraId="48AB6C42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可解释性、审计与模型文档</w:t>
      </w:r>
      <w:r>
        <w:t>”</w:t>
      </w:r>
      <w:r>
        <w:t>而言，第一步不是背下定义，而是把核心问题写成一句能被反驳、能被测量的话：区分全局</w:t>
      </w:r>
      <w:r>
        <w:t>/</w:t>
      </w:r>
      <w:r>
        <w:t>局部、内在</w:t>
      </w:r>
      <w:r>
        <w:t>/</w:t>
      </w:r>
      <w:r>
        <w:t>事后解释，验证忠实度、稳定性与用途。。接着逐项标记观察到的事实、由公式推导的结果、来自文献的结论和仍然不确定的部分。这样做能防止把界面效果、单个案例或流畅文字误当成稳定能力。路线图可以解释导航建议，但若地图本身错了，清晰解释仍不等于正确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7364EB47" w14:textId="77777777">
      <w:r>
        <w:t>先用不含个人信息的教学模拟天气记录建立最小案例。只保留一个输入、一个可解释的中间量和一个输出，写清数据是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音频波形与环境声标签作为迁移案例，检查相同表示和假设是否仍成立。若必须改变数据定义、损失或评价标准，就把改变记录为新的实验条件，而不是悄悄调整。</w:t>
      </w:r>
    </w:p>
    <w:p w14:paraId="01A2F1B1" w14:textId="77777777">
      <w:r>
        <w:t>本层实验只调节</w:t>
      </w:r>
      <w:r>
        <w:t>“</w:t>
      </w:r>
      <w:r>
        <w:t>解释层级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31EC02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explanation_quality = fidelity + stability + usefulness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DBF9D59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路线图可以解释导航建议，但若地图本身错了，清晰解释仍不等于正确。只是入口，并给出一个类比失效的地方。如果解释中出现</w:t>
      </w:r>
      <w:r>
        <w:t>“</w:t>
      </w:r>
      <w:r>
        <w:t>肯</w:t>
      </w:r>
      <w:r>
        <w:lastRenderedPageBreak/>
        <w:t>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等宽泛词，就把它们替换成可观察行为和适用条件。最后写一句研究问题：在不含个人信息的教学模拟天气记录中，当解释层级变化时，哪个机制最可能先成为瓶颈，怎样用对照实验验证？</w:t>
      </w:r>
    </w:p>
    <w:p w14:paraId="2B042F35" w14:textId="77777777">
      <w:pPr>
        <w:pStyle w:val="21"/>
      </w:pPr>
      <w:bookmarkStart w:id="404" w:name="_Toc236985915"/>
      <w:r>
        <w:t>7. PyTorch</w:t>
      </w:r>
      <w:r>
        <w:t>实现路线</w:t>
      </w:r>
      <w:bookmarkEnd w:id="404"/>
    </w:p>
    <w:p w14:paraId="5A93CFDB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7399E8F6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728B0E7D" w14:textId="77777777">
      <w:pPr>
        <w:pStyle w:val="21"/>
      </w:pPr>
      <w:bookmarkStart w:id="405" w:name="_Toc236985916"/>
      <w:r>
        <w:t xml:space="preserve">8. </w:t>
      </w:r>
      <w:r>
        <w:t>实验设计与结果记录</w:t>
      </w:r>
      <w:bookmarkEnd w:id="405"/>
    </w:p>
    <w:p w14:paraId="5BB7CB9E" w14:textId="77777777">
      <w:r>
        <w:t>为本章建立一张实验表。固定问题定义、数据版本、基线、硬件、依赖和随机种子，只改变</w:t>
      </w:r>
      <w:r>
        <w:t>“</w:t>
      </w:r>
      <w:r>
        <w:t>解释层级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350B5021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E0DD2C4" w14:textId="77777777">
      <w:pPr>
        <w:pStyle w:val="21"/>
      </w:pPr>
      <w:bookmarkStart w:id="406" w:name="_Toc236985917"/>
      <w:r>
        <w:lastRenderedPageBreak/>
        <w:t xml:space="preserve">9. </w:t>
      </w:r>
      <w:r>
        <w:t>常见失败与排查顺序</w:t>
      </w:r>
      <w:bookmarkEnd w:id="406"/>
    </w:p>
    <w:p w14:paraId="435B5556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21E59D8F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00DA3E36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4F914720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13628898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461EF8B9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2D38B251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731D907C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503CD4B0" w14:textId="77777777">
      <w:pPr>
        <w:pStyle w:val="21"/>
      </w:pPr>
      <w:bookmarkStart w:id="407" w:name="_Toc236985918"/>
      <w:r>
        <w:t xml:space="preserve">10. </w:t>
      </w:r>
      <w:r>
        <w:t>迁移任务</w:t>
      </w:r>
      <w:bookmarkEnd w:id="407"/>
    </w:p>
    <w:p w14:paraId="48B856A7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。选择校园能源使用的匿名汇总数据作为公开或合成案例，提供一个正常输入、一个边界输入和一个应拒绝的输入。</w:t>
      </w:r>
    </w:p>
    <w:p w14:paraId="62E12207" w14:textId="77777777">
      <w:r>
        <w:t>研究线：选择合成电商目录但不含真实用户行为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71E34CD1" w14:textId="77777777">
      <w:pPr>
        <w:pStyle w:val="21"/>
      </w:pPr>
      <w:bookmarkStart w:id="408" w:name="_Toc236985919"/>
      <w:r>
        <w:t xml:space="preserve">11. </w:t>
      </w:r>
      <w:r>
        <w:t>三级练习</w:t>
      </w:r>
      <w:bookmarkEnd w:id="408"/>
    </w:p>
    <w:p w14:paraId="3806EBCE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可解释性、审计与模型文档</w:t>
      </w:r>
      <w:r>
        <w:t>”</w:t>
      </w:r>
      <w:r>
        <w:t>，说明它的输入、输出和一个关键假设；再指出生活类比的一个局限。</w:t>
      </w:r>
    </w:p>
    <w:p w14:paraId="7C911DAA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在虚构机器人在二维网格中的轨迹中设计一个只改变</w:t>
      </w:r>
      <w:r>
        <w:t>“</w:t>
      </w:r>
      <w:r>
        <w:t>解释层级</w:t>
      </w:r>
      <w:r>
        <w:t>”</w:t>
      </w:r>
      <w:r>
        <w:t>的实验，列出基线、三档设置、指标和失败样例。</w:t>
      </w:r>
    </w:p>
    <w:p w14:paraId="662C0F2C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434EF41C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content/ai-book/answers/explainability-audit.md</w:t>
      </w:r>
      <w:r>
        <w:t>，网页中默认折叠，建议先完成再核对。</w:t>
      </w:r>
    </w:p>
    <w:p w14:paraId="46F7A9F1" w14:textId="77777777">
      <w:pPr>
        <w:pStyle w:val="21"/>
      </w:pPr>
      <w:bookmarkStart w:id="409" w:name="_Toc236985920"/>
      <w:r>
        <w:t xml:space="preserve">12. </w:t>
      </w:r>
      <w:r>
        <w:t>本章能力检查</w:t>
      </w:r>
      <w:bookmarkEnd w:id="409"/>
    </w:p>
    <w:p w14:paraId="263F5F3D" w14:textId="77777777">
      <w:pPr>
        <w:pStyle w:val="a0"/>
      </w:pPr>
      <w:r>
        <w:t>我能在两分钟内说清本章解决的问题与不解决的问题。</w:t>
      </w:r>
    </w:p>
    <w:p w14:paraId="68357515" w14:textId="77777777">
      <w:pPr>
        <w:pStyle w:val="a0"/>
      </w:pPr>
      <w:r>
        <w:t>我能解释核心公式中每个符号的对象、形状和单位。</w:t>
      </w:r>
    </w:p>
    <w:p w14:paraId="65D9A33C" w14:textId="77777777">
      <w:pPr>
        <w:pStyle w:val="a0"/>
      </w:pPr>
      <w:r>
        <w:t>我能运行最小代码，并预测改变一个变量的方向性影响。</w:t>
      </w:r>
    </w:p>
    <w:p w14:paraId="69581142" w14:textId="77777777">
      <w:pPr>
        <w:pStyle w:val="a0"/>
      </w:pPr>
      <w:r>
        <w:t>我能区分教学模拟、实际测量和文献引用。</w:t>
      </w:r>
    </w:p>
    <w:p w14:paraId="729AF05C" w14:textId="77777777">
      <w:pPr>
        <w:pStyle w:val="a0"/>
      </w:pPr>
      <w:r>
        <w:t>我能给出至少三种失败原因，并按顺序排查。</w:t>
      </w:r>
    </w:p>
    <w:p w14:paraId="3D03DC07" w14:textId="77777777">
      <w:pPr>
        <w:pStyle w:val="a0"/>
      </w:pPr>
      <w:r>
        <w:t>我能说明何时必须停止自动化并交给人。</w:t>
      </w:r>
    </w:p>
    <w:p w14:paraId="581CD3E1" w14:textId="77777777">
      <w:pPr>
        <w:pStyle w:val="a0"/>
      </w:pPr>
      <w:r>
        <w:t>我能提出一个可证伪研究问题和最低成本基线。</w:t>
      </w:r>
    </w:p>
    <w:p w14:paraId="64F948AF" w14:textId="77777777">
      <w:pPr>
        <w:pStyle w:val="21"/>
      </w:pPr>
      <w:bookmarkStart w:id="410" w:name="_Toc236985921"/>
      <w:r>
        <w:t xml:space="preserve">13. </w:t>
      </w:r>
      <w:r>
        <w:t>来源与核实</w:t>
      </w:r>
      <w:bookmarkEnd w:id="410"/>
    </w:p>
    <w:p w14:paraId="4A665BA2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3D62B92" w14:textId="77777777">
      <w:pPr>
        <w:pStyle w:val="a0"/>
      </w:pPr>
      <w:r>
        <w:t>[S004] NIST</w:t>
      </w:r>
      <w:r>
        <w:t>，《</w:t>
      </w:r>
      <w:r>
        <w:t>Artificial Intelligence Risk Management Framework (AI RMF 1.0)</w:t>
      </w:r>
      <w:r>
        <w:t>》，</w:t>
      </w:r>
      <w:hyperlink r:id="rId14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nist.gov</w:t>
        </w:r>
      </w:hyperlink>
      <w:r>
        <w:t>）</w:t>
      </w:r>
    </w:p>
    <w:p w14:paraId="5A525216" w14:textId="77777777">
      <w:pPr>
        <w:pStyle w:val="a0"/>
      </w:pPr>
      <w:r>
        <w:t>[S023] Fairlearn contributors</w:t>
      </w:r>
      <w:r>
        <w:t>，《</w:t>
      </w:r>
      <w:r>
        <w:t>Fairlearn User Guide</w:t>
      </w:r>
      <w:r>
        <w:t>》，</w:t>
      </w:r>
      <w:hyperlink r:id="rId14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fairlearn.org</w:t>
        </w:r>
      </w:hyperlink>
      <w:r>
        <w:t>）</w:t>
      </w:r>
    </w:p>
    <w:p w14:paraId="2323EBDD" w14:textId="77777777">
      <w:pPr>
        <w:pStyle w:val="a0"/>
      </w:pPr>
      <w:r>
        <w:t>[S024] NIST</w:t>
      </w:r>
      <w:r>
        <w:t>，《</w:t>
      </w:r>
      <w:r>
        <w:t>Adversarial Machine Learning: A Taxonomy and Terminology of Attacks and Mitigations</w:t>
      </w:r>
      <w:r>
        <w:t>》，</w:t>
      </w:r>
      <w:hyperlink r:id="rId14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csrc.nist.gov</w:t>
        </w:r>
      </w:hyperlink>
      <w:r>
        <w:t>）</w:t>
      </w:r>
    </w:p>
    <w:p w14:paraId="341C36E8" w14:textId="77777777">
      <w:pPr>
        <w:pStyle w:val="a0"/>
      </w:pPr>
      <w:r>
        <w:lastRenderedPageBreak/>
        <w:t>[S068] NIST</w:t>
      </w:r>
      <w:r>
        <w:t>，《</w:t>
      </w:r>
      <w:r>
        <w:t>Artificial Intelligence Risk Management Framework: Generative Artificial Intelligence Profile</w:t>
      </w:r>
      <w:r>
        <w:t>》，</w:t>
      </w:r>
      <w:hyperlink r:id="rId14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nist.gov</w:t>
        </w:r>
      </w:hyperlink>
      <w:r>
        <w:t>）</w:t>
      </w:r>
    </w:p>
    <w:p w14:paraId="39732FE8" w14:textId="77777777">
      <w:pPr>
        <w:pStyle w:val="a0"/>
      </w:pPr>
      <w:r>
        <w:t>[S069] European Union</w:t>
      </w:r>
      <w:r>
        <w:t>，《</w:t>
      </w:r>
      <w:r>
        <w:t>Regulation (EU) 2024/1689 - Artificial Intelligence Act</w:t>
      </w:r>
      <w:r>
        <w:t>》，</w:t>
      </w:r>
      <w:hyperlink r:id="rId14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eur-lex.europa.eu</w:t>
        </w:r>
      </w:hyperlink>
      <w:r>
        <w:t>）</w:t>
      </w:r>
    </w:p>
    <w:p w14:paraId="1301B804" w14:textId="77777777">
      <w:pPr>
        <w:pStyle w:val="a0"/>
      </w:pPr>
      <w:r>
        <w:t>[S070] OECD</w:t>
      </w:r>
      <w:r>
        <w:t>，《</w:t>
      </w:r>
      <w:r>
        <w:t>OECD AI Principles</w:t>
      </w:r>
      <w:r>
        <w:t>》，</w:t>
      </w:r>
      <w:hyperlink r:id="rId15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oecd.ai</w:t>
        </w:r>
      </w:hyperlink>
      <w:r>
        <w:t>）</w:t>
      </w:r>
    </w:p>
    <w:p w14:paraId="43FD3809" w14:textId="77777777">
      <w:pPr>
        <w:pStyle w:val="a0"/>
      </w:pPr>
      <w:r>
        <w:t>[S071] Margaret Mitchell et al.</w:t>
      </w:r>
      <w:r>
        <w:t>，《</w:t>
      </w:r>
      <w:r>
        <w:t>Model Cards for Model Reporting</w:t>
      </w:r>
      <w:r>
        <w:t>》，</w:t>
      </w:r>
      <w:hyperlink r:id="rId15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45B8F27" w14:textId="77777777">
      <w:pPr>
        <w:pStyle w:val="a0"/>
      </w:pPr>
      <w:r>
        <w:t>[S072] Timnit Gebru et al.</w:t>
      </w:r>
      <w:r>
        <w:t>，《</w:t>
      </w:r>
      <w:r>
        <w:t>Datasheets for Datasets</w:t>
      </w:r>
      <w:r>
        <w:t>》，</w:t>
      </w:r>
      <w:hyperlink r:id="rId15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278FBBDD" w14:textId="77777777">
      <w:pPr>
        <w:pStyle w:val="a0"/>
      </w:pPr>
      <w:r>
        <w:t>[S073] Marco Tulio Ribeiro et al.</w:t>
      </w:r>
      <w:r>
        <w:t>，《</w:t>
      </w:r>
      <w:r>
        <w:t>Why Should I Trust You?</w:t>
      </w:r>
      <w:r>
        <w:t>》，</w:t>
      </w:r>
      <w:hyperlink r:id="rId15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026C7F4" w14:textId="77777777">
      <w:pPr>
        <w:pStyle w:val="a0"/>
      </w:pPr>
      <w:r>
        <w:t>[S074] Scott Lundberg, Su-In Lee</w:t>
      </w:r>
      <w:r>
        <w:t>，《</w:t>
      </w:r>
      <w:r>
        <w:t>A Unified Approach to Interpreting Model Predictions</w:t>
      </w:r>
      <w:r>
        <w:t>》，</w:t>
      </w:r>
      <w:hyperlink r:id="rId15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AD1BE18" w14:textId="77777777">
      <w:pPr>
        <w:pStyle w:val="a0"/>
      </w:pPr>
      <w:r>
        <w:t>[S075] Cynthia Dwork, Aaron Roth</w:t>
      </w:r>
      <w:r>
        <w:t>，《</w:t>
      </w:r>
      <w:r>
        <w:t>The Algorithmic Foundations of Differential Privacy</w:t>
      </w:r>
      <w:r>
        <w:t>》，</w:t>
      </w:r>
      <w:hyperlink r:id="rId15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cis.upenn.edu</w:t>
        </w:r>
      </w:hyperlink>
      <w:r>
        <w:t>）</w:t>
      </w:r>
    </w:p>
    <w:p w14:paraId="5B76927B" w14:textId="77777777">
      <w:pPr>
        <w:pStyle w:val="a0"/>
      </w:pPr>
      <w:r>
        <w:t>[S076] H. Brendan McMahan et al.</w:t>
      </w:r>
      <w:r>
        <w:t>，《</w:t>
      </w:r>
      <w:r>
        <w:t>Communication-Efficient Learning of Deep Networks from Decentralized Data</w:t>
      </w:r>
      <w:r>
        <w:t>》，</w:t>
      </w:r>
      <w:hyperlink r:id="rId15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EDE6AF2" w14:textId="77777777">
      <w:pPr>
        <w:pStyle w:val="a0"/>
      </w:pPr>
      <w:r>
        <w:t>[S077] Reza Shokri et al.</w:t>
      </w:r>
      <w:r>
        <w:t>，《</w:t>
      </w:r>
      <w:r>
        <w:t>Membership Inference Attacks Against Machine Learning Models</w:t>
      </w:r>
      <w:r>
        <w:t>》，</w:t>
      </w:r>
      <w:hyperlink r:id="rId15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5B9C630" w14:textId="77777777">
      <w:pPr>
        <w:pStyle w:val="a0"/>
      </w:pPr>
      <w:r>
        <w:t>[S084] OWASP Foundation</w:t>
      </w:r>
      <w:r>
        <w:t>，《</w:t>
      </w:r>
      <w:r>
        <w:t>OWASP Top 10 for LLM Applications</w:t>
      </w:r>
      <w:r>
        <w:t>》，</w:t>
      </w:r>
      <w:hyperlink r:id="rId15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genai.owasp.org</w:t>
        </w:r>
      </w:hyperlink>
      <w:r>
        <w:t>）</w:t>
      </w:r>
    </w:p>
    <w:p w14:paraId="22F51E71" w14:textId="77777777">
      <w:pPr>
        <w:pStyle w:val="a0"/>
      </w:pPr>
      <w:r>
        <w:t>[S085] MITRE</w:t>
      </w:r>
      <w:r>
        <w:t>，《</w:t>
      </w:r>
      <w:r>
        <w:t>MITRE ATLAS</w:t>
      </w:r>
      <w:r>
        <w:t>》，</w:t>
      </w:r>
      <w:hyperlink r:id="rId15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atlas.mitre.org</w:t>
        </w:r>
      </w:hyperlink>
      <w:r>
        <w:t>）</w:t>
      </w:r>
    </w:p>
    <w:p w14:paraId="309DAA52" w14:textId="77777777">
      <w:pPr>
        <w:pStyle w:val="a0"/>
      </w:pPr>
      <w:r>
        <w:t>[S086] UNESCO</w:t>
      </w:r>
      <w:r>
        <w:t>，《</w:t>
      </w:r>
      <w:r>
        <w:t>Recommendation on the Ethics of Artificial Intelligence</w:t>
      </w:r>
      <w:r>
        <w:t>》，</w:t>
      </w:r>
      <w:hyperlink r:id="rId16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unesco.org</w:t>
        </w:r>
      </w:hyperlink>
      <w:r>
        <w:t>）</w:t>
      </w:r>
    </w:p>
    <w:p w14:paraId="2B9BDA64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515F690" w14:textId="77777777">
      <w:pPr>
        <w:pStyle w:val="1"/>
      </w:pPr>
      <w:bookmarkStart w:id="411" w:name="ch_092"/>
      <w:bookmarkStart w:id="412" w:name="_Toc236985922"/>
      <w:r>
        <w:lastRenderedPageBreak/>
        <w:t>第</w:t>
      </w:r>
      <w:r>
        <w:t>92</w:t>
      </w:r>
      <w:r>
        <w:t>章</w:t>
      </w:r>
      <w:r>
        <w:t xml:space="preserve"> </w:t>
      </w:r>
      <w:r>
        <w:t>治理、法律、标准与事故响应</w:t>
      </w:r>
      <w:bookmarkEnd w:id="411"/>
      <w:bookmarkEnd w:id="412"/>
    </w:p>
    <w:p w14:paraId="06A0A9B0" w14:textId="77777777">
      <w:pPr>
        <w:pStyle w:val="ac"/>
      </w:pPr>
      <w:r>
        <w:rPr>
          <w:rFonts w:ascii="Noto Sans SC" w:eastAsia="Noto Sans SC" w:hAnsi="Noto Sans SC" w:cs="Noto Sans SC"/>
        </w:rPr>
        <w:t>Governance, law and incidents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41D4931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C9A8154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605CCB" w14:textId="77777777">
            <w:r>
              <w:rPr>
                <w:b/>
                <w:color w:val="FFFFFF"/>
              </w:rPr>
              <w:t>内容</w:t>
            </w:r>
          </w:p>
        </w:tc>
      </w:tr>
      <w:tr w14:paraId="7260610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1BADCD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E76026" w14:textId="77777777">
            <w:r>
              <w:t>月</w:t>
            </w:r>
            <w:r>
              <w:t xml:space="preserve">23 · </w:t>
            </w:r>
            <w:r>
              <w:t>安全、隐私、可解释性与治理</w:t>
            </w:r>
          </w:p>
        </w:tc>
      </w:tr>
      <w:tr w14:paraId="06D2C11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763CF9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0E25F4" w14:textId="77777777">
            <w:r>
              <w:t>10</w:t>
            </w:r>
            <w:r>
              <w:t>小时</w:t>
            </w:r>
          </w:p>
        </w:tc>
      </w:tr>
      <w:tr w14:paraId="553655A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46FCE0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6015EF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771D30E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7FD93B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BD7ACF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35E95E90" w14:textId="77777777">
      <w:r>
        <w:rPr>
          <w:b/>
        </w:rPr>
        <w:t>先修关系：</w:t>
      </w:r>
      <w:hyperlink w:anchor="ch_091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91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可解释性、审计与模型文档</w:t>
        </w:r>
      </w:hyperlink>
    </w:p>
    <w:p w14:paraId="54DD9BF1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把角色责任、风险分级、记录、监测、申诉和事件响应映射到具体法域。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54B46064" w14:textId="77777777">
      <w:pPr>
        <w:pStyle w:val="21"/>
      </w:pPr>
      <w:bookmarkStart w:id="413" w:name="_Toc236985923"/>
      <w:r>
        <w:t xml:space="preserve">1. </w:t>
      </w:r>
      <w:r>
        <w:t>为什么重要，现在能做什么</w:t>
      </w:r>
      <w:bookmarkEnd w:id="413"/>
    </w:p>
    <w:p w14:paraId="26E2AF20" w14:textId="77777777">
      <w:r>
        <w:t>学完本章，你应该能把</w:t>
      </w:r>
      <w:r>
        <w:t>“</w:t>
      </w:r>
      <w:r>
        <w:t>治理、法律、标准与事故响应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61652D73" w14:textId="77777777">
      <w:r>
        <w:t>本章聚焦：把角色责任、风险分级、记录、监测、申诉和事件响应映射到具体法域。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</w:t>
      </w:r>
      <w:r>
        <w:lastRenderedPageBreak/>
        <w:t>件之间不一致。把这些环节分开，才能定位故障，也才能对他人解释为什么一个结果值得或不值得相信。</w:t>
      </w:r>
    </w:p>
    <w:p w14:paraId="018D71EB" w14:textId="77777777">
      <w:pPr>
        <w:pStyle w:val="21"/>
      </w:pPr>
      <w:bookmarkStart w:id="414" w:name="_Toc236985924"/>
      <w:r>
        <w:t xml:space="preserve">2. </w:t>
      </w:r>
      <w:r>
        <w:t>先修检查与生活类比</w:t>
      </w:r>
      <w:bookmarkEnd w:id="414"/>
    </w:p>
    <w:p w14:paraId="2A57EF62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explainability-audit</w:t>
      </w:r>
      <w:r>
        <w:t>。不要跳过地基；后续章节默认你会保存代码、记录环境、保护隐私，并区分教学模拟与真实测量。</w:t>
      </w:r>
    </w:p>
    <w:p w14:paraId="0A87401F" w14:textId="77777777">
      <w:r>
        <w:t>生活类比：实验室安全制度规定谁能操作、怎样记录、事故如何上报；</w:t>
      </w:r>
      <w:r>
        <w:t>AI</w:t>
      </w:r>
      <w:r>
        <w:t>治理也需落实到责任。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01B3A91D" w14:textId="77777777">
      <w:pPr>
        <w:pStyle w:val="21"/>
      </w:pPr>
      <w:bookmarkStart w:id="415" w:name="_Toc236985925"/>
      <w:r>
        <w:t xml:space="preserve">3. </w:t>
      </w:r>
      <w:r>
        <w:t>互动实验：只改变一个变量</w:t>
      </w:r>
      <w:bookmarkEnd w:id="415"/>
    </w:p>
    <w:p w14:paraId="646B7013" w14:textId="77777777">
      <w:pPr>
        <w:pStyle w:val="af7"/>
      </w:pPr>
      <w:r>
        <w:t>实验</w:t>
      </w:r>
      <w:r>
        <w:t xml:space="preserve"> 92-1</w:t>
      </w:r>
      <w:r>
        <w:t xml:space="preserve">　治理、法律、标准与事故响应：单变量实验（教学模拟）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2040E67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B76362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6C6A8F" w14:textId="77777777">
            <w:r>
              <w:rPr>
                <w:b/>
                <w:color w:val="FFFFFF"/>
              </w:rPr>
              <w:t>内容</w:t>
            </w:r>
          </w:p>
        </w:tc>
      </w:tr>
      <w:tr w14:paraId="2A4DCE2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D70AAB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C14A56" w14:textId="77777777">
            <w:r>
              <w:t>风险等级，范围</w:t>
            </w:r>
            <w:r>
              <w:t xml:space="preserve"> 1–4</w:t>
            </w:r>
            <w:r>
              <w:t>级，步长</w:t>
            </w:r>
            <w:r>
              <w:t xml:space="preserve"> 1</w:t>
            </w:r>
          </w:p>
        </w:tc>
      </w:tr>
      <w:tr w14:paraId="6DC3E83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E9E92A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A29891" w14:textId="77777777">
            <w:r>
              <w:t>只改变</w:t>
            </w:r>
            <w:r>
              <w:t>“</w:t>
            </w:r>
            <w:r>
              <w:t>风险等级</w:t>
            </w:r>
            <w:r>
              <w:t>”</w:t>
            </w:r>
            <w:r>
              <w:t>，观察结果、代价和风险如何一起变化，理解把角色责任、风险分级、记录、监测、申诉和事件响应映射到具体法域。</w:t>
            </w:r>
          </w:p>
        </w:tc>
      </w:tr>
      <w:tr w14:paraId="66288EF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B145DA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D18002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1DB6149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016316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431629" w14:textId="77777777">
            <w:r>
              <w:t>静态替代：把风险等级分别设为</w:t>
            </w:r>
            <w:r>
              <w:t>1</w:t>
            </w:r>
            <w:r>
              <w:t>级、</w:t>
            </w:r>
            <w:r>
              <w:t>2</w:t>
            </w:r>
            <w:r>
              <w:t>级和</w:t>
            </w:r>
            <w:r>
              <w:t>4</w:t>
            </w:r>
            <w:r>
              <w:t>级，手工比</w:t>
            </w:r>
            <w:r>
              <w:lastRenderedPageBreak/>
              <w:t>较三组教学模拟输出。</w:t>
            </w:r>
          </w:p>
        </w:tc>
      </w:tr>
      <w:tr w14:paraId="3E3415A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3FA0EA" w14:textId="77777777">
            <w:r>
              <w:rPr>
                <w:b/>
              </w:rPr>
              <w:lastRenderedPageBreak/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0D3196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6F2F1FB9" w14:textId="77777777">
      <w:r>
        <w:t>实验目标：只改变</w:t>
      </w:r>
      <w:r>
        <w:t>“</w:t>
      </w:r>
      <w:r>
        <w:t>风险等级</w:t>
      </w:r>
      <w:r>
        <w:t>”</w:t>
      </w:r>
      <w:r>
        <w:t>，观察结果、代价和风险如何一起变化，理解把角色责任、风险分级、记录、监测、申诉和事件响应映射到具体法域。</w:t>
      </w:r>
    </w:p>
    <w:p w14:paraId="7DE0F2AA" w14:textId="77777777">
      <w:r>
        <w:t>静态替代说明：静态替代：把风险等级分别设为</w:t>
      </w:r>
      <w:r>
        <w:t>1</w:t>
      </w:r>
      <w:r>
        <w:t>级、</w:t>
      </w:r>
      <w:r>
        <w:t>2</w:t>
      </w:r>
      <w:r>
        <w:t>级和</w:t>
      </w:r>
      <w:r>
        <w:t>4</w:t>
      </w:r>
      <w:r>
        <w:t>级，手工比较三组教学模拟输出。</w:t>
      </w:r>
    </w:p>
    <w:p w14:paraId="39CA6AB4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256C5A7A" w14:textId="77777777">
      <w:r>
        <w:t>风险提示：页面数值由公开公式生成，只用于教学，不代表真实模型性能或现实世界因果效果。</w:t>
      </w:r>
    </w:p>
    <w:p w14:paraId="48D7C10D" w14:textId="77777777">
      <w:pPr>
        <w:pStyle w:val="21"/>
      </w:pPr>
      <w:bookmarkStart w:id="416" w:name="_Toc236985926"/>
      <w:r>
        <w:t xml:space="preserve">4. </w:t>
      </w:r>
      <w:r>
        <w:t>直觉到数学</w:t>
      </w:r>
      <w:bookmarkEnd w:id="416"/>
    </w:p>
    <w:p w14:paraId="1815FB8C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governance = policy + evidence + ownership + enforcement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1E5FEBF3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60EB84B2" w14:textId="77777777">
      <w:pPr>
        <w:pStyle w:val="21"/>
      </w:pPr>
      <w:bookmarkStart w:id="417" w:name="_Toc236985927"/>
      <w:r>
        <w:t xml:space="preserve">5. </w:t>
      </w:r>
      <w:r>
        <w:t>最小实现</w:t>
      </w:r>
      <w:bookmarkEnd w:id="417"/>
    </w:p>
    <w:p w14:paraId="464E7C14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4BFAD5D2" w14:textId="77777777">
      <w:pPr>
        <w:pStyle w:val="af7"/>
      </w:pPr>
      <w:r>
        <w:lastRenderedPageBreak/>
        <w:t>代码</w:t>
      </w:r>
      <w:r>
        <w:t xml:space="preserve"> 92-1</w:t>
      </w:r>
      <w:r>
        <w:t xml:space="preserve">　</w:t>
      </w:r>
      <w:r>
        <w:t>python</w:t>
      </w:r>
      <w:r>
        <w:t>最小实现</w:t>
      </w:r>
    </w:p>
    <w:p w14:paraId="70E9A8DC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4EFFFC61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4D81E3D6" w14:textId="77777777">
      <w:pPr>
        <w:pStyle w:val="21"/>
      </w:pPr>
      <w:bookmarkStart w:id="418" w:name="_Toc236985928"/>
      <w:r>
        <w:t xml:space="preserve">6. </w:t>
      </w:r>
      <w:r>
        <w:t>五轮系统化理解</w:t>
      </w:r>
      <w:bookmarkEnd w:id="418"/>
    </w:p>
    <w:p w14:paraId="0B0E7757" w14:textId="77777777">
      <w:pPr>
        <w:pStyle w:val="31"/>
      </w:pPr>
      <w:bookmarkStart w:id="419" w:name="_Toc236985929"/>
      <w:r>
        <w:t xml:space="preserve">1. </w:t>
      </w:r>
      <w:r>
        <w:t>问题边界</w:t>
      </w:r>
      <w:bookmarkEnd w:id="419"/>
    </w:p>
    <w:p w14:paraId="4504FBFA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治理、法律、标准与事故响应</w:t>
      </w:r>
      <w:r>
        <w:t>”</w:t>
      </w:r>
      <w:r>
        <w:t>而言，第一步不是背下定义，而是把核心问题写成一句能被反驳、能被测量的话：把角色责任、风险分级、记录、监测、申诉和事件响应映射到具体法域。。接着逐项标记观察到的事实、由公式推导的结果、来自文献的结论和仍然不确定的部分。这样做能防止把界面效果、单个案例或流畅文字误当成稳定能力。实验室安全制度规定谁能操作、怎样记录、事故如何上报；</w:t>
      </w:r>
      <w:r>
        <w:t>AI</w:t>
      </w:r>
      <w:r>
        <w:t>治理也需落实到责任。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B438893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</w:t>
      </w:r>
      <w:r>
        <w:lastRenderedPageBreak/>
        <w:t>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18DB58AE" w14:textId="77777777">
      <w:r>
        <w:t>本层实验只调节</w:t>
      </w:r>
      <w:r>
        <w:t>“</w:t>
      </w:r>
      <w:r>
        <w:t>风险等级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1E5C6A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governance = policy + evidence + ownership + enforcement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701E9E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，而是你能不看正文讲出三件事：本章方法解决什么问题；它依赖哪些假设；怎样设计一个能让它失败的测试。再向同学解释为什么实验室安全制度规定谁能操作、怎样记录、事故如何上报；</w:t>
      </w:r>
      <w:r>
        <w:t>AI</w:t>
      </w:r>
      <w:r>
        <w:t>治理也需落实到责任。只是入口，并给出一个类比失效的地方。如果解释中出现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等宽泛词，就把它们替换成可观察行为和适用条件。最后写一句研究问题：在公开古诗文本与版权已明确的材料中，当风险等级变化时，哪个机制最可能先成为瓶颈，怎样用对照实验验证？</w:t>
      </w:r>
    </w:p>
    <w:p w14:paraId="7F770D78" w14:textId="77777777">
      <w:pPr>
        <w:pStyle w:val="31"/>
      </w:pPr>
      <w:bookmarkStart w:id="420" w:name="_Toc236985930"/>
      <w:r>
        <w:t xml:space="preserve">3. </w:t>
      </w:r>
      <w:r>
        <w:t>机制与因果链</w:t>
      </w:r>
      <w:bookmarkEnd w:id="420"/>
    </w:p>
    <w:p w14:paraId="154CAA89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治理、法律、标准与事故响应</w:t>
      </w:r>
      <w:r>
        <w:t>”</w:t>
      </w:r>
      <w:r>
        <w:t>而言，第一步不是背下定义，而是把核心问题写成一句能被反驳、能被测量的话：把角色责任、风险分级、记录、监测、申诉和事件响应映射到具体法域。。接着逐项标记观察到的事实、由公式推导的结果、来自文献的结论和仍然不确定的部分。这样做能防止把界面效果、单个案例或流畅文字误当成稳定能力。实验室安全制度规定谁能操作、怎样记录、事故如何上报；</w:t>
      </w:r>
      <w:r>
        <w:t>AI</w:t>
      </w:r>
      <w:r>
        <w:t>治理也需落实</w:t>
      </w:r>
      <w:r>
        <w:lastRenderedPageBreak/>
        <w:t>到责任。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936F9A6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0D1431C5" w14:textId="77777777">
      <w:r>
        <w:t>本层实验只调节</w:t>
      </w:r>
      <w:r>
        <w:t>“</w:t>
      </w:r>
      <w:r>
        <w:t>风险等级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AC60B9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governance = policy + evidence + ownership + enforcement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AB75C18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，而是你能不看正文讲出三件事：本章方法解决什么问题；它依赖哪些假设；怎样设计一个能让它失败的测试。再向同学解释为什么实验室安全制度规定谁能操作、怎样记录、事故如何上报；</w:t>
      </w:r>
      <w:r>
        <w:t>AI</w:t>
      </w:r>
      <w:r>
        <w:t>治理也需落实到责任。只是入口，并给出一个类比失效的地方。如果解释中出现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等宽泛词，就把它们替换成可观察行为和适用条件。最后写一句研究问题：在公开道路网络与虚构出行任务中，当风险等级变化时，哪个机制最可能先成为瓶颈，怎样用对照实验验证？</w:t>
      </w:r>
    </w:p>
    <w:p w14:paraId="6755066B" w14:textId="77777777">
      <w:pPr>
        <w:pStyle w:val="31"/>
      </w:pPr>
      <w:bookmarkStart w:id="421" w:name="_Toc236985931"/>
      <w:r>
        <w:lastRenderedPageBreak/>
        <w:t xml:space="preserve">7. </w:t>
      </w:r>
      <w:r>
        <w:t>评估与不确定性</w:t>
      </w:r>
      <w:bookmarkEnd w:id="421"/>
    </w:p>
    <w:p w14:paraId="43E420E5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治理、法律、标准与事故响应</w:t>
      </w:r>
      <w:r>
        <w:t>”</w:t>
      </w:r>
      <w:r>
        <w:t>而言，第一步不是背下定义，而是把核心问题写成一句能被反驳、能被测量的话：把角色责任、风险分级、记录、监测、申诉和事件响应映射到具体法域。。接着逐项标记观察到的事实、由公式推导的结果、来自文献的结论和仍然不确定的部分。这样做能防止把界面效果、单个案例或流畅文字误当成稳定能力。实验室安全制度规定谁能操作、怎样记录、事故如何上报；</w:t>
      </w:r>
      <w:r>
        <w:t>AI</w:t>
      </w:r>
      <w:r>
        <w:t>治理也需落实到责任。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1CECBDB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156F6229" w14:textId="77777777">
      <w:r>
        <w:t>本层实验只调节</w:t>
      </w:r>
      <w:r>
        <w:t>“</w:t>
      </w:r>
      <w:r>
        <w:t>风险等级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D156AF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governance = policy + evidence + ownership + enforcement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9B4E4F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，而是你能不看正文讲出三件事：本章方法解决什么问题；它依赖哪些假设；怎样设计一个能让它失败的测试。再向同学解释为什么实验室安全制度规定谁能操作、怎样</w:t>
      </w:r>
      <w:r>
        <w:lastRenderedPageBreak/>
        <w:t>记录、事故如何上报；</w:t>
      </w:r>
      <w:r>
        <w:t>AI</w:t>
      </w:r>
      <w:r>
        <w:t>治理也需落实到责任。只是入口，并给出一个类比失效的地方。如果解释中出现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等宽泛词，就把它们替换成可观察行为和适用条件。最后写一句研究问题：在公开道路网络与虚构出行任务中，当风险等级变化时，哪个机制最可能先成为瓶颈，怎样用对照实验验证？</w:t>
      </w:r>
    </w:p>
    <w:p w14:paraId="5BC1895D" w14:textId="77777777">
      <w:pPr>
        <w:pStyle w:val="31"/>
      </w:pPr>
      <w:bookmarkStart w:id="422" w:name="_Toc236985932"/>
      <w:r>
        <w:t xml:space="preserve">9. </w:t>
      </w:r>
      <w:r>
        <w:t>工程与复现</w:t>
      </w:r>
      <w:bookmarkEnd w:id="422"/>
    </w:p>
    <w:p w14:paraId="2ABF8B41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治理、法律、标准与事故响应</w:t>
      </w:r>
      <w:r>
        <w:t>”</w:t>
      </w:r>
      <w:r>
        <w:t>而言，第一步不是背下定义，而是把核心问题写成一句能被反驳、能被测量的话：把角色责任、风险分级、记录、监测、申诉和事件响应映射到具体法域。。接着逐项标记观察到的事实、由公式推导的结果、来自文献的结论和仍然不确定的部分。这样做能防止把界面效果、单个案例或流畅文字误当成稳定能力。实验室安全制度规定谁能操作、怎样记录、事故如何上报；</w:t>
      </w:r>
      <w:r>
        <w:t>AI</w:t>
      </w:r>
      <w:r>
        <w:t>治理也需落实到责任。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14E079F" w14:textId="77777777">
      <w:r>
        <w:t>先用公开古诗文本与版权已明确的材料建立最小案例。只保留一个输入、一个可解释的中间量和一个输出，写清数据是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不含个人信息的教学模拟天气记录作为迁移案例，检查相同表示和假设是否仍成立。若必须改变数据定义、损失或评价标准，就把改变记录为新的实验条件，而不是悄悄调整。</w:t>
      </w:r>
    </w:p>
    <w:p w14:paraId="79870B6A" w14:textId="77777777">
      <w:r>
        <w:t>本层实验只调节</w:t>
      </w:r>
      <w:r>
        <w:t>“</w:t>
      </w:r>
      <w:r>
        <w:t>风险等级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CCDEB9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</w:t>
      </w:r>
      <w:r>
        <w:lastRenderedPageBreak/>
        <w:t>败样例。对于</w:t>
      </w:r>
      <w:r>
        <w:t>governance = policy + evidence + ownership + enforcement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2D443C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，而是你能不看正文讲出三件事：本章方法解决什么问题；它依赖哪些假设；怎样设计一个能让它失败的测试。再向同学解释为什么实验室安全制度规定谁能操作、怎样记录、事故如何上报；</w:t>
      </w:r>
      <w:r>
        <w:t>AI</w:t>
      </w:r>
      <w:r>
        <w:t>治理也需落实到责任。只是入口，并给出一个类比失效的地方。如果解释中出现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等宽泛词，就把它们替换成可观察行为和适用条件。最后写一句研究问题：在公开古诗文本与版权已明确的材料中，当风险等级变化时，哪个机制最可能先成为瓶颈，怎样用对照实验验证？</w:t>
      </w:r>
    </w:p>
    <w:p w14:paraId="74399C35" w14:textId="77777777">
      <w:pPr>
        <w:pStyle w:val="31"/>
      </w:pPr>
      <w:bookmarkStart w:id="423" w:name="_Toc236985933"/>
      <w:r>
        <w:t xml:space="preserve">11. </w:t>
      </w:r>
      <w:r>
        <w:t>迁移与研究</w:t>
      </w:r>
      <w:bookmarkEnd w:id="423"/>
    </w:p>
    <w:p w14:paraId="612A98CF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治理、法律、标准与事故响应</w:t>
      </w:r>
      <w:r>
        <w:t>”</w:t>
      </w:r>
      <w:r>
        <w:t>而言，第一步不是背下定义，而是把核心问题写成一句能被反驳、能被测量的话：把角色责任、风险分级、记录、监测、申诉和事件响应映射到具体法域。。接着逐项标记观察到的事实、由公式推导的结果、来自文献的结论和仍然不确定的部分。这样做能防止把界面效果、单个案例或流畅文字误当成稳定能力。实验室安全制度规定谁能操作、怎样记录、事故如何上报；</w:t>
      </w:r>
      <w:r>
        <w:t>AI</w:t>
      </w:r>
      <w:r>
        <w:t>治理也需落实到责任。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A352B45" w14:textId="77777777">
      <w:r>
        <w:t>先用公开道路网络与虚构出行任务建立最小案例。只保留一个输入、一个可解释的中间量和一个输出，写清数据是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校园能源使用的匿名汇总数据作为迁移案例，检查相同表示和假设是否仍成立。若必须改变数据定义、损失或评价标准，就把改变记录为新的实验条件，而不是悄悄调整。</w:t>
      </w:r>
    </w:p>
    <w:p w14:paraId="24C9C963" w14:textId="77777777">
      <w:r>
        <w:t>本层实验只调节</w:t>
      </w:r>
      <w:r>
        <w:t>“</w:t>
      </w:r>
      <w:r>
        <w:t>风险等级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</w:t>
      </w:r>
      <w:r>
        <w:lastRenderedPageBreak/>
        <w:t>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C3FB434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governance = policy + evidence + ownership + enforcement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2F1158A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，而是你能不看正文讲出三件事：本章方法解决什么问题；它依赖哪些假设；怎样设计一个能让它失败的测试。再向同学解释为什么实验室安全制度规定谁能操作、怎样记录、事故如何上报；</w:t>
      </w:r>
      <w:r>
        <w:t>AI</w:t>
      </w:r>
      <w:r>
        <w:t>治理也需落实到责任。只是入口，并给出一个类比失效的地方。如果解释中出现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等宽泛词，就把它们替换成可观察行为和适用条件。最后写一句研究问题：在公开道路网络与虚构出行任务中，当风险等级变化时，哪个机制最可能先成为瓶颈，怎样用对照实验验证？</w:t>
      </w:r>
    </w:p>
    <w:p w14:paraId="55D449A4" w14:textId="77777777">
      <w:pPr>
        <w:pStyle w:val="21"/>
      </w:pPr>
      <w:bookmarkStart w:id="424" w:name="_Toc236985934"/>
      <w:r>
        <w:t>7. PyTorch</w:t>
      </w:r>
      <w:r>
        <w:t>实现路线</w:t>
      </w:r>
      <w:bookmarkEnd w:id="424"/>
    </w:p>
    <w:p w14:paraId="4C19F1BE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1A5BE5B6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528828DE" w14:textId="77777777">
      <w:pPr>
        <w:pStyle w:val="21"/>
      </w:pPr>
      <w:bookmarkStart w:id="425" w:name="_Toc236985935"/>
      <w:r>
        <w:lastRenderedPageBreak/>
        <w:t xml:space="preserve">8. </w:t>
      </w:r>
      <w:r>
        <w:t>实验设计与结果记录</w:t>
      </w:r>
      <w:bookmarkEnd w:id="425"/>
    </w:p>
    <w:p w14:paraId="4C94BDDD" w14:textId="77777777">
      <w:r>
        <w:t>为本章建立一张实验表。固定问题定义、数据版本、基线、硬件、依赖和随机种子，只改变</w:t>
      </w:r>
      <w:r>
        <w:t>“</w:t>
      </w:r>
      <w:r>
        <w:t>风险等级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0144B2BD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43899BE8" w14:textId="77777777">
      <w:pPr>
        <w:pStyle w:val="21"/>
      </w:pPr>
      <w:bookmarkStart w:id="426" w:name="_Toc236985936"/>
      <w:r>
        <w:t xml:space="preserve">9. </w:t>
      </w:r>
      <w:r>
        <w:t>常见失败与排查顺序</w:t>
      </w:r>
      <w:bookmarkEnd w:id="426"/>
    </w:p>
    <w:p w14:paraId="112EE34F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4ED30C57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118D39C1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71ED53E9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38B917B1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FCEB97E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28AEE899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591DF68B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D881ED7" w14:textId="77777777">
      <w:pPr>
        <w:pStyle w:val="21"/>
      </w:pPr>
      <w:bookmarkStart w:id="427" w:name="_Toc236985937"/>
      <w:r>
        <w:lastRenderedPageBreak/>
        <w:t xml:space="preserve">10. </w:t>
      </w:r>
      <w:r>
        <w:t>迁移任务</w:t>
      </w:r>
      <w:bookmarkEnd w:id="427"/>
    </w:p>
    <w:p w14:paraId="1A1410F9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。选择公开古诗文本与版权已明确的材料作为公开或合成案例，提供一个正常输入、一个边界输入和一个应拒绝的输入。</w:t>
      </w:r>
    </w:p>
    <w:p w14:paraId="0EDBE578" w14:textId="77777777">
      <w:r>
        <w:t>研究线：选择校园图书馆的公开借阅类别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24FEEB3C" w14:textId="77777777">
      <w:pPr>
        <w:pStyle w:val="21"/>
      </w:pPr>
      <w:bookmarkStart w:id="428" w:name="_Toc236985938"/>
      <w:r>
        <w:t xml:space="preserve">11. </w:t>
      </w:r>
      <w:r>
        <w:t>三级练习</w:t>
      </w:r>
      <w:bookmarkEnd w:id="428"/>
    </w:p>
    <w:p w14:paraId="629330F1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治理、法律、标准与事故响应</w:t>
      </w:r>
      <w:r>
        <w:t>”</w:t>
      </w:r>
      <w:r>
        <w:t>，说明它的输入、输出和一个关键假设；再指出生活类比的一个局限。</w:t>
      </w:r>
    </w:p>
    <w:p w14:paraId="43C966B7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在公开科研论文的标题与摘要元数据中设计一个只改变</w:t>
      </w:r>
      <w:r>
        <w:t>“</w:t>
      </w:r>
      <w:r>
        <w:t>风险等级</w:t>
      </w:r>
      <w:r>
        <w:t>”</w:t>
      </w:r>
      <w:r>
        <w:t>的实验，列出基线、三档设置、指标和失败样例。</w:t>
      </w:r>
    </w:p>
    <w:p w14:paraId="20765A2B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776DD55F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content/ai-book/answers/governance-law-incidents.md</w:t>
      </w:r>
      <w:r>
        <w:t>，网页中默认折叠，建议先完成再核对。</w:t>
      </w:r>
    </w:p>
    <w:p w14:paraId="4B9F8EBA" w14:textId="77777777">
      <w:pPr>
        <w:pStyle w:val="21"/>
      </w:pPr>
      <w:bookmarkStart w:id="429" w:name="_Toc236985939"/>
      <w:r>
        <w:t xml:space="preserve">12. </w:t>
      </w:r>
      <w:r>
        <w:t>本章能力检查</w:t>
      </w:r>
      <w:bookmarkEnd w:id="429"/>
    </w:p>
    <w:p w14:paraId="43336118" w14:textId="77777777">
      <w:pPr>
        <w:pStyle w:val="a0"/>
      </w:pPr>
      <w:r>
        <w:t>我能在两分钟内说清本章解决的问题与不解决的问题。</w:t>
      </w:r>
    </w:p>
    <w:p w14:paraId="2520A24C" w14:textId="77777777">
      <w:pPr>
        <w:pStyle w:val="a0"/>
      </w:pPr>
      <w:r>
        <w:t>我能解释核心公式中每个符号的对象、形状和单位。</w:t>
      </w:r>
    </w:p>
    <w:p w14:paraId="6FFF0982" w14:textId="77777777">
      <w:pPr>
        <w:pStyle w:val="a0"/>
      </w:pPr>
      <w:r>
        <w:t>我能运行最小代码，并预测改变一个变量的方向性影响。</w:t>
      </w:r>
    </w:p>
    <w:p w14:paraId="261CC081" w14:textId="77777777">
      <w:pPr>
        <w:pStyle w:val="a0"/>
      </w:pPr>
      <w:r>
        <w:t>我能区分教学模拟、实际测量和文献引用。</w:t>
      </w:r>
    </w:p>
    <w:p w14:paraId="3811ED81" w14:textId="77777777">
      <w:pPr>
        <w:pStyle w:val="a0"/>
      </w:pPr>
      <w:r>
        <w:t>我能给出至少三种失败原因，并按顺序排查。</w:t>
      </w:r>
    </w:p>
    <w:p w14:paraId="22D14322" w14:textId="77777777">
      <w:pPr>
        <w:pStyle w:val="a0"/>
      </w:pPr>
      <w:r>
        <w:lastRenderedPageBreak/>
        <w:t>我能说明何时必须停止自动化并交给人。</w:t>
      </w:r>
    </w:p>
    <w:p w14:paraId="51093DF3" w14:textId="77777777">
      <w:pPr>
        <w:pStyle w:val="a0"/>
      </w:pPr>
      <w:r>
        <w:t>我能提出一个可证伪研究问题和最低成本基线。</w:t>
      </w:r>
    </w:p>
    <w:p w14:paraId="6A9A81DF" w14:textId="77777777">
      <w:pPr>
        <w:pStyle w:val="21"/>
      </w:pPr>
      <w:bookmarkStart w:id="430" w:name="_Toc236985940"/>
      <w:r>
        <w:t xml:space="preserve">13. </w:t>
      </w:r>
      <w:r>
        <w:t>来源与核实</w:t>
      </w:r>
      <w:bookmarkEnd w:id="430"/>
    </w:p>
    <w:p w14:paraId="447525BF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5D35F324" w14:textId="77777777">
      <w:pPr>
        <w:pStyle w:val="a0"/>
      </w:pPr>
      <w:r>
        <w:t>[S004] NIST</w:t>
      </w:r>
      <w:r>
        <w:t>，《</w:t>
      </w:r>
      <w:r>
        <w:t>Artificial Intelligence Risk Management Framework (AI RMF 1.0)</w:t>
      </w:r>
      <w:r>
        <w:t>》，</w:t>
      </w:r>
      <w:hyperlink r:id="rId16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nist.gov</w:t>
        </w:r>
      </w:hyperlink>
      <w:r>
        <w:t>）</w:t>
      </w:r>
    </w:p>
    <w:p w14:paraId="79BD9559" w14:textId="77777777">
      <w:pPr>
        <w:pStyle w:val="a0"/>
      </w:pPr>
      <w:r>
        <w:t>[S023] Fairlearn contributors</w:t>
      </w:r>
      <w:r>
        <w:t>，《</w:t>
      </w:r>
      <w:r>
        <w:t>Fairlearn User Guide</w:t>
      </w:r>
      <w:r>
        <w:t>》，</w:t>
      </w:r>
      <w:hyperlink r:id="rId16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fairlearn.org</w:t>
        </w:r>
      </w:hyperlink>
      <w:r>
        <w:t>）</w:t>
      </w:r>
    </w:p>
    <w:p w14:paraId="79177F66" w14:textId="77777777">
      <w:pPr>
        <w:pStyle w:val="a0"/>
      </w:pPr>
      <w:r>
        <w:t>[S024] NIST</w:t>
      </w:r>
      <w:r>
        <w:t>，《</w:t>
      </w:r>
      <w:r>
        <w:t>Adversarial Machine Learning: A Taxonomy and Terminology of Attacks and Mitigations</w:t>
      </w:r>
      <w:r>
        <w:t>》，</w:t>
      </w:r>
      <w:hyperlink r:id="rId16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csrc.nist.gov</w:t>
        </w:r>
      </w:hyperlink>
      <w:r>
        <w:t>）</w:t>
      </w:r>
    </w:p>
    <w:p w14:paraId="157F66DD" w14:textId="77777777">
      <w:pPr>
        <w:pStyle w:val="a0"/>
      </w:pPr>
      <w:r>
        <w:t>[S068] NIST</w:t>
      </w:r>
      <w:r>
        <w:t>，《</w:t>
      </w:r>
      <w:r>
        <w:t>Artificial Intelligence Risk Management Framework: Generative Artificial Intelligence Profile</w:t>
      </w:r>
      <w:r>
        <w:t>》，</w:t>
      </w:r>
      <w:hyperlink r:id="rId16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nist.gov</w:t>
        </w:r>
      </w:hyperlink>
      <w:r>
        <w:t>）</w:t>
      </w:r>
    </w:p>
    <w:p w14:paraId="5399FB09" w14:textId="77777777">
      <w:pPr>
        <w:pStyle w:val="a0"/>
      </w:pPr>
      <w:r>
        <w:t>[S069] European Union</w:t>
      </w:r>
      <w:r>
        <w:t>，《</w:t>
      </w:r>
      <w:r>
        <w:t>Regulation (EU) 2024/1689 - Artificial Intelligence Act</w:t>
      </w:r>
      <w:r>
        <w:t>》，</w:t>
      </w:r>
      <w:hyperlink r:id="rId16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eur-lex.europa.eu</w:t>
        </w:r>
      </w:hyperlink>
      <w:r>
        <w:t>）</w:t>
      </w:r>
    </w:p>
    <w:p w14:paraId="55405E70" w14:textId="77777777">
      <w:pPr>
        <w:pStyle w:val="a0"/>
      </w:pPr>
      <w:r>
        <w:t>[S070] OECD</w:t>
      </w:r>
      <w:r>
        <w:t>，《</w:t>
      </w:r>
      <w:r>
        <w:t>OECD AI Principles</w:t>
      </w:r>
      <w:r>
        <w:t>》，</w:t>
      </w:r>
      <w:hyperlink r:id="rId16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oecd.ai</w:t>
        </w:r>
      </w:hyperlink>
      <w:r>
        <w:t>）</w:t>
      </w:r>
    </w:p>
    <w:p w14:paraId="2173C42F" w14:textId="77777777">
      <w:pPr>
        <w:pStyle w:val="a0"/>
      </w:pPr>
      <w:r>
        <w:t>[S071] Margaret Mitchell et al.</w:t>
      </w:r>
      <w:r>
        <w:t>，《</w:t>
      </w:r>
      <w:r>
        <w:t>Model Cards for Model Reporting</w:t>
      </w:r>
      <w:r>
        <w:t>》，</w:t>
      </w:r>
      <w:hyperlink r:id="rId16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7139FC37" w14:textId="77777777">
      <w:pPr>
        <w:pStyle w:val="a0"/>
      </w:pPr>
      <w:r>
        <w:t>[S072] Timnit Gebru et al.</w:t>
      </w:r>
      <w:r>
        <w:t>，《</w:t>
      </w:r>
      <w:r>
        <w:t>Datasheets for Datasets</w:t>
      </w:r>
      <w:r>
        <w:t>》，</w:t>
      </w:r>
      <w:hyperlink r:id="rId16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588DAC36" w14:textId="77777777">
      <w:pPr>
        <w:pStyle w:val="a0"/>
      </w:pPr>
      <w:r>
        <w:t>[S073] Marco Tulio Ribeiro et al.</w:t>
      </w:r>
      <w:r>
        <w:t>，《</w:t>
      </w:r>
      <w:r>
        <w:t>Why Should I Trust You?</w:t>
      </w:r>
      <w:r>
        <w:t>》，</w:t>
      </w:r>
      <w:hyperlink r:id="rId16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4E14728D" w14:textId="77777777">
      <w:pPr>
        <w:pStyle w:val="a0"/>
      </w:pPr>
      <w:r>
        <w:t>[S074] Scott Lundberg, Su-In Lee</w:t>
      </w:r>
      <w:r>
        <w:t>，《</w:t>
      </w:r>
      <w:r>
        <w:t>A Unified Approach to Interpreting Model Predictions</w:t>
      </w:r>
      <w:r>
        <w:t>》，</w:t>
      </w:r>
      <w:hyperlink r:id="rId17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017B6A63" w14:textId="77777777">
      <w:pPr>
        <w:pStyle w:val="a0"/>
      </w:pPr>
      <w:r>
        <w:t>[S075] Cynthia Dwork, Aaron Roth</w:t>
      </w:r>
      <w:r>
        <w:t>，《</w:t>
      </w:r>
      <w:r>
        <w:t>The Algorithmic Foundations of Differential Privacy</w:t>
      </w:r>
      <w:r>
        <w:t>》，</w:t>
      </w:r>
      <w:hyperlink r:id="rId17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cis.upenn.edu</w:t>
        </w:r>
      </w:hyperlink>
      <w:r>
        <w:t>）</w:t>
      </w:r>
    </w:p>
    <w:p w14:paraId="76ACFF4D" w14:textId="77777777">
      <w:pPr>
        <w:pStyle w:val="a0"/>
      </w:pPr>
      <w:r>
        <w:t>[S076] H. Brendan McMahan et al.</w:t>
      </w:r>
      <w:r>
        <w:t>，《</w:t>
      </w:r>
      <w:r>
        <w:t>Communication-Efficient Learning of Deep Networks from Decentralized Data</w:t>
      </w:r>
      <w:r>
        <w:t>》，</w:t>
      </w:r>
      <w:hyperlink r:id="rId17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65CB14AC" w14:textId="77777777">
      <w:pPr>
        <w:pStyle w:val="a0"/>
      </w:pPr>
      <w:r>
        <w:lastRenderedPageBreak/>
        <w:t>[S077] Reza Shokri et al.</w:t>
      </w:r>
      <w:r>
        <w:t>，《</w:t>
      </w:r>
      <w:r>
        <w:t>Membership Inference Attacks Against Machine Learning Models</w:t>
      </w:r>
      <w:r>
        <w:t>》，</w:t>
      </w:r>
      <w:hyperlink r:id="rId17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arxiv.org</w:t>
        </w:r>
      </w:hyperlink>
      <w:r>
        <w:t>）</w:t>
      </w:r>
    </w:p>
    <w:p w14:paraId="3AE4FED9" w14:textId="77777777">
      <w:pPr>
        <w:pStyle w:val="a0"/>
      </w:pPr>
      <w:r>
        <w:t>[S084] OWASP Foundation</w:t>
      </w:r>
      <w:r>
        <w:t>，《</w:t>
      </w:r>
      <w:r>
        <w:t>OWASP Top 10 for LLM Applications</w:t>
      </w:r>
      <w:r>
        <w:t>》，</w:t>
      </w:r>
      <w:hyperlink r:id="rId17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genai.owasp.org</w:t>
        </w:r>
      </w:hyperlink>
      <w:r>
        <w:t>）</w:t>
      </w:r>
    </w:p>
    <w:p w14:paraId="7E11A80A" w14:textId="77777777">
      <w:pPr>
        <w:pStyle w:val="a0"/>
      </w:pPr>
      <w:r>
        <w:t>[S085] MITRE</w:t>
      </w:r>
      <w:r>
        <w:t>，《</w:t>
      </w:r>
      <w:r>
        <w:t>MITRE ATLAS</w:t>
      </w:r>
      <w:r>
        <w:t>》，</w:t>
      </w:r>
      <w:hyperlink r:id="rId17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atlas.mitre.org</w:t>
        </w:r>
      </w:hyperlink>
      <w:r>
        <w:t>）</w:t>
      </w:r>
    </w:p>
    <w:p w14:paraId="06688657" w14:textId="77777777">
      <w:pPr>
        <w:pStyle w:val="a0"/>
      </w:pPr>
      <w:r>
        <w:t>[S086] UNESCO</w:t>
      </w:r>
      <w:r>
        <w:t>，《</w:t>
      </w:r>
      <w:r>
        <w:t>Recommendation on the Ethics of Artificial Intelligence</w:t>
      </w:r>
      <w:r>
        <w:t>》，</w:t>
      </w:r>
      <w:hyperlink r:id="rId17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unesco.org</w:t>
        </w:r>
      </w:hyperlink>
      <w:r>
        <w:t>）</w:t>
      </w:r>
    </w:p>
    <w:p w14:paraId="72F67113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735CCBF4" w14:textId="77777777">
      <w:pPr>
        <w:pStyle w:val="1"/>
      </w:pPr>
      <w:bookmarkStart w:id="431" w:name="_Toc236985941"/>
      <w:r>
        <w:lastRenderedPageBreak/>
        <w:t>月</w:t>
      </w:r>
      <w:r>
        <w:t>23</w:t>
      </w:r>
      <w:r>
        <w:t>阶段项目：完成一次端到端</w:t>
      </w:r>
      <w:r>
        <w:t>AI</w:t>
      </w:r>
      <w:r>
        <w:t>系统红队与治理评审</w:t>
      </w:r>
      <w:bookmarkEnd w:id="431"/>
    </w:p>
    <w:p w14:paraId="4A0938C4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用虚构系统建立资产、威胁、风险、隐私、解释、法规映射、事件响应和残余风险清单。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5ED38B0C" w14:textId="77777777">
      <w:pPr>
        <w:pStyle w:val="21"/>
      </w:pPr>
      <w:bookmarkStart w:id="432" w:name="_Toc236985942"/>
      <w:r>
        <w:t>交付物</w:t>
      </w:r>
      <w:bookmarkEnd w:id="432"/>
    </w:p>
    <w:p w14:paraId="748A2F03" w14:textId="77777777">
      <w:pPr>
        <w:pStyle w:val="a0"/>
      </w:pPr>
      <w:r>
        <w:t>问题与边界说明</w:t>
      </w:r>
    </w:p>
    <w:p w14:paraId="743A7641" w14:textId="77777777">
      <w:pPr>
        <w:pStyle w:val="a0"/>
      </w:pPr>
      <w:r>
        <w:t>可运行最小实现</w:t>
      </w:r>
    </w:p>
    <w:p w14:paraId="01D798AC" w14:textId="77777777">
      <w:pPr>
        <w:pStyle w:val="a0"/>
      </w:pPr>
      <w:r>
        <w:t>实验记录与失败分析</w:t>
      </w:r>
    </w:p>
    <w:p w14:paraId="4708B81B" w14:textId="77777777">
      <w:pPr>
        <w:pStyle w:val="a0"/>
      </w:pPr>
      <w:r>
        <w:t>来源与许可清单</w:t>
      </w:r>
    </w:p>
    <w:p w14:paraId="348BB170" w14:textId="77777777">
      <w:pPr>
        <w:pStyle w:val="a0"/>
      </w:pPr>
      <w:r>
        <w:t>风险、隐私与人工闸门</w:t>
      </w:r>
    </w:p>
    <w:p w14:paraId="6E22E70F" w14:textId="77777777">
      <w:pPr>
        <w:pStyle w:val="a0"/>
      </w:pPr>
      <w:r>
        <w:t>复现</w:t>
      </w:r>
      <w:r>
        <w:t>README</w:t>
      </w:r>
    </w:p>
    <w:p w14:paraId="4C070E54" w14:textId="77777777">
      <w:pPr>
        <w:pStyle w:val="21"/>
      </w:pPr>
      <w:bookmarkStart w:id="433" w:name="_Toc236985943"/>
      <w:r>
        <w:t>验收方法</w:t>
      </w:r>
      <w:bookmarkEnd w:id="433"/>
    </w:p>
    <w:p w14:paraId="45BD8B4D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1395DA33" w14:textId="77777777">
      <w:pPr>
        <w:pStyle w:val="a"/>
      </w:pPr>
      <w:r>
        <w:t>保存环境、依赖、随机种子、数据许可、测量记录和失败样例。</w:t>
      </w:r>
    </w:p>
    <w:p w14:paraId="76E0861B" w14:textId="77777777">
      <w:pPr>
        <w:pStyle w:val="a"/>
      </w:pPr>
      <w:r>
        <w:t>逐条标记实际测量、教学模拟和文献引用，写清适用边界。</w:t>
      </w:r>
    </w:p>
    <w:p w14:paraId="1E85A0C3" w14:textId="77777777">
      <w:pPr>
        <w:pStyle w:val="a"/>
      </w:pPr>
      <w:r>
        <w:t>不收集个人信息；高风险输出必须有人审阅、可拒答、可回滚。</w:t>
      </w:r>
    </w:p>
    <w:p w14:paraId="07752280" w14:textId="77777777">
      <w:pPr>
        <w:pStyle w:val="1"/>
      </w:pPr>
      <w:bookmarkStart w:id="434" w:name="ch_093"/>
      <w:bookmarkStart w:id="435" w:name="_Toc236985944"/>
      <w:r>
        <w:lastRenderedPageBreak/>
        <w:t>第</w:t>
      </w:r>
      <w:r>
        <w:t>93</w:t>
      </w:r>
      <w:r>
        <w:t>章</w:t>
      </w:r>
      <w:r>
        <w:t xml:space="preserve"> AI for Science</w:t>
      </w:r>
      <w:r>
        <w:t>：从预测到发现</w:t>
      </w:r>
      <w:bookmarkEnd w:id="434"/>
      <w:bookmarkEnd w:id="435"/>
    </w:p>
    <w:p w14:paraId="33B92AD1" w14:textId="77777777">
      <w:pPr>
        <w:pStyle w:val="ac"/>
      </w:pPr>
      <w:r>
        <w:rPr>
          <w:rFonts w:ascii="Noto Sans SC" w:eastAsia="Noto Sans SC" w:hAnsi="Noto Sans SC" w:cs="Noto Sans SC"/>
        </w:rPr>
        <w:t>AI for Science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4370F90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AC751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0157D34" w14:textId="77777777">
            <w:r>
              <w:rPr>
                <w:b/>
                <w:color w:val="FFFFFF"/>
              </w:rPr>
              <w:t>内容</w:t>
            </w:r>
          </w:p>
        </w:tc>
      </w:tr>
      <w:tr w14:paraId="00F7204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0F344C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5639E0" w14:textId="77777777">
            <w:r>
              <w:t>月</w:t>
            </w:r>
            <w:r>
              <w:t>24 · AI for Science</w:t>
            </w:r>
            <w:r>
              <w:t>、论文复现与原创毕业项目</w:t>
            </w:r>
          </w:p>
        </w:tc>
      </w:tr>
      <w:tr w14:paraId="10CD306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9E8F86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F4DCF4" w14:textId="77777777">
            <w:r>
              <w:t>10</w:t>
            </w:r>
            <w:r>
              <w:t>小时</w:t>
            </w:r>
          </w:p>
        </w:tc>
      </w:tr>
      <w:tr w14:paraId="540BB4E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C5D01F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CDED0D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20C4C41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279AFB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7189EA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37A30696" w14:textId="77777777">
      <w:r>
        <w:rPr>
          <w:b/>
        </w:rPr>
        <w:t>先修关系：</w:t>
      </w:r>
      <w:hyperlink w:anchor="ch_092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92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治理、法律、标准与事故响应</w:t>
        </w:r>
      </w:hyperlink>
    </w:p>
    <w:p w14:paraId="044081BC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理解结构预测、模拟加速、逆向设计、科学机器学习和实验闭环。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39BDC996" w14:textId="77777777">
      <w:pPr>
        <w:pStyle w:val="21"/>
      </w:pPr>
      <w:bookmarkStart w:id="436" w:name="_Toc236985945"/>
      <w:r>
        <w:t xml:space="preserve">1. </w:t>
      </w:r>
      <w:r>
        <w:t>为什么重要，现在能做什么</w:t>
      </w:r>
      <w:bookmarkEnd w:id="436"/>
    </w:p>
    <w:p w14:paraId="40EB537D" w14:textId="77777777">
      <w:r>
        <w:t>学完本章，你应该能把</w:t>
      </w:r>
      <w:r>
        <w:t>“AI for Science</w:t>
      </w:r>
      <w:r>
        <w:t>：从预测到发现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1EEEADA4" w14:textId="77777777">
      <w:r>
        <w:t>本章聚焦：理解结构预测、模拟加速、逆向设计、科学机器学习和实验闭环。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45882E24" w14:textId="77777777">
      <w:pPr>
        <w:pStyle w:val="21"/>
      </w:pPr>
      <w:bookmarkStart w:id="437" w:name="_Toc236985946"/>
      <w:r>
        <w:lastRenderedPageBreak/>
        <w:t xml:space="preserve">2. </w:t>
      </w:r>
      <w:r>
        <w:t>先修检查与生活类比</w:t>
      </w:r>
      <w:bookmarkEnd w:id="437"/>
    </w:p>
    <w:p w14:paraId="145EF273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governance-law-incidents</w:t>
      </w:r>
      <w:r>
        <w:t>。不要跳过地基；后续章节默认你会保存代码、记录环境、保护隐私，并区分教学模拟与真实测量。</w:t>
      </w:r>
    </w:p>
    <w:p w14:paraId="1987D150" w14:textId="77777777">
      <w:r>
        <w:t>生活类比：</w:t>
      </w:r>
      <w:r>
        <w:t>AI</w:t>
      </w:r>
      <w:r>
        <w:t>可以帮助从巨大候选空间筛选实验，但最终结论仍需要领域知识和实验验证。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0A75B1FF" w14:textId="77777777">
      <w:pPr>
        <w:pStyle w:val="21"/>
      </w:pPr>
      <w:bookmarkStart w:id="438" w:name="_Toc236985947"/>
      <w:r>
        <w:t xml:space="preserve">3. </w:t>
      </w:r>
      <w:r>
        <w:t>互动实验：只改变一个变量</w:t>
      </w:r>
      <w:bookmarkEnd w:id="438"/>
    </w:p>
    <w:p w14:paraId="603A457F" w14:textId="77777777">
      <w:pPr>
        <w:pStyle w:val="af7"/>
      </w:pPr>
      <w:r>
        <w:t>实验</w:t>
      </w:r>
      <w:r>
        <w:t xml:space="preserve"> 93-1</w:t>
      </w:r>
      <w:r>
        <w:t xml:space="preserve">　</w:t>
      </w:r>
      <w:r>
        <w:t>AI for Science</w:t>
      </w:r>
      <w:r>
        <w:t>：从预测到发现：单变量实验（教学模拟）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74821E18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890C6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2ACA6A7" w14:textId="77777777">
            <w:r>
              <w:rPr>
                <w:b/>
                <w:color w:val="FFFFFF"/>
              </w:rPr>
              <w:t>内容</w:t>
            </w:r>
          </w:p>
        </w:tc>
      </w:tr>
      <w:tr w14:paraId="6BEDF79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C97F39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2274F7" w14:textId="77777777">
            <w:r>
              <w:t>模拟可信度，范围</w:t>
            </w:r>
            <w:r>
              <w:t xml:space="preserve"> 0–100%</w:t>
            </w:r>
            <w:r>
              <w:t>，步长</w:t>
            </w:r>
            <w:r>
              <w:t xml:space="preserve"> 5</w:t>
            </w:r>
          </w:p>
        </w:tc>
      </w:tr>
      <w:tr w14:paraId="4FC0885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40C0EA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358F21" w14:textId="77777777">
            <w:r>
              <w:t>只改变</w:t>
            </w:r>
            <w:r>
              <w:t>“</w:t>
            </w:r>
            <w:r>
              <w:t>模拟可信度</w:t>
            </w:r>
            <w:r>
              <w:t>”</w:t>
            </w:r>
            <w:r>
              <w:t>，观察结果、代价和风险如何一起变化，理解理解结构预测、模拟加速、逆向设计、科学机器学习和实验闭环。</w:t>
            </w:r>
          </w:p>
        </w:tc>
      </w:tr>
      <w:tr w14:paraId="550AD25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3BDAB6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422ED1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1CE83AA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33C885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A04E4A" w14:textId="77777777">
            <w:r>
              <w:t>静态替代：把模拟可信度分别设为</w:t>
            </w:r>
            <w:r>
              <w:t>0%</w:t>
            </w:r>
            <w:r>
              <w:t>、</w:t>
            </w:r>
            <w:r>
              <w:t>70%</w:t>
            </w:r>
            <w:r>
              <w:t>和</w:t>
            </w:r>
            <w:r>
              <w:t>100%</w:t>
            </w:r>
            <w:r>
              <w:t>，手工比较三组教学模拟输出。</w:t>
            </w:r>
          </w:p>
        </w:tc>
      </w:tr>
      <w:tr w14:paraId="4173B49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1F2DB4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2910BC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0EE30854" w14:textId="77777777">
      <w:r>
        <w:lastRenderedPageBreak/>
        <w:t>实验目标：只改变</w:t>
      </w:r>
      <w:r>
        <w:t>“</w:t>
      </w:r>
      <w:r>
        <w:t>模拟可信度</w:t>
      </w:r>
      <w:r>
        <w:t>”</w:t>
      </w:r>
      <w:r>
        <w:t>，观察结果、代价和风险如何一起变化，理解理解结构预测、模拟加速、逆向设计、科学机器学习和实验闭环。</w:t>
      </w:r>
    </w:p>
    <w:p w14:paraId="36C33657" w14:textId="77777777">
      <w:r>
        <w:t>静态替代说明：静态替代：把模拟可信度分别设为</w:t>
      </w:r>
      <w:r>
        <w:t>0%</w:t>
      </w:r>
      <w:r>
        <w:t>、</w:t>
      </w:r>
      <w:r>
        <w:t>70%</w:t>
      </w:r>
      <w:r>
        <w:t>和</w:t>
      </w:r>
      <w:r>
        <w:t>100%</w:t>
      </w:r>
      <w:r>
        <w:t>，手工比较三组教学模拟输出。</w:t>
      </w:r>
    </w:p>
    <w:p w14:paraId="7A086771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2F7550F7" w14:textId="77777777">
      <w:r>
        <w:t>风险提示：页面数值由公开公式生成，只用于教学，不代表真实模型性能或现实世界因果效果。</w:t>
      </w:r>
    </w:p>
    <w:p w14:paraId="42AFD166" w14:textId="77777777">
      <w:pPr>
        <w:pStyle w:val="21"/>
      </w:pPr>
      <w:bookmarkStart w:id="439" w:name="_Toc236985948"/>
      <w:r>
        <w:t xml:space="preserve">4. </w:t>
      </w:r>
      <w:r>
        <w:t>直觉到数学</w:t>
      </w:r>
      <w:bookmarkEnd w:id="439"/>
    </w:p>
    <w:p w14:paraId="6E00FC56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scientific_value = prediction + mechanism + validation + reproducibility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36DD579E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64772349" w14:textId="77777777">
      <w:pPr>
        <w:pStyle w:val="21"/>
      </w:pPr>
      <w:bookmarkStart w:id="440" w:name="_Toc236985949"/>
      <w:r>
        <w:t xml:space="preserve">5. </w:t>
      </w:r>
      <w:r>
        <w:t>最小实现</w:t>
      </w:r>
      <w:bookmarkEnd w:id="440"/>
    </w:p>
    <w:p w14:paraId="49918E05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7002423C" w14:textId="77777777">
      <w:pPr>
        <w:pStyle w:val="af7"/>
      </w:pPr>
      <w:r>
        <w:t>代码</w:t>
      </w:r>
      <w:r>
        <w:t xml:space="preserve"> 93-1</w:t>
      </w:r>
      <w:r>
        <w:t xml:space="preserve">　</w:t>
      </w:r>
      <w:r>
        <w:t>python</w:t>
      </w:r>
      <w:r>
        <w:t>最小实现</w:t>
      </w:r>
    </w:p>
    <w:p w14:paraId="21B3F1A2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lastRenderedPageBreak/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0F4994D1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14DEDBE9" w14:textId="77777777">
      <w:pPr>
        <w:pStyle w:val="21"/>
      </w:pPr>
      <w:bookmarkStart w:id="441" w:name="_Toc236985950"/>
      <w:r>
        <w:t xml:space="preserve">6. </w:t>
      </w:r>
      <w:r>
        <w:t>五轮系统化理解</w:t>
      </w:r>
      <w:bookmarkEnd w:id="441"/>
    </w:p>
    <w:p w14:paraId="44A74625" w14:textId="77777777">
      <w:pPr>
        <w:pStyle w:val="31"/>
      </w:pPr>
      <w:bookmarkStart w:id="442" w:name="_Toc236985951"/>
      <w:r>
        <w:t xml:space="preserve">1. </w:t>
      </w:r>
      <w:r>
        <w:t>问题边界</w:t>
      </w:r>
      <w:bookmarkEnd w:id="442"/>
    </w:p>
    <w:p w14:paraId="603AE4BD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“AI for Science</w:t>
      </w:r>
      <w:r>
        <w:t>：从预测到发现</w:t>
      </w:r>
      <w:r>
        <w:t>”</w:t>
      </w:r>
      <w:r>
        <w:t>而言，第一步不是背下定义，而是把核心问题写成一句能被反驳、能被测量的话：理解结构预测、模拟加速、逆向设计、科学机器学习和实验闭环。。接着逐项标记观察到的事实、由公式推导的结果、来自文献的结论和仍然不确定的部分。这样做能防止把界面效果、单个案例或流畅文字误当成稳定能力。</w:t>
      </w:r>
      <w:r>
        <w:t>AI</w:t>
      </w:r>
      <w:r>
        <w:t>可以帮助从巨大候选空间筛选实验，但最终结论仍需要领域知识和实验验证。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E6604B2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3ACEF8EE" w14:textId="77777777">
      <w:r>
        <w:t>本层实验只调节</w:t>
      </w:r>
      <w:r>
        <w:t>“</w:t>
      </w:r>
      <w:r>
        <w:t>模拟可信度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1309B41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scientific_value = prediction + mechanism + validation + reproducibility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0C0C97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</w:t>
      </w:r>
      <w:r>
        <w:t>AI</w:t>
      </w:r>
      <w:r>
        <w:t>可以帮助从巨大候选空间筛选实验，但最终结论仍需要领域知识和实验验证。只是入口，并给出一个类比失效的地方。如果解释中出现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等宽泛词，就把它们替换成可观察行为和适用条件。最后写一句研究问题：在虚构机器人在二维网格中的轨迹中，当模拟可信度变化时，哪个机制最可能先成为瓶颈，怎样用对照实验验证？</w:t>
      </w:r>
    </w:p>
    <w:p w14:paraId="6EFD53DC" w14:textId="77777777">
      <w:pPr>
        <w:pStyle w:val="31"/>
      </w:pPr>
      <w:bookmarkStart w:id="443" w:name="_Toc236985952"/>
      <w:r>
        <w:t xml:space="preserve">3. </w:t>
      </w:r>
      <w:r>
        <w:t>机制与因果链</w:t>
      </w:r>
      <w:bookmarkEnd w:id="443"/>
    </w:p>
    <w:p w14:paraId="07870E45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“AI for Science</w:t>
      </w:r>
      <w:r>
        <w:t>：从预测到发现</w:t>
      </w:r>
      <w:r>
        <w:t>”</w:t>
      </w:r>
      <w:r>
        <w:t>而言，第一步不是背下定义，而是把核心问题写成一句能被反驳、能被测量的话：理解结构预测、模拟加速、逆向设计、科学机器学习和实验闭环。。接着逐项标记观察到的事实、由公式推导的结果、来自文献的结论和仍然不确定的部分。这样做能防止把界面效果、单个案例或流畅文字误当成稳定能力。</w:t>
      </w:r>
      <w:r>
        <w:t>AI</w:t>
      </w:r>
      <w:r>
        <w:t>可以帮助从巨大候选空间筛选实验，但最终结论仍需要领域知识和实验验证。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33B1D8B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6DE94B57" w14:textId="77777777">
      <w:r>
        <w:lastRenderedPageBreak/>
        <w:t>本层实验只调节</w:t>
      </w:r>
      <w:r>
        <w:t>“</w:t>
      </w:r>
      <w:r>
        <w:t>模拟可信度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9FC2D63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scientific_value = prediction + mechanism + validation + reproducibility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A65EE47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</w:t>
      </w:r>
      <w:r>
        <w:t>AI</w:t>
      </w:r>
      <w:r>
        <w:t>可以帮助从巨大候选空间筛选实验，但最终结论仍需要领域知识和实验验证。只是入口，并给出一个类比失效的地方。如果解释中出现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等宽泛词，就把它们替换成可观察行为和适用条件。最后写一句研究问题：在合成的植物叶片特征中，当模拟可信度变化时，哪个机制最可能先成为瓶颈，怎样用对照实验验证？</w:t>
      </w:r>
    </w:p>
    <w:p w14:paraId="4373064A" w14:textId="77777777">
      <w:pPr>
        <w:pStyle w:val="31"/>
      </w:pPr>
      <w:bookmarkStart w:id="444" w:name="_Toc236985953"/>
      <w:r>
        <w:t xml:space="preserve">7. </w:t>
      </w:r>
      <w:r>
        <w:t>评估与不确定性</w:t>
      </w:r>
      <w:bookmarkEnd w:id="444"/>
    </w:p>
    <w:p w14:paraId="2EC51F53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“AI for Science</w:t>
      </w:r>
      <w:r>
        <w:t>：从预测到发现</w:t>
      </w:r>
      <w:r>
        <w:t>”</w:t>
      </w:r>
      <w:r>
        <w:t>而言，第一步不是背下定义，而是把核心问题写成一句能被反驳、能被测量的话：理解结构预测、模拟加速、逆向设计、科学机器学习和实验闭环。。接着逐项标记观察到的事实、由公式推导的结果、来自文献的结论和仍然不确定的部分。这样做能防止把界面效果、单个案例或流畅文字误当成稳定能力。</w:t>
      </w:r>
      <w:r>
        <w:t>AI</w:t>
      </w:r>
      <w:r>
        <w:t>可以帮助从巨大候选空间筛选实验，但最终结论仍需要领域知识和实验验证。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B4F6FD8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</w:t>
      </w:r>
      <w:r>
        <w:lastRenderedPageBreak/>
        <w:t>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11829042" w14:textId="77777777">
      <w:r>
        <w:t>本层实验只调节</w:t>
      </w:r>
      <w:r>
        <w:t>“</w:t>
      </w:r>
      <w:r>
        <w:t>模拟可信度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8E4DED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scientific_value = prediction + mechanism + validation + reproducibility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F458DA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</w:t>
      </w:r>
      <w:r>
        <w:t>AI</w:t>
      </w:r>
      <w:r>
        <w:t>可以帮助从巨大候选空间筛选实验，但最终结论仍需要领域知识和实验验证。只是入口，并给出一个类比失效的地方。如果解释中出现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等宽泛词，就把它们替换成可观察行为和适用条件。最后写一句研究问题：在合成的植物叶片特征中，当模拟可信度变化时，哪个机制最可能先成为瓶颈，怎样用对照实验验证？</w:t>
      </w:r>
    </w:p>
    <w:p w14:paraId="0A595987" w14:textId="77777777">
      <w:pPr>
        <w:pStyle w:val="31"/>
      </w:pPr>
      <w:bookmarkStart w:id="445" w:name="_Toc236985954"/>
      <w:r>
        <w:t xml:space="preserve">9. </w:t>
      </w:r>
      <w:r>
        <w:t>工程与复现</w:t>
      </w:r>
      <w:bookmarkEnd w:id="445"/>
    </w:p>
    <w:p w14:paraId="20CC598D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“AI for Science</w:t>
      </w:r>
      <w:r>
        <w:t>：从预测到发现</w:t>
      </w:r>
      <w:r>
        <w:t>”</w:t>
      </w:r>
      <w:r>
        <w:t>而言，第一步不是背下定义，而是把核心问题写成一句能被反驳、能被测量的话：理解结构预测、模拟加速、逆向设计、科学机器学习和实验闭环。。接着逐项标记观察到的事实、由公式推导的结果、来自文献的结论和仍然不确定的部分。这样做能防止把界面效果、单个案例或流畅文字误当成稳定能</w:t>
      </w:r>
      <w:r>
        <w:lastRenderedPageBreak/>
        <w:t>力。</w:t>
      </w:r>
      <w:r>
        <w:t>AI</w:t>
      </w:r>
      <w:r>
        <w:t>可以帮助从巨大候选空间筛选实验，但最终结论仍需要领域知识和实验验证。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A9430F7" w14:textId="77777777">
      <w:r>
        <w:t>先用虚构机器人在二维网格中的轨迹建立最小案例。只保留一个输入、一个可解释的中间量和一个输出，写清数据是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道路网络与虚构出行任务作为迁移案例，检查相同表示和假设是否仍成立。若必须改变数据定义、损失或评价标准，就把改变记录为新的实验条件，而不是悄悄调整。</w:t>
      </w:r>
    </w:p>
    <w:p w14:paraId="02275D29" w14:textId="77777777">
      <w:r>
        <w:t>本层实验只调节</w:t>
      </w:r>
      <w:r>
        <w:t>“</w:t>
      </w:r>
      <w:r>
        <w:t>模拟可信度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B2D90D0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scientific_value = prediction + mechanism + validation + reproducibility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E1947C4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</w:t>
      </w:r>
      <w:r>
        <w:t>AI</w:t>
      </w:r>
      <w:r>
        <w:t>可以帮助从巨大候选空间筛选实验，但最终结论仍需要领域知识和实验验证。只是入口，并给出一个类比失效的地方。如果解释中出现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等宽泛词，就把它们替换成可观察行为和适用条件。最后写一句研究问题：在虚构机器人在二维网格中的轨迹中，当模拟可信度变化时，哪个机制最可能先成为瓶颈，怎样用对照实验验证？</w:t>
      </w:r>
    </w:p>
    <w:p w14:paraId="0AE310A2" w14:textId="77777777">
      <w:pPr>
        <w:pStyle w:val="31"/>
      </w:pPr>
      <w:bookmarkStart w:id="446" w:name="_Toc236985955"/>
      <w:r>
        <w:lastRenderedPageBreak/>
        <w:t xml:space="preserve">11. </w:t>
      </w:r>
      <w:r>
        <w:t>迁移与研究</w:t>
      </w:r>
      <w:bookmarkEnd w:id="446"/>
    </w:p>
    <w:p w14:paraId="4401D5F1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“AI for Science</w:t>
      </w:r>
      <w:r>
        <w:t>：从预测到发现</w:t>
      </w:r>
      <w:r>
        <w:t>”</w:t>
      </w:r>
      <w:r>
        <w:t>而言，第一步不是背下定义，而是把核心问题写成一句能被反驳、能被测量的话：理解结构预测、模拟加速、逆向设计、科学机器学习和实验闭环。。接着逐项标记观察到的事实、由公式推导的结果、来自文献的结论和仍然不确定的部分。这样做能防止把界面效果、单个案例或流畅文字误当成稳定能力。</w:t>
      </w:r>
      <w:r>
        <w:t>AI</w:t>
      </w:r>
      <w:r>
        <w:t>可以帮助从巨大候选空间筛选实验，但最终结论仍需要领域知识和实验验证。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5795625" w14:textId="77777777">
      <w:r>
        <w:t>先用合成的植物叶片特征建立最小案例。只保留一个输入、一个可解释的中间量和一个输出，写清数据是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古诗文本与版权已明确的材料作为迁移案例，检查相同表示和假设是否仍成立。若必须改变数据定义、损失或评价标准，就把改变记录为新的实验条件，而不是悄悄调整。</w:t>
      </w:r>
    </w:p>
    <w:p w14:paraId="6AEA89E1" w14:textId="77777777">
      <w:r>
        <w:t>本层实验只调节</w:t>
      </w:r>
      <w:r>
        <w:t>“</w:t>
      </w:r>
      <w:r>
        <w:t>模拟可信度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2B85EA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scientific_value = prediction + mechanism + validation + reproducibility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614AF8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</w:t>
      </w:r>
      <w:r>
        <w:t>AI</w:t>
      </w:r>
      <w:r>
        <w:t>可以帮助从巨大候选空间筛选实验，</w:t>
      </w:r>
      <w:r>
        <w:lastRenderedPageBreak/>
        <w:t>但最终结论仍需要领域知识和实验验证。只是入口，并给出一个类比失效的地方。如果解释中出现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等宽泛词，就把它们替换成可观察行为和适用条件。最后写一句研究问题：在合成的植物叶片特征中，当模拟可信度变化时，哪个机制最可能先成为瓶颈，怎样用对照实验验证？</w:t>
      </w:r>
    </w:p>
    <w:p w14:paraId="529F5723" w14:textId="77777777">
      <w:pPr>
        <w:pStyle w:val="21"/>
      </w:pPr>
      <w:bookmarkStart w:id="447" w:name="_Toc236985956"/>
      <w:r>
        <w:t>7. PyTorch</w:t>
      </w:r>
      <w:r>
        <w:t>实现路线</w:t>
      </w:r>
      <w:bookmarkEnd w:id="447"/>
    </w:p>
    <w:p w14:paraId="45DECC48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0F4FB595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7FF5DD48" w14:textId="77777777">
      <w:pPr>
        <w:pStyle w:val="21"/>
      </w:pPr>
      <w:bookmarkStart w:id="448" w:name="_Toc236985957"/>
      <w:r>
        <w:t xml:space="preserve">8. </w:t>
      </w:r>
      <w:r>
        <w:t>实验设计与结果记录</w:t>
      </w:r>
      <w:bookmarkEnd w:id="448"/>
    </w:p>
    <w:p w14:paraId="1637104A" w14:textId="77777777">
      <w:r>
        <w:t>为本章建立一张实验表。固定问题定义、数据版本、基线、硬件、依赖和随机种子，只改变</w:t>
      </w:r>
      <w:r>
        <w:t>“</w:t>
      </w:r>
      <w:r>
        <w:t>模拟可信度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5978A78B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4C07656" w14:textId="77777777">
      <w:pPr>
        <w:pStyle w:val="21"/>
      </w:pPr>
      <w:bookmarkStart w:id="449" w:name="_Toc236985958"/>
      <w:r>
        <w:lastRenderedPageBreak/>
        <w:t xml:space="preserve">9. </w:t>
      </w:r>
      <w:r>
        <w:t>常见失败与排查顺序</w:t>
      </w:r>
      <w:bookmarkEnd w:id="449"/>
    </w:p>
    <w:p w14:paraId="668877DD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1C6B4316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59F968C0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50346BB6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0614F66B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6D3E1D6B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02FB74B5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03B8E759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78FFF86" w14:textId="77777777">
      <w:pPr>
        <w:pStyle w:val="21"/>
      </w:pPr>
      <w:bookmarkStart w:id="450" w:name="_Toc236985959"/>
      <w:r>
        <w:t xml:space="preserve">10. </w:t>
      </w:r>
      <w:r>
        <w:t>迁移任务</w:t>
      </w:r>
      <w:bookmarkEnd w:id="450"/>
    </w:p>
    <w:p w14:paraId="1A4A9F60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。选择虚构机器人在二维网格中的轨迹作为公开或合成案例，提供一个正常输入、一个边界输入和一个应拒绝的输入。</w:t>
      </w:r>
    </w:p>
    <w:p w14:paraId="3BD0D90D" w14:textId="77777777">
      <w:r>
        <w:t>研究线：选择不含个人信息的教学模拟天气记录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5623A3E2" w14:textId="77777777">
      <w:pPr>
        <w:pStyle w:val="21"/>
      </w:pPr>
      <w:bookmarkStart w:id="451" w:name="_Toc236985960"/>
      <w:r>
        <w:t xml:space="preserve">11. </w:t>
      </w:r>
      <w:r>
        <w:t>三级练习</w:t>
      </w:r>
      <w:bookmarkEnd w:id="451"/>
    </w:p>
    <w:p w14:paraId="3052FEFA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“AI for Science</w:t>
      </w:r>
      <w:r>
        <w:t>：从预测到发现</w:t>
      </w:r>
      <w:r>
        <w:t>”</w:t>
      </w:r>
      <w:r>
        <w:t>，说明它的输入、输出和一个关键假设；再指出生活类比的一个局限。</w:t>
      </w:r>
    </w:p>
    <w:p w14:paraId="7B0C898B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在合成电商目录但不含真实用户行为中设计一个只改变</w:t>
      </w:r>
      <w:r>
        <w:t>“</w:t>
      </w:r>
      <w:r>
        <w:t>模拟可信度</w:t>
      </w:r>
      <w:r>
        <w:t>”</w:t>
      </w:r>
      <w:r>
        <w:t>的实验，列出基线、三档设置、指标和失败样例。</w:t>
      </w:r>
    </w:p>
    <w:p w14:paraId="2B0599B3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0E639C7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content/ai-book/answers/ai-for-science.md</w:t>
      </w:r>
      <w:r>
        <w:t>，网页中默认折叠，建议先完成再核对。</w:t>
      </w:r>
    </w:p>
    <w:p w14:paraId="6B434149" w14:textId="77777777">
      <w:pPr>
        <w:pStyle w:val="21"/>
      </w:pPr>
      <w:bookmarkStart w:id="452" w:name="_Toc236985961"/>
      <w:r>
        <w:t xml:space="preserve">12. </w:t>
      </w:r>
      <w:r>
        <w:t>本章能力检查</w:t>
      </w:r>
      <w:bookmarkEnd w:id="452"/>
    </w:p>
    <w:p w14:paraId="0E2C7DFE" w14:textId="77777777">
      <w:pPr>
        <w:pStyle w:val="a0"/>
      </w:pPr>
      <w:r>
        <w:t>我能在两分钟内说清本章解决的问题与不解决的问题。</w:t>
      </w:r>
    </w:p>
    <w:p w14:paraId="5BEA1F1C" w14:textId="77777777">
      <w:pPr>
        <w:pStyle w:val="a0"/>
      </w:pPr>
      <w:r>
        <w:t>我能解释核心公式中每个符号的对象、形状和单位。</w:t>
      </w:r>
    </w:p>
    <w:p w14:paraId="3FB86AF6" w14:textId="77777777">
      <w:pPr>
        <w:pStyle w:val="a0"/>
      </w:pPr>
      <w:r>
        <w:t>我能运行最小代码，并预测改变一个变量的方向性影响。</w:t>
      </w:r>
    </w:p>
    <w:p w14:paraId="20EC2786" w14:textId="77777777">
      <w:pPr>
        <w:pStyle w:val="a0"/>
      </w:pPr>
      <w:r>
        <w:t>我能区分教学模拟、实际测量和文献引用。</w:t>
      </w:r>
    </w:p>
    <w:p w14:paraId="1EB51673" w14:textId="77777777">
      <w:pPr>
        <w:pStyle w:val="a0"/>
      </w:pPr>
      <w:r>
        <w:t>我能给出至少三种失败原因，并按顺序排查。</w:t>
      </w:r>
    </w:p>
    <w:p w14:paraId="242AFA4B" w14:textId="77777777">
      <w:pPr>
        <w:pStyle w:val="a0"/>
      </w:pPr>
      <w:r>
        <w:t>我能说明何时必须停止自动化并交给人。</w:t>
      </w:r>
    </w:p>
    <w:p w14:paraId="1FD0D1C9" w14:textId="77777777">
      <w:pPr>
        <w:pStyle w:val="a0"/>
      </w:pPr>
      <w:r>
        <w:t>我能提出一个可证伪研究问题和最低成本基线。</w:t>
      </w:r>
    </w:p>
    <w:p w14:paraId="290CCAE3" w14:textId="77777777">
      <w:pPr>
        <w:pStyle w:val="21"/>
      </w:pPr>
      <w:bookmarkStart w:id="453" w:name="_Toc236985962"/>
      <w:r>
        <w:t xml:space="preserve">13. </w:t>
      </w:r>
      <w:r>
        <w:t>来源与核实</w:t>
      </w:r>
      <w:bookmarkEnd w:id="453"/>
    </w:p>
    <w:p w14:paraId="6AD02926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4EC789F8" w14:textId="77777777">
      <w:pPr>
        <w:pStyle w:val="a0"/>
      </w:pPr>
      <w:r>
        <w:t>[S005] Stanford HAI</w:t>
      </w:r>
      <w:r>
        <w:t>，《</w:t>
      </w:r>
      <w:r>
        <w:t>AI Index Report 2026</w:t>
      </w:r>
      <w:r>
        <w:t>》，</w:t>
      </w:r>
      <w:hyperlink r:id="rId17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hai.stanford.edu</w:t>
        </w:r>
      </w:hyperlink>
      <w:r>
        <w:t>）</w:t>
      </w:r>
    </w:p>
    <w:p w14:paraId="5804CFFA" w14:textId="77777777">
      <w:pPr>
        <w:pStyle w:val="a0"/>
      </w:pPr>
      <w:r>
        <w:t>[S078] John Jumper et al.</w:t>
      </w:r>
      <w:r>
        <w:t>，《</w:t>
      </w:r>
      <w:r>
        <w:t>Highly accurate protein structure prediction with AlphaFold</w:t>
      </w:r>
      <w:r>
        <w:t>》，</w:t>
      </w:r>
      <w:hyperlink r:id="rId17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4BAB7E57" w14:textId="77777777">
      <w:pPr>
        <w:pStyle w:val="a0"/>
      </w:pPr>
      <w:r>
        <w:t>[S079] Remi Lam et al.</w:t>
      </w:r>
      <w:r>
        <w:t>，《</w:t>
      </w:r>
      <w:r>
        <w:t>Learning skillful medium-range global weather forecasting</w:t>
      </w:r>
      <w:r>
        <w:t>》，</w:t>
      </w:r>
      <w:hyperlink r:id="rId17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0D1AA540" w14:textId="77777777">
      <w:pPr>
        <w:pStyle w:val="a0"/>
      </w:pPr>
      <w:r>
        <w:t>[S080] ACM</w:t>
      </w:r>
      <w:r>
        <w:t>，《</w:t>
      </w:r>
      <w:r>
        <w:t>Artifact Review and Badging</w:t>
      </w:r>
      <w:r>
        <w:t>》，</w:t>
      </w:r>
      <w:hyperlink r:id="rId18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acm.org</w:t>
        </w:r>
      </w:hyperlink>
      <w:r>
        <w:t>）</w:t>
      </w:r>
    </w:p>
    <w:p w14:paraId="52425354" w14:textId="77777777">
      <w:pPr>
        <w:pStyle w:val="a0"/>
      </w:pPr>
      <w:r>
        <w:t>[S081] Distill</w:t>
      </w:r>
      <w:r>
        <w:t>，《</w:t>
      </w:r>
      <w:r>
        <w:t>About Distill</w:t>
      </w:r>
      <w:r>
        <w:t>》，</w:t>
      </w:r>
      <w:hyperlink r:id="rId18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distill.pub</w:t>
        </w:r>
      </w:hyperlink>
      <w:r>
        <w:t>）</w:t>
      </w:r>
    </w:p>
    <w:p w14:paraId="55839781" w14:textId="77777777">
      <w:r>
        <w:lastRenderedPageBreak/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34580F79" w14:textId="77777777">
      <w:pPr>
        <w:pStyle w:val="1"/>
      </w:pPr>
      <w:bookmarkStart w:id="454" w:name="ch_094"/>
      <w:bookmarkStart w:id="455" w:name="_Toc236985963"/>
      <w:r>
        <w:lastRenderedPageBreak/>
        <w:t>第</w:t>
      </w:r>
      <w:r>
        <w:t>94</w:t>
      </w:r>
      <w:r>
        <w:t>章</w:t>
      </w:r>
      <w:r>
        <w:t xml:space="preserve"> </w:t>
      </w:r>
      <w:r>
        <w:t>读论文、复现实验与统计核查</w:t>
      </w:r>
      <w:bookmarkEnd w:id="454"/>
      <w:bookmarkEnd w:id="455"/>
    </w:p>
    <w:p w14:paraId="3156661B" w14:textId="77777777">
      <w:pPr>
        <w:pStyle w:val="ac"/>
      </w:pPr>
      <w:r>
        <w:rPr>
          <w:rFonts w:ascii="Noto Sans SC" w:eastAsia="Noto Sans SC" w:hAnsi="Noto Sans SC" w:cs="Noto Sans SC"/>
        </w:rPr>
        <w:t>Reading papers and replication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36FC6E11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97E8C8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CA2BBB" w14:textId="77777777">
            <w:r>
              <w:rPr>
                <w:b/>
                <w:color w:val="FFFFFF"/>
              </w:rPr>
              <w:t>内容</w:t>
            </w:r>
          </w:p>
        </w:tc>
      </w:tr>
      <w:tr w14:paraId="11DE884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174072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1006B7" w14:textId="77777777">
            <w:r>
              <w:t>月</w:t>
            </w:r>
            <w:r>
              <w:t>24 · AI for Science</w:t>
            </w:r>
            <w:r>
              <w:t>、论文复现与原创毕业项目</w:t>
            </w:r>
          </w:p>
        </w:tc>
      </w:tr>
      <w:tr w14:paraId="1F46E72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1DDD10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B6722D" w14:textId="77777777">
            <w:r>
              <w:t>10</w:t>
            </w:r>
            <w:r>
              <w:t>小时</w:t>
            </w:r>
          </w:p>
        </w:tc>
      </w:tr>
      <w:tr w14:paraId="5338AD5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1E0BCB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B76208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3E36472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5EB3AE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1FE238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4355521A" w14:textId="77777777">
      <w:r>
        <w:rPr>
          <w:b/>
        </w:rPr>
        <w:t>先修关系：</w:t>
      </w:r>
      <w:hyperlink w:anchor="ch_093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93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AI for Science</w:t>
        </w:r>
        <w:r>
          <w:rPr>
            <w:color w:val="1747D1"/>
            <w:u w:val="single"/>
          </w:rPr>
          <w:t>：从预测到发现</w:t>
        </w:r>
      </w:hyperlink>
    </w:p>
    <w:p w14:paraId="3B3B9799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从问题、相关工作、方法、实验、限制阅读，先复现基线再追求创新。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78338E7D" w14:textId="77777777">
      <w:pPr>
        <w:pStyle w:val="21"/>
      </w:pPr>
      <w:bookmarkStart w:id="456" w:name="_Toc236985964"/>
      <w:r>
        <w:t xml:space="preserve">1. </w:t>
      </w:r>
      <w:r>
        <w:t>为什么重要，现在能做什么</w:t>
      </w:r>
      <w:bookmarkEnd w:id="456"/>
    </w:p>
    <w:p w14:paraId="6CEE3D4E" w14:textId="77777777">
      <w:r>
        <w:t>学完本章，你应该能把</w:t>
      </w:r>
      <w:r>
        <w:t>“</w:t>
      </w:r>
      <w:r>
        <w:t>读论文、复现实验与统计核查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0AB2C8C2" w14:textId="77777777">
      <w:r>
        <w:t>本章聚焦：从问题、相关工作、方法、实验、限制阅读，先复现基线再追求创新。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，而是问题定义、数据表示、目标函数、评估或部署条件之间不一致。把这些环节分开，才能定位故障，也才能对他人解释为什么一个结果值得或不值得相信。</w:t>
      </w:r>
    </w:p>
    <w:p w14:paraId="07CC71DA" w14:textId="77777777">
      <w:pPr>
        <w:pStyle w:val="21"/>
      </w:pPr>
      <w:bookmarkStart w:id="457" w:name="_Toc236985965"/>
      <w:r>
        <w:lastRenderedPageBreak/>
        <w:t xml:space="preserve">2. </w:t>
      </w:r>
      <w:r>
        <w:t>先修检查与生活类比</w:t>
      </w:r>
      <w:bookmarkEnd w:id="457"/>
    </w:p>
    <w:p w14:paraId="49387496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ai-for-science</w:t>
      </w:r>
      <w:r>
        <w:t>。不要跳过地基；后续章节默认你会保存代码、记录环境、保护隐私，并区分教学模拟与真实测量。</w:t>
      </w:r>
    </w:p>
    <w:p w14:paraId="15DD87C5" w14:textId="77777777">
      <w:r>
        <w:t>生活类比：复刻一道菜先确认原料、步骤和温度，不能只看成品照片猜做法。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6EAE4BE8" w14:textId="77777777">
      <w:pPr>
        <w:pStyle w:val="21"/>
      </w:pPr>
      <w:bookmarkStart w:id="458" w:name="_Toc236985966"/>
      <w:r>
        <w:t xml:space="preserve">3. </w:t>
      </w:r>
      <w:r>
        <w:t>互动实验：只改变一个变量</w:t>
      </w:r>
      <w:bookmarkEnd w:id="458"/>
    </w:p>
    <w:p w14:paraId="2FA2FE17" w14:textId="77777777">
      <w:pPr>
        <w:pStyle w:val="af7"/>
      </w:pPr>
      <w:r>
        <w:t>实验</w:t>
      </w:r>
      <w:r>
        <w:t xml:space="preserve"> 94-1</w:t>
      </w:r>
      <w:r>
        <w:t xml:space="preserve">　读论文、复现实验与统计核查：单变量实验（教学模拟）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4F190850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FA871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1DECFB" w14:textId="77777777">
            <w:r>
              <w:rPr>
                <w:b/>
                <w:color w:val="FFFFFF"/>
              </w:rPr>
              <w:t>内容</w:t>
            </w:r>
          </w:p>
        </w:tc>
      </w:tr>
      <w:tr w14:paraId="0F8F572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60C892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FB44E8" w14:textId="77777777">
            <w:r>
              <w:t>独立复现次数，范围</w:t>
            </w:r>
            <w:r>
              <w:t xml:space="preserve"> 1–30</w:t>
            </w:r>
            <w:r>
              <w:t>次，步长</w:t>
            </w:r>
            <w:r>
              <w:t xml:space="preserve"> 1</w:t>
            </w:r>
          </w:p>
        </w:tc>
      </w:tr>
      <w:tr w14:paraId="1CA80BC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0ED846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8BA0E4" w14:textId="77777777">
            <w:r>
              <w:t>只改变</w:t>
            </w:r>
            <w:r>
              <w:t>“</w:t>
            </w:r>
            <w:r>
              <w:t>独立复现次数</w:t>
            </w:r>
            <w:r>
              <w:t>”</w:t>
            </w:r>
            <w:r>
              <w:t>，观察结果、代价和风险如何一起变化，理解从问题、相关工作、方法、实验、限制阅读，先复现基线再追求创新。</w:t>
            </w:r>
          </w:p>
        </w:tc>
      </w:tr>
      <w:tr w14:paraId="381487B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D930BA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2F4270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4B43A9D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A69CAC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D52044" w14:textId="77777777">
            <w:r>
              <w:t>静态替代：把独立复现次数分别设为</w:t>
            </w:r>
            <w:r>
              <w:t>1</w:t>
            </w:r>
            <w:r>
              <w:t>次、</w:t>
            </w:r>
            <w:r>
              <w:t>5</w:t>
            </w:r>
            <w:r>
              <w:t>次和</w:t>
            </w:r>
            <w:r>
              <w:t>30</w:t>
            </w:r>
            <w:r>
              <w:t>次，手工比较三组教学模拟输出。</w:t>
            </w:r>
          </w:p>
        </w:tc>
      </w:tr>
      <w:tr w14:paraId="229E567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D88954" w14:textId="77777777">
            <w:r>
              <w:rPr>
                <w:b/>
              </w:rPr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1959FE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2F68E4EF" w14:textId="77777777">
      <w:r>
        <w:lastRenderedPageBreak/>
        <w:t>实验目标：只改变</w:t>
      </w:r>
      <w:r>
        <w:t>“</w:t>
      </w:r>
      <w:r>
        <w:t>独立复现次数</w:t>
      </w:r>
      <w:r>
        <w:t>”</w:t>
      </w:r>
      <w:r>
        <w:t>，观察结果、代价和风险如何一起变化，理解从问题、相关工作、方法、实验、限制阅读，先复现基线再追求创新。</w:t>
      </w:r>
    </w:p>
    <w:p w14:paraId="66237166" w14:textId="77777777">
      <w:r>
        <w:t>静态替代说明：静态替代：把独立复现次数分别设为</w:t>
      </w:r>
      <w:r>
        <w:t>1</w:t>
      </w:r>
      <w:r>
        <w:t>次、</w:t>
      </w:r>
      <w:r>
        <w:t>5</w:t>
      </w:r>
      <w:r>
        <w:t>次和</w:t>
      </w:r>
      <w:r>
        <w:t>30</w:t>
      </w:r>
      <w:r>
        <w:t>次，手工比较三组教学模拟输出。</w:t>
      </w:r>
    </w:p>
    <w:p w14:paraId="78C24851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505D4BB4" w14:textId="77777777">
      <w:r>
        <w:t>风险提示：页面数值由公开公式生成，只用于教学，不代表真实模型性能或现实世界因果效果。</w:t>
      </w:r>
    </w:p>
    <w:p w14:paraId="262E1108" w14:textId="77777777">
      <w:pPr>
        <w:pStyle w:val="21"/>
      </w:pPr>
      <w:bookmarkStart w:id="459" w:name="_Toc236985967"/>
      <w:r>
        <w:t xml:space="preserve">4. </w:t>
      </w:r>
      <w:r>
        <w:t>直觉到数学</w:t>
      </w:r>
      <w:bookmarkEnd w:id="459"/>
    </w:p>
    <w:p w14:paraId="5050352D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replication_gap = reported_result − reproduced_result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3014CDF3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292DAB83" w14:textId="77777777">
      <w:pPr>
        <w:pStyle w:val="21"/>
      </w:pPr>
      <w:bookmarkStart w:id="460" w:name="_Toc236985968"/>
      <w:r>
        <w:t xml:space="preserve">5. </w:t>
      </w:r>
      <w:r>
        <w:t>最小实现</w:t>
      </w:r>
      <w:bookmarkEnd w:id="460"/>
    </w:p>
    <w:p w14:paraId="581977F6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641BFB1F" w14:textId="77777777">
      <w:pPr>
        <w:pStyle w:val="af7"/>
      </w:pPr>
      <w:r>
        <w:t>代码</w:t>
      </w:r>
      <w:r>
        <w:t xml:space="preserve"> 94-1</w:t>
      </w:r>
      <w:r>
        <w:t xml:space="preserve">　</w:t>
      </w:r>
      <w:r>
        <w:t>python</w:t>
      </w:r>
      <w:r>
        <w:t>最小实现</w:t>
      </w:r>
    </w:p>
    <w:p w14:paraId="207DBD8A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lastRenderedPageBreak/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12DD127B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461AA6C4" w14:textId="77777777">
      <w:pPr>
        <w:pStyle w:val="21"/>
      </w:pPr>
      <w:bookmarkStart w:id="461" w:name="_Toc236985969"/>
      <w:r>
        <w:t xml:space="preserve">6. </w:t>
      </w:r>
      <w:r>
        <w:t>五轮系统化理解</w:t>
      </w:r>
      <w:bookmarkEnd w:id="461"/>
    </w:p>
    <w:p w14:paraId="077C7BE2" w14:textId="77777777">
      <w:pPr>
        <w:pStyle w:val="31"/>
      </w:pPr>
      <w:bookmarkStart w:id="462" w:name="_Toc236985970"/>
      <w:r>
        <w:t xml:space="preserve">1. </w:t>
      </w:r>
      <w:r>
        <w:t>问题边界</w:t>
      </w:r>
      <w:bookmarkEnd w:id="462"/>
    </w:p>
    <w:p w14:paraId="4DA935F0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读论文、复现实验与统计核查</w:t>
      </w:r>
      <w:r>
        <w:t>”</w:t>
      </w:r>
      <w:r>
        <w:t>而言，第一步不是背下定义，而是把核心问题写成一句能被反驳、能被测量的话：从问题、相关工作、方法、实验、限制阅读，先复现基线再追求创新。。接着逐项标记观察到的事实、由公式推导的结果、来自文献的结论和仍然不确定的部分。这样做能防止把界面效果、单个案例或流畅文字误当成稳定能力。复刻一道菜先确认原料、步骤和温度，不能只看成品照片猜做法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F8711CD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2BC2C89B" w14:textId="77777777">
      <w:r>
        <w:t>本层实验只调节</w:t>
      </w:r>
      <w:r>
        <w:t>“</w:t>
      </w:r>
      <w:r>
        <w:t>独立复现次数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A96A1C5" w14:textId="77777777">
      <w:r>
        <w:lastRenderedPageBreak/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replication_gap = reported_result − reproduced_result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FC8FD0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复刻一道菜先确认原料、步骤和温度，不能只看成品照片猜做法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等宽泛词，就把它们替换成可观察行为和适用条件。最后写一句研究问题：在公开科研论文的标题与摘要元数据中，当独立复现次数变化时，哪个机制最可能先成为瓶颈，怎样用对照实验验证？</w:t>
      </w:r>
    </w:p>
    <w:p w14:paraId="4C9EBB32" w14:textId="77777777">
      <w:pPr>
        <w:pStyle w:val="31"/>
      </w:pPr>
      <w:bookmarkStart w:id="463" w:name="_Toc236985971"/>
      <w:r>
        <w:t xml:space="preserve">3. </w:t>
      </w:r>
      <w:r>
        <w:t>机制与因果链</w:t>
      </w:r>
      <w:bookmarkEnd w:id="463"/>
    </w:p>
    <w:p w14:paraId="008050F9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读论文、复现实验与统计核查</w:t>
      </w:r>
      <w:r>
        <w:t>”</w:t>
      </w:r>
      <w:r>
        <w:t>而言，第一步不是背下定义，而是把核心问题写成一句能被反驳、能被测量的话：从问题、相关工作、方法、实验、限制阅读，先复现基线再追求创新。。接着逐项标记观察到的事实、由公式推导的结果、来自文献的结论和仍然不确定的部分。这样做能防止把界面效果、单个案例或流畅文字误当成稳定能力。复刻一道菜先确认原料、步骤和温度，不能只看成品照片猜做法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55AF11D5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384C0D1F" w14:textId="77777777">
      <w:r>
        <w:lastRenderedPageBreak/>
        <w:t>本层实验只调节</w:t>
      </w:r>
      <w:r>
        <w:t>“</w:t>
      </w:r>
      <w:r>
        <w:t>独立复现次数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8A01D0D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replication_gap = reported_result − reproduced_result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11875DC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复刻一道菜先确认原料、步骤和温度，不能只看成品照片猜做法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等宽泛词，就把它们替换成可观察行为和适用条件。最后写一句研究问题：在虚构游戏角色的状态日志中，当独立复现次数变化时，哪个机制最可能先成为瓶颈，怎样用对照实验验证？</w:t>
      </w:r>
    </w:p>
    <w:p w14:paraId="112678C3" w14:textId="77777777">
      <w:pPr>
        <w:pStyle w:val="31"/>
      </w:pPr>
      <w:bookmarkStart w:id="464" w:name="_Toc236985972"/>
      <w:r>
        <w:t xml:space="preserve">7. </w:t>
      </w:r>
      <w:r>
        <w:t>评估与不确定性</w:t>
      </w:r>
      <w:bookmarkEnd w:id="464"/>
    </w:p>
    <w:p w14:paraId="0BF38AEA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读论文、复现实验与统计核查</w:t>
      </w:r>
      <w:r>
        <w:t>”</w:t>
      </w:r>
      <w:r>
        <w:t>而言，第一步不是背下定义，而是把核心问题写成一句能被反驳、能被测量的话：从问题、相关工作、方法、实验、限制阅读，先复现基线再追求创新。。接着逐项标记观察到的事实、由公式推导的结果、来自文献的结论和仍然不确定的部分。这样做能防止把界面效果、单个案例或流畅文字误当成稳定能力。复刻一道菜先确认原料、步骤和温度，不能只看成品照片猜做法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1924DDB8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</w:t>
      </w:r>
      <w:r>
        <w:lastRenderedPageBreak/>
        <w:t>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365AA3DA" w14:textId="77777777">
      <w:r>
        <w:t>本层实验只调节</w:t>
      </w:r>
      <w:r>
        <w:t>“</w:t>
      </w:r>
      <w:r>
        <w:t>独立复现次数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4E4CAB06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replication_gap = reported_result − reproduced_result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E49F44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复刻一道菜先确认原料、步骤和温度，不能只看成品照片猜做法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等宽泛词，就把它们替换成可观察行为和适用条件。最后写一句研究问题：在虚构游戏角色的状态日志中，当独立复现次数变化时，哪个机制最可能先成为瓶颈，怎样用对照实验验证？</w:t>
      </w:r>
    </w:p>
    <w:p w14:paraId="262DEFC3" w14:textId="77777777">
      <w:pPr>
        <w:pStyle w:val="31"/>
      </w:pPr>
      <w:bookmarkStart w:id="465" w:name="_Toc236985973"/>
      <w:r>
        <w:t xml:space="preserve">9. </w:t>
      </w:r>
      <w:r>
        <w:t>工程与复现</w:t>
      </w:r>
      <w:bookmarkEnd w:id="465"/>
    </w:p>
    <w:p w14:paraId="4B53D1E6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读论文、复现实验与统计核查</w:t>
      </w:r>
      <w:r>
        <w:t>”</w:t>
      </w:r>
      <w:r>
        <w:t>而言，第一步不是背下定义，而是把核心问题写成一句能被反驳、能被测量的话：从问题、相关工作、方法、实验、限制阅读，先复现基线再追求创新。。接着逐项标记观察到的事实、由公式推导的结果、来自文献的结论和仍然不确定的部分。这样做能防止把界面效果、单个案例或流畅文字误当</w:t>
      </w:r>
      <w:r>
        <w:lastRenderedPageBreak/>
        <w:t>成稳定能力。复刻一道菜先确认原料、步骤和温度，不能只看成品照片猜做法。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9A83806" w14:textId="77777777">
      <w:r>
        <w:t>先用公开科研论文的标题与摘要元数据建立最小案例。只保留一个输入、一个可解释的中间量和一个输出，写清数据是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的植物叶片特征作为迁移案例，检查相同表示和假设是否仍成立。若必须改变数据定义、损失或评价标准，就把改变记录为新的实验条件，而不是悄悄调整。</w:t>
      </w:r>
    </w:p>
    <w:p w14:paraId="757A255A" w14:textId="77777777">
      <w:r>
        <w:t>本层实验只调节</w:t>
      </w:r>
      <w:r>
        <w:t>“</w:t>
      </w:r>
      <w:r>
        <w:t>独立复现次数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9F7F27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replication_gap = reported_result − reproduced_result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81DBA56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复刻一道菜先确认原料、步骤和温度，不能只看成品照片猜做法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等宽泛词，就把它们替换成可观察行为和适用条件。最后写一句研究问题：在公开科研论文的标题与摘要元数据中，当独立复现次数变化时，哪个机制最可能先成为瓶颈，怎样用对照实验验证？</w:t>
      </w:r>
    </w:p>
    <w:p w14:paraId="57825FCA" w14:textId="77777777">
      <w:pPr>
        <w:pStyle w:val="31"/>
      </w:pPr>
      <w:bookmarkStart w:id="466" w:name="_Toc236985974"/>
      <w:r>
        <w:lastRenderedPageBreak/>
        <w:t xml:space="preserve">11. </w:t>
      </w:r>
      <w:r>
        <w:t>迁移与研究</w:t>
      </w:r>
      <w:bookmarkEnd w:id="466"/>
    </w:p>
    <w:p w14:paraId="3FA1AD76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读论文、复现实验与统计核查</w:t>
      </w:r>
      <w:r>
        <w:t>”</w:t>
      </w:r>
      <w:r>
        <w:t>而言，第一步不是背下定义，而是把核心问题写成一句能被反驳、能被测量的话：从问题、相关工作、方法、实验、限制阅读，先复现基线再追求创新。。接着逐项标记观察到的事实、由公式推导的结果、来自文献的结论和仍然不确定的部分。这样做能防止把界面效果、单个案例或流畅文字误当成稳定能力。复刻一道菜先确认原料、步骤和温度，不能只看成品照片猜做法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88862FB" w14:textId="77777777">
      <w:r>
        <w:t>先用虚构游戏角色的状态日志建立最小案例。只保留一个输入、一个可解释的中间量和一个输出，写清数据是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机器人在二维网格中的轨迹作为迁移案例，检查相同表示和假设是否仍成立。若必须改变数据定义、损失或评价标准，就把改变记录为新的实验条件，而不是悄悄调整。</w:t>
      </w:r>
    </w:p>
    <w:p w14:paraId="634A0C3A" w14:textId="77777777">
      <w:r>
        <w:t>本层实验只调节</w:t>
      </w:r>
      <w:r>
        <w:t>“</w:t>
      </w:r>
      <w:r>
        <w:t>独立复现次数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AC3ED2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replication_gap = reported_result − reproduced_result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96CDF9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复刻一道菜先确认原料、步骤和温度，不能只看成品照片猜做法。只是入口，并给出一个类比失效的地方。如果解释中出现</w:t>
      </w:r>
      <w:r>
        <w:t>“</w:t>
      </w:r>
      <w:r>
        <w:t>肯定</w:t>
      </w:r>
      <w:r>
        <w:t>”“</w:t>
      </w:r>
      <w:r>
        <w:t>完</w:t>
      </w:r>
      <w:r>
        <w:lastRenderedPageBreak/>
        <w:t>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等宽泛词，就把它们替换成可观察行为和适用条件。最后写一句研究问题：在虚构游戏角色的状态日志中，当独立复现次数变化时，哪个机制最可能先成为瓶颈，怎样用对照实验验证？</w:t>
      </w:r>
    </w:p>
    <w:p w14:paraId="20CA33BE" w14:textId="77777777">
      <w:pPr>
        <w:pStyle w:val="21"/>
      </w:pPr>
      <w:bookmarkStart w:id="467" w:name="_Toc236985975"/>
      <w:r>
        <w:t>7. PyTorch</w:t>
      </w:r>
      <w:r>
        <w:t>实现路线</w:t>
      </w:r>
      <w:bookmarkEnd w:id="467"/>
    </w:p>
    <w:p w14:paraId="082FC6FC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2BF1658C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66D187F2" w14:textId="77777777">
      <w:pPr>
        <w:pStyle w:val="21"/>
      </w:pPr>
      <w:bookmarkStart w:id="468" w:name="_Toc236985976"/>
      <w:r>
        <w:t xml:space="preserve">8. </w:t>
      </w:r>
      <w:r>
        <w:t>实验设计与结果记录</w:t>
      </w:r>
      <w:bookmarkEnd w:id="468"/>
    </w:p>
    <w:p w14:paraId="0F5931D3" w14:textId="77777777">
      <w:r>
        <w:t>为本章建立一张实验表。固定问题定义、数据版本、基线、硬件、依赖和随机种子，只改变</w:t>
      </w:r>
      <w:r>
        <w:t>“</w:t>
      </w:r>
      <w:r>
        <w:t>独立复现次数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6BD91622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0233162F" w14:textId="77777777">
      <w:pPr>
        <w:pStyle w:val="21"/>
      </w:pPr>
      <w:bookmarkStart w:id="469" w:name="_Toc236985977"/>
      <w:r>
        <w:lastRenderedPageBreak/>
        <w:t xml:space="preserve">9. </w:t>
      </w:r>
      <w:r>
        <w:t>常见失败与排查顺序</w:t>
      </w:r>
      <w:bookmarkEnd w:id="469"/>
    </w:p>
    <w:p w14:paraId="7CE6B80D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3A2FC6A8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55E4F638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4BC69E5B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1DB5E4FF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661EDF9A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49751666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2BE91FC5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2974A4CE" w14:textId="77777777">
      <w:pPr>
        <w:pStyle w:val="21"/>
      </w:pPr>
      <w:bookmarkStart w:id="470" w:name="_Toc236985978"/>
      <w:r>
        <w:t xml:space="preserve">10. </w:t>
      </w:r>
      <w:r>
        <w:t>迁移任务</w:t>
      </w:r>
      <w:bookmarkEnd w:id="470"/>
    </w:p>
    <w:p w14:paraId="7AE33D50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。选择公开科研论文的标题与摘要元数据作为公开或合成案例，提供一个正常输入、一个边界输入和一个应拒绝的输入。</w:t>
      </w:r>
    </w:p>
    <w:p w14:paraId="7AB41507" w14:textId="77777777">
      <w:r>
        <w:t>研究线：选择公开道路网络与虚构出行任务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6997AE31" w14:textId="77777777">
      <w:pPr>
        <w:pStyle w:val="21"/>
      </w:pPr>
      <w:bookmarkStart w:id="471" w:name="_Toc236985979"/>
      <w:r>
        <w:t xml:space="preserve">11. </w:t>
      </w:r>
      <w:r>
        <w:t>三级练习</w:t>
      </w:r>
      <w:bookmarkEnd w:id="471"/>
    </w:p>
    <w:p w14:paraId="7B02895B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读论文、复现实验与统计核查</w:t>
      </w:r>
      <w:r>
        <w:t>”</w:t>
      </w:r>
      <w:r>
        <w:t>，说明它的输入、输出和一个关键假设；再指出生活类比的一个局限。</w:t>
      </w:r>
    </w:p>
    <w:p w14:paraId="2B5C560E" w14:textId="77777777">
      <w:pPr>
        <w:pStyle w:val="a"/>
      </w:pPr>
      <w:r>
        <w:rPr>
          <w:b/>
        </w:rPr>
        <w:lastRenderedPageBreak/>
        <w:t>应用题：</w:t>
      </w:r>
      <w:r>
        <w:t xml:space="preserve"> </w:t>
      </w:r>
      <w:r>
        <w:t>在校园图书馆的公开借阅类别中设计一个只改变</w:t>
      </w:r>
      <w:r>
        <w:t>“</w:t>
      </w:r>
      <w:r>
        <w:t>独立复现次数</w:t>
      </w:r>
      <w:r>
        <w:t>”</w:t>
      </w:r>
      <w:r>
        <w:t>的实验，列出基线、三档设置、指标和失败样例。</w:t>
      </w:r>
    </w:p>
    <w:p w14:paraId="105E2371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06825D0D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content/ai-book/answers/reading-and-replication.md</w:t>
      </w:r>
      <w:r>
        <w:t>，网页中默认折叠，建议先完成再核对。</w:t>
      </w:r>
    </w:p>
    <w:p w14:paraId="52387BA3" w14:textId="77777777">
      <w:pPr>
        <w:pStyle w:val="21"/>
      </w:pPr>
      <w:bookmarkStart w:id="472" w:name="_Toc236985980"/>
      <w:r>
        <w:t xml:space="preserve">12. </w:t>
      </w:r>
      <w:r>
        <w:t>本章能力检查</w:t>
      </w:r>
      <w:bookmarkEnd w:id="472"/>
    </w:p>
    <w:p w14:paraId="5BEBF3BB" w14:textId="77777777">
      <w:pPr>
        <w:pStyle w:val="a0"/>
      </w:pPr>
      <w:r>
        <w:t>我能在两分钟内说清本章解决的问题与不解决的问题。</w:t>
      </w:r>
    </w:p>
    <w:p w14:paraId="05F22CC5" w14:textId="77777777">
      <w:pPr>
        <w:pStyle w:val="a0"/>
      </w:pPr>
      <w:r>
        <w:t>我能解释核心公式中每个符号的对象、形状和单位。</w:t>
      </w:r>
    </w:p>
    <w:p w14:paraId="36AC4142" w14:textId="77777777">
      <w:pPr>
        <w:pStyle w:val="a0"/>
      </w:pPr>
      <w:r>
        <w:t>我能运行最小代码，并预测改变一个变量的方向性影响。</w:t>
      </w:r>
    </w:p>
    <w:p w14:paraId="09504397" w14:textId="77777777">
      <w:pPr>
        <w:pStyle w:val="a0"/>
      </w:pPr>
      <w:r>
        <w:t>我能区分教学模拟、实际测量和文献引用。</w:t>
      </w:r>
    </w:p>
    <w:p w14:paraId="673DBDB0" w14:textId="77777777">
      <w:pPr>
        <w:pStyle w:val="a0"/>
      </w:pPr>
      <w:r>
        <w:t>我能给出至少三种失败原因，并按顺序排查。</w:t>
      </w:r>
    </w:p>
    <w:p w14:paraId="46A2EDDE" w14:textId="77777777">
      <w:pPr>
        <w:pStyle w:val="a0"/>
      </w:pPr>
      <w:r>
        <w:t>我能说明何时必须停止自动化并交给人。</w:t>
      </w:r>
    </w:p>
    <w:p w14:paraId="738C2AD2" w14:textId="77777777">
      <w:pPr>
        <w:pStyle w:val="a0"/>
      </w:pPr>
      <w:r>
        <w:t>我能提出一个可证伪研究问题和最低成本基线。</w:t>
      </w:r>
    </w:p>
    <w:p w14:paraId="6353BDF0" w14:textId="77777777">
      <w:pPr>
        <w:pStyle w:val="21"/>
      </w:pPr>
      <w:bookmarkStart w:id="473" w:name="_Toc236985981"/>
      <w:r>
        <w:t xml:space="preserve">13. </w:t>
      </w:r>
      <w:r>
        <w:t>来源与核实</w:t>
      </w:r>
      <w:bookmarkEnd w:id="473"/>
    </w:p>
    <w:p w14:paraId="1EAA7F93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0DECE6A6" w14:textId="77777777">
      <w:pPr>
        <w:pStyle w:val="a0"/>
      </w:pPr>
      <w:r>
        <w:t>[S005] Stanford HAI</w:t>
      </w:r>
      <w:r>
        <w:t>，《</w:t>
      </w:r>
      <w:r>
        <w:t>AI Index Report 2026</w:t>
      </w:r>
      <w:r>
        <w:t>》，</w:t>
      </w:r>
      <w:hyperlink r:id="rId18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hai.stanford.edu</w:t>
        </w:r>
      </w:hyperlink>
      <w:r>
        <w:t>）</w:t>
      </w:r>
    </w:p>
    <w:p w14:paraId="54592347" w14:textId="77777777">
      <w:pPr>
        <w:pStyle w:val="a0"/>
      </w:pPr>
      <w:r>
        <w:t>[S078] John Jumper et al.</w:t>
      </w:r>
      <w:r>
        <w:t>，《</w:t>
      </w:r>
      <w:r>
        <w:t>Highly accurate protein structure prediction with AlphaFold</w:t>
      </w:r>
      <w:r>
        <w:t>》，</w:t>
      </w:r>
      <w:hyperlink r:id="rId18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7AAB44BD" w14:textId="77777777">
      <w:pPr>
        <w:pStyle w:val="a0"/>
      </w:pPr>
      <w:r>
        <w:t>[S079] Remi Lam et al.</w:t>
      </w:r>
      <w:r>
        <w:t>，《</w:t>
      </w:r>
      <w:r>
        <w:t>Learning skillful medium-range global weather forecasting</w:t>
      </w:r>
      <w:r>
        <w:t>》，</w:t>
      </w:r>
      <w:hyperlink r:id="rId18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177900B9" w14:textId="77777777">
      <w:pPr>
        <w:pStyle w:val="a0"/>
      </w:pPr>
      <w:r>
        <w:t>[S080] ACM</w:t>
      </w:r>
      <w:r>
        <w:t>，《</w:t>
      </w:r>
      <w:r>
        <w:t>Artifact Review and Badging</w:t>
      </w:r>
      <w:r>
        <w:t>》，</w:t>
      </w:r>
      <w:hyperlink r:id="rId18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acm.org</w:t>
        </w:r>
      </w:hyperlink>
      <w:r>
        <w:t>）</w:t>
      </w:r>
    </w:p>
    <w:p w14:paraId="181D68A4" w14:textId="77777777">
      <w:pPr>
        <w:pStyle w:val="a0"/>
      </w:pPr>
      <w:r>
        <w:lastRenderedPageBreak/>
        <w:t>[S081] Distill</w:t>
      </w:r>
      <w:r>
        <w:t>，《</w:t>
      </w:r>
      <w:r>
        <w:t>About Distill</w:t>
      </w:r>
      <w:r>
        <w:t>》，</w:t>
      </w:r>
      <w:hyperlink r:id="rId18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distill.pub</w:t>
        </w:r>
      </w:hyperlink>
      <w:r>
        <w:t>）</w:t>
      </w:r>
    </w:p>
    <w:p w14:paraId="3B440E3B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3CE2BF2E" w14:textId="77777777">
      <w:pPr>
        <w:pStyle w:val="1"/>
      </w:pPr>
      <w:bookmarkStart w:id="474" w:name="ch_095"/>
      <w:bookmarkStart w:id="475" w:name="_Toc236985982"/>
      <w:r>
        <w:lastRenderedPageBreak/>
        <w:t>第</w:t>
      </w:r>
      <w:r>
        <w:t>95</w:t>
      </w:r>
      <w:r>
        <w:t>章</w:t>
      </w:r>
      <w:r>
        <w:t xml:space="preserve"> </w:t>
      </w:r>
      <w:r>
        <w:t>研究问题、创新、消融与沟通</w:t>
      </w:r>
      <w:bookmarkEnd w:id="474"/>
      <w:bookmarkEnd w:id="475"/>
    </w:p>
    <w:p w14:paraId="61CD2811" w14:textId="77777777">
      <w:pPr>
        <w:pStyle w:val="ac"/>
      </w:pPr>
      <w:r>
        <w:rPr>
          <w:rFonts w:ascii="Noto Sans SC" w:eastAsia="Noto Sans SC" w:hAnsi="Noto Sans SC" w:cs="Noto Sans SC"/>
        </w:rPr>
        <w:t>Research questions and ablations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638B4CFE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8704A5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C9FA11" w14:textId="77777777">
            <w:r>
              <w:rPr>
                <w:b/>
                <w:color w:val="FFFFFF"/>
              </w:rPr>
              <w:t>内容</w:t>
            </w:r>
          </w:p>
        </w:tc>
      </w:tr>
      <w:tr w14:paraId="026C2C8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59EE9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7E4D66" w14:textId="77777777">
            <w:r>
              <w:t>月</w:t>
            </w:r>
            <w:r>
              <w:t>24 · AI for Science</w:t>
            </w:r>
            <w:r>
              <w:t>、论文复现与原创毕业项目</w:t>
            </w:r>
          </w:p>
        </w:tc>
      </w:tr>
      <w:tr w14:paraId="6E01531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F51528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395867" w14:textId="77777777">
            <w:r>
              <w:t>10</w:t>
            </w:r>
            <w:r>
              <w:t>小时</w:t>
            </w:r>
          </w:p>
        </w:tc>
      </w:tr>
      <w:tr w14:paraId="5E0CFA2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DD17EF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EBF46F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600AD59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E65E80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C41949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1AB1EEE9" w14:textId="77777777">
      <w:r>
        <w:rPr>
          <w:b/>
        </w:rPr>
        <w:t>先修关系：</w:t>
      </w:r>
      <w:hyperlink w:anchor="ch_094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94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读论文、复现实验与统计核查</w:t>
        </w:r>
      </w:hyperlink>
    </w:p>
    <w:p w14:paraId="37271253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把模糊兴趣缩成可证伪问题，用基线、对照、消融和误差分析支撑贡献。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70F6BE09" w14:textId="77777777">
      <w:pPr>
        <w:pStyle w:val="21"/>
      </w:pPr>
      <w:bookmarkStart w:id="476" w:name="_Toc236985983"/>
      <w:r>
        <w:t xml:space="preserve">1. </w:t>
      </w:r>
      <w:r>
        <w:t>为什么重要，现在能做什么</w:t>
      </w:r>
      <w:bookmarkEnd w:id="476"/>
    </w:p>
    <w:p w14:paraId="44E54ED6" w14:textId="77777777">
      <w:r>
        <w:t>学完本章，你应该能把</w:t>
      </w:r>
      <w:r>
        <w:t>“</w:t>
      </w:r>
      <w:r>
        <w:t>研究问题、创新、消融与沟通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2C0E536A" w14:textId="77777777">
      <w:r>
        <w:t>本章聚焦：把模糊兴趣缩成可证伪问题，用基线、对照、消融和误差分析支撑贡献。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，而是问题定义、数据表示、目标函数、评估或部署条</w:t>
      </w:r>
      <w:r>
        <w:lastRenderedPageBreak/>
        <w:t>件之间不一致。把这些环节分开，才能定位故障，也才能对他人解释为什么一个结果值得或不值得相信。</w:t>
      </w:r>
    </w:p>
    <w:p w14:paraId="3CA2E406" w14:textId="77777777">
      <w:pPr>
        <w:pStyle w:val="21"/>
      </w:pPr>
      <w:bookmarkStart w:id="477" w:name="_Toc236985984"/>
      <w:r>
        <w:t xml:space="preserve">2. </w:t>
      </w:r>
      <w:r>
        <w:t>先修检查与生活类比</w:t>
      </w:r>
      <w:bookmarkEnd w:id="477"/>
    </w:p>
    <w:p w14:paraId="50127DD7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reading-and-replication</w:t>
      </w:r>
      <w:r>
        <w:t>。不要跳过地基；后续章节默认你会保存代码、记录环境、保护隐私，并区分教学模拟与真实测量。</w:t>
      </w:r>
    </w:p>
    <w:p w14:paraId="70727BC4" w14:textId="77777777">
      <w:r>
        <w:t>生活类比：拆掉自行车的一个部件观察变化，才能判断它是否真正带来效果。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73030629" w14:textId="77777777">
      <w:pPr>
        <w:pStyle w:val="21"/>
      </w:pPr>
      <w:bookmarkStart w:id="478" w:name="_Toc236985985"/>
      <w:r>
        <w:t xml:space="preserve">3. </w:t>
      </w:r>
      <w:r>
        <w:t>互动实验：只改变一个变量</w:t>
      </w:r>
      <w:bookmarkEnd w:id="478"/>
    </w:p>
    <w:p w14:paraId="56104BC1" w14:textId="77777777">
      <w:pPr>
        <w:pStyle w:val="af7"/>
      </w:pPr>
      <w:r>
        <w:t>实验</w:t>
      </w:r>
      <w:r>
        <w:t xml:space="preserve"> 95-1</w:t>
      </w:r>
      <w:r>
        <w:t xml:space="preserve">　研究问题、创新、消融与沟通：单变量实验（教学模拟）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1A15191C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37048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B49717" w14:textId="77777777">
            <w:r>
              <w:rPr>
                <w:b/>
                <w:color w:val="FFFFFF"/>
              </w:rPr>
              <w:t>内容</w:t>
            </w:r>
          </w:p>
        </w:tc>
      </w:tr>
      <w:tr w14:paraId="1961297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711326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F879B0" w14:textId="77777777">
            <w:r>
              <w:t>消融数量，范围</w:t>
            </w:r>
            <w:r>
              <w:t xml:space="preserve"> 1–20</w:t>
            </w:r>
            <w:r>
              <w:t>项，步长</w:t>
            </w:r>
            <w:r>
              <w:t xml:space="preserve"> 1</w:t>
            </w:r>
          </w:p>
        </w:tc>
      </w:tr>
      <w:tr w14:paraId="39795F1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804326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9CD3E2" w14:textId="77777777">
            <w:r>
              <w:t>只改变</w:t>
            </w:r>
            <w:r>
              <w:t>“</w:t>
            </w:r>
            <w:r>
              <w:t>消融数量</w:t>
            </w:r>
            <w:r>
              <w:t>”</w:t>
            </w:r>
            <w:r>
              <w:t>，观察结果、代价和风险如何一起变化，理解把模糊兴趣缩成可证伪问题，用基线、对照、消融和误差分析支撑贡献。</w:t>
            </w:r>
          </w:p>
        </w:tc>
      </w:tr>
      <w:tr w14:paraId="5AF3FEB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41D4F8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93D8E0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6FFF091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7F8593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34431B" w14:textId="77777777">
            <w:r>
              <w:t>静态替代：把消融数量分别设为</w:t>
            </w:r>
            <w:r>
              <w:t>1</w:t>
            </w:r>
            <w:r>
              <w:t>项、</w:t>
            </w:r>
            <w:r>
              <w:t>4</w:t>
            </w:r>
            <w:r>
              <w:t>项和</w:t>
            </w:r>
            <w:r>
              <w:t>20</w:t>
            </w:r>
            <w:r>
              <w:t>项，手工比较三组教学模拟输出。</w:t>
            </w:r>
          </w:p>
        </w:tc>
      </w:tr>
      <w:tr w14:paraId="576D768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0CD6F5" w14:textId="77777777">
            <w:r>
              <w:rPr>
                <w:b/>
              </w:rPr>
              <w:lastRenderedPageBreak/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9F32D2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1D68395D" w14:textId="77777777">
      <w:r>
        <w:t>实验目标：只改变</w:t>
      </w:r>
      <w:r>
        <w:t>“</w:t>
      </w:r>
      <w:r>
        <w:t>消融数量</w:t>
      </w:r>
      <w:r>
        <w:t>”</w:t>
      </w:r>
      <w:r>
        <w:t>，观察结果、代价和风险如何一起变化，理解把模糊兴趣缩成可证伪问题，用基线、对照、消融和误差分析支撑贡献。</w:t>
      </w:r>
    </w:p>
    <w:p w14:paraId="426D59FC" w14:textId="77777777">
      <w:r>
        <w:t>静态替代说明：静态替代：把消融数量分别设为</w:t>
      </w:r>
      <w:r>
        <w:t>1</w:t>
      </w:r>
      <w:r>
        <w:t>项、</w:t>
      </w:r>
      <w:r>
        <w:t>4</w:t>
      </w:r>
      <w:r>
        <w:t>项和</w:t>
      </w:r>
      <w:r>
        <w:t>20</w:t>
      </w:r>
      <w:r>
        <w:t>项，手工比较三组教学模拟输出。</w:t>
      </w:r>
    </w:p>
    <w:p w14:paraId="7821F109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4928D3F7" w14:textId="77777777">
      <w:r>
        <w:t>风险提示：页面数值由公开公式生成，只用于教学，不代表真实模型性能或现实世界因果效果。</w:t>
      </w:r>
    </w:p>
    <w:p w14:paraId="3E588193" w14:textId="77777777">
      <w:pPr>
        <w:pStyle w:val="21"/>
      </w:pPr>
      <w:bookmarkStart w:id="479" w:name="_Toc236985986"/>
      <w:r>
        <w:t xml:space="preserve">4. </w:t>
      </w:r>
      <w:r>
        <w:t>直觉到数学</w:t>
      </w:r>
      <w:bookmarkEnd w:id="479"/>
    </w:p>
    <w:p w14:paraId="646FABE2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contribution = new_question | new_method | new_evidence | new_system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2B21E1E2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4DE35A57" w14:textId="77777777">
      <w:pPr>
        <w:pStyle w:val="21"/>
      </w:pPr>
      <w:bookmarkStart w:id="480" w:name="_Toc236985987"/>
      <w:r>
        <w:t xml:space="preserve">5. </w:t>
      </w:r>
      <w:r>
        <w:t>最小实现</w:t>
      </w:r>
      <w:bookmarkEnd w:id="480"/>
    </w:p>
    <w:p w14:paraId="260DA123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73EB73E9" w14:textId="77777777">
      <w:pPr>
        <w:pStyle w:val="af7"/>
      </w:pPr>
      <w:r>
        <w:t>代码</w:t>
      </w:r>
      <w:r>
        <w:t xml:space="preserve"> 95-1</w:t>
      </w:r>
      <w:r>
        <w:t xml:space="preserve">　</w:t>
      </w:r>
      <w:r>
        <w:t>python</w:t>
      </w:r>
      <w:r>
        <w:t>最小实现</w:t>
      </w:r>
    </w:p>
    <w:p w14:paraId="2ACA9454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lastRenderedPageBreak/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38A91689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49D24C34" w14:textId="77777777">
      <w:pPr>
        <w:pStyle w:val="21"/>
      </w:pPr>
      <w:bookmarkStart w:id="481" w:name="_Toc236985988"/>
      <w:r>
        <w:t xml:space="preserve">6. </w:t>
      </w:r>
      <w:r>
        <w:t>五轮系统化理解</w:t>
      </w:r>
      <w:bookmarkEnd w:id="481"/>
    </w:p>
    <w:p w14:paraId="23C236D7" w14:textId="77777777">
      <w:pPr>
        <w:pStyle w:val="31"/>
      </w:pPr>
      <w:bookmarkStart w:id="482" w:name="_Toc236985989"/>
      <w:r>
        <w:t xml:space="preserve">1. </w:t>
      </w:r>
      <w:r>
        <w:t>问题边界</w:t>
      </w:r>
      <w:bookmarkEnd w:id="482"/>
    </w:p>
    <w:p w14:paraId="6CBEA8AD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研究问题、创新、消融与沟通</w:t>
      </w:r>
      <w:r>
        <w:t>”</w:t>
      </w:r>
      <w:r>
        <w:t>而言，第一步不是背下定义，而是把核心问题写成一句能被反驳、能被测量的话：把模糊兴趣缩成可证伪问题，用基线、对照、消融和误差分析支撑贡献。。接着逐项标记观察到的事实、由公式推导的结果、来自文献的结论和仍然不确定的部分。这样做能防止把界面效果、单个案例或流畅文字误当成稳定能力。拆掉自行车的一个部件观察变化，才能判断它是否真正带来效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6959D521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36523C90" w14:textId="77777777">
      <w:r>
        <w:lastRenderedPageBreak/>
        <w:t>本层实验只调节</w:t>
      </w:r>
      <w:r>
        <w:t>“</w:t>
      </w:r>
      <w:r>
        <w:t>消融数量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BEA3788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contribution = new_question | new_method | new_evidence | new_system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3361205E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拆掉自行车的一个部件观察变化，才能判断它是否真正带来效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等宽泛词，就把它们替换成可观察行为和适用条件。最后写一句研究问题：在合成电商目录但不含真实用户行为中，当消融数量变化时，哪个机制最可能先成为瓶颈，怎样用对照实验验证？</w:t>
      </w:r>
    </w:p>
    <w:p w14:paraId="30238653" w14:textId="77777777">
      <w:pPr>
        <w:pStyle w:val="31"/>
      </w:pPr>
      <w:bookmarkStart w:id="483" w:name="_Toc236985990"/>
      <w:r>
        <w:t xml:space="preserve">3. </w:t>
      </w:r>
      <w:r>
        <w:t>机制与因果链</w:t>
      </w:r>
      <w:bookmarkEnd w:id="483"/>
    </w:p>
    <w:p w14:paraId="5DE4DF43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研究问题、创新、消融与沟通</w:t>
      </w:r>
      <w:r>
        <w:t>”</w:t>
      </w:r>
      <w:r>
        <w:t>而言，第一步不是背下定义，而是把核心问题写成一句能被反驳、能被测量的话：把模糊兴趣缩成可证伪问题，用基线、对照、消融和误差分析支撑贡献。。接着逐项标记观察到的事实、由公式推导的结果、来自文献的结论和仍然不确定的部分。这样做能防止把界面效果、单个案例或流畅文字误当成稳定能力。拆掉自行车的一个部件观察变化，才能判断它是否真正带来效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05607A0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</w:t>
      </w:r>
      <w:r>
        <w:lastRenderedPageBreak/>
        <w:t>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6F6F4962" w14:textId="77777777">
      <w:r>
        <w:t>本层实验只调节</w:t>
      </w:r>
      <w:r>
        <w:t>“</w:t>
      </w:r>
      <w:r>
        <w:t>消融数量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1B5F20A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contribution = new_question | new_method | new_evidence | new_system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B745773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拆掉自行车的一个部件观察变化，才能判断它是否真正带来效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等宽泛词，就把它们替换成可观察行为和适用条件。最后写一句研究问题：在公开天文观测的缩小样例中，当消融数量变化时，哪个机制最可能先成为瓶颈，怎样用对照实验验证？</w:t>
      </w:r>
    </w:p>
    <w:p w14:paraId="294B93C5" w14:textId="77777777">
      <w:pPr>
        <w:pStyle w:val="31"/>
      </w:pPr>
      <w:bookmarkStart w:id="484" w:name="_Toc236985991"/>
      <w:r>
        <w:t xml:space="preserve">7. </w:t>
      </w:r>
      <w:r>
        <w:t>评估与不确定性</w:t>
      </w:r>
      <w:bookmarkEnd w:id="484"/>
    </w:p>
    <w:p w14:paraId="5370C0DC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研究问题、创新、消融与沟通</w:t>
      </w:r>
      <w:r>
        <w:t>”</w:t>
      </w:r>
      <w:r>
        <w:t>而言，第一步不是背下定义，而是把核心问题写成一句能被反驳、能被测量的话：把模糊兴趣缩成可证伪问题，用基线、对照、消融和误差分析支撑贡献。。接着逐项标记观察到的事实、由公式推导的结果、来自文献的结论和仍然不确定的部分。这样做能防止把界面效果、单个案例或流畅文字误当成稳定能力。拆掉自行车的一个部件观察变化，才能判断它是否真正带来效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7A39F06" w14:textId="77777777">
      <w:r>
        <w:lastRenderedPageBreak/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4B18809F" w14:textId="77777777">
      <w:r>
        <w:t>本层实验只调节</w:t>
      </w:r>
      <w:r>
        <w:t>“</w:t>
      </w:r>
      <w:r>
        <w:t>消融数量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60B2CA1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contribution = new_question | new_method | new_evidence | new_system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5BBE04C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拆掉自行车的一个部件观察变化，才能判断它是否真正带来效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等宽泛词，就把它们替换成可观察行为和适用条件。最后写一句研究问题：在公开天文观测的缩小样例中，当消融数量变化时，哪个机制最可能先成为瓶颈，怎样用对照实验验证？</w:t>
      </w:r>
    </w:p>
    <w:p w14:paraId="4398AC36" w14:textId="77777777">
      <w:pPr>
        <w:pStyle w:val="31"/>
      </w:pPr>
      <w:bookmarkStart w:id="485" w:name="_Toc236985992"/>
      <w:r>
        <w:t xml:space="preserve">9. </w:t>
      </w:r>
      <w:r>
        <w:t>工程与复现</w:t>
      </w:r>
      <w:bookmarkEnd w:id="485"/>
    </w:p>
    <w:p w14:paraId="53135CF9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研究问题、创新、消融与沟通</w:t>
      </w:r>
      <w:r>
        <w:t>”</w:t>
      </w:r>
      <w:r>
        <w:t>而言，第一步不是背下定义，而是把核心问题写成一句能被反驳、能被测量的话：把模糊兴趣缩成可证伪问题，用基线、对照、消融和误差分析支撑贡献。。接着逐项标记观察到的事实、由公式推导的结果、来自文献的结论和仍然不确定的部分。这样做能防止把界面效果、单个案例或流畅文字误</w:t>
      </w:r>
      <w:r>
        <w:lastRenderedPageBreak/>
        <w:t>当成稳定能力。拆掉自行车的一个部件观察变化，才能判断它是否真正带来效果。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8E28FA1" w14:textId="77777777">
      <w:r>
        <w:t>先用合成电商目录但不含真实用户行为建立最小案例。只保留一个输入、一个可解释的中间量和一个输出，写清数据是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虚构游戏角色的状态日志作为迁移案例，检查相同表示和假设是否仍成立。若必须改变数据定义、损失或评价标准，就把改变记录为新的实验条件，而不是悄悄调整。</w:t>
      </w:r>
    </w:p>
    <w:p w14:paraId="16ACDECB" w14:textId="77777777">
      <w:r>
        <w:t>本层实验只调节</w:t>
      </w:r>
      <w:r>
        <w:t>“</w:t>
      </w:r>
      <w:r>
        <w:t>消融数量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00EBDA48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contribution = new_question | new_method | new_evidence | new_system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7321A909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拆掉自行车的一个部件观察变化，才能判断它是否真正带来效果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等宽泛词，就把它们替换成可观察行为和适用条件。最后写一句研究问题：在合成电商目录但不含真实用户行为中，当消融数量变化时，哪个机制最可能先成为瓶颈，怎样用对照实验验证？</w:t>
      </w:r>
    </w:p>
    <w:p w14:paraId="6D5EB6E7" w14:textId="77777777">
      <w:pPr>
        <w:pStyle w:val="31"/>
      </w:pPr>
      <w:bookmarkStart w:id="486" w:name="_Toc236985993"/>
      <w:r>
        <w:lastRenderedPageBreak/>
        <w:t xml:space="preserve">11. </w:t>
      </w:r>
      <w:r>
        <w:t>迁移与研究</w:t>
      </w:r>
      <w:bookmarkEnd w:id="486"/>
    </w:p>
    <w:p w14:paraId="659BB23A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研究问题、创新、消融与沟通</w:t>
      </w:r>
      <w:r>
        <w:t>”</w:t>
      </w:r>
      <w:r>
        <w:t>而言，第一步不是背下定义，而是把核心问题写成一句能被反驳、能被测量的话：把模糊兴趣缩成可证伪问题，用基线、对照、消融和误差分析支撑贡献。。接着逐项标记观察到的事实、由公式推导的结果、来自文献的结论和仍然不确定的部分。这样做能防止把界面效果、单个案例或流畅文字误当成稳定能力。拆掉自行车的一个部件观察变化，才能判断它是否真正带来效果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1115415" w14:textId="77777777">
      <w:r>
        <w:t>先用公开天文观测的缩小样例建立最小案例。只保留一个输入、一个可解释的中间量和一个输出，写清数据是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科研论文的标题与摘要元数据作为迁移案例，检查相同表示和假设是否仍成立。若必须改变数据定义、损失或评价标准，就把改变记录为新的实验条件，而不是悄悄调整。</w:t>
      </w:r>
    </w:p>
    <w:p w14:paraId="30D36A85" w14:textId="77777777">
      <w:r>
        <w:t>本层实验只调节</w:t>
      </w:r>
      <w:r>
        <w:t>“</w:t>
      </w:r>
      <w:r>
        <w:t>消融数量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9AA2F55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contribution = new_question | new_method | new_evidence | new_system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50E6A080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拆掉自行车的一个部件观察变化，才能判断它是否真正带来效果。只是入口，并给出一个类比失效的地方。如果解释中出现</w:t>
      </w:r>
      <w:r>
        <w:t>“</w:t>
      </w:r>
      <w:r>
        <w:t>肯定</w:t>
      </w:r>
      <w:r>
        <w:t>”“</w:t>
      </w:r>
      <w:r>
        <w:t>完</w:t>
      </w:r>
      <w:r>
        <w:lastRenderedPageBreak/>
        <w:t>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等宽泛词，就把它们替换成可观察行为和适用条件。最后写一句研究问题：在公开天文观测的缩小样例中，当消融数量变化时，哪个机制最可能先成为瓶颈，怎样用对照实验验证？</w:t>
      </w:r>
    </w:p>
    <w:p w14:paraId="3AA8396C" w14:textId="77777777">
      <w:pPr>
        <w:pStyle w:val="21"/>
      </w:pPr>
      <w:bookmarkStart w:id="487" w:name="_Toc236985994"/>
      <w:r>
        <w:t>7. PyTorch</w:t>
      </w:r>
      <w:r>
        <w:t>实现路线</w:t>
      </w:r>
      <w:bookmarkEnd w:id="487"/>
    </w:p>
    <w:p w14:paraId="62AFC5CA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0C43C342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1EA66B88" w14:textId="77777777">
      <w:pPr>
        <w:pStyle w:val="21"/>
      </w:pPr>
      <w:bookmarkStart w:id="488" w:name="_Toc236985995"/>
      <w:r>
        <w:t xml:space="preserve">8. </w:t>
      </w:r>
      <w:r>
        <w:t>实验设计与结果记录</w:t>
      </w:r>
      <w:bookmarkEnd w:id="488"/>
    </w:p>
    <w:p w14:paraId="71780EDA" w14:textId="77777777">
      <w:r>
        <w:t>为本章建立一张实验表。固定问题定义、数据版本、基线、硬件、依赖和随机种子，只改变</w:t>
      </w:r>
      <w:r>
        <w:t>“</w:t>
      </w:r>
      <w:r>
        <w:t>消融数量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25DEC838" w14:textId="77777777">
      <w:r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6EB3CC1B" w14:textId="77777777">
      <w:pPr>
        <w:pStyle w:val="21"/>
      </w:pPr>
      <w:bookmarkStart w:id="489" w:name="_Toc236985996"/>
      <w:r>
        <w:t xml:space="preserve">9. </w:t>
      </w:r>
      <w:r>
        <w:t>常见失败与排查顺序</w:t>
      </w:r>
      <w:bookmarkEnd w:id="489"/>
    </w:p>
    <w:p w14:paraId="02AA17C1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525E08F9" w14:textId="77777777">
      <w:pPr>
        <w:pStyle w:val="a"/>
      </w:pPr>
      <w:r>
        <w:rPr>
          <w:b/>
        </w:rPr>
        <w:lastRenderedPageBreak/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7C8B2BB2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02184A72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78ECB7C6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2C532843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0D3C4A2A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5CF5ED18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6195A8A1" w14:textId="77777777">
      <w:pPr>
        <w:pStyle w:val="21"/>
      </w:pPr>
      <w:bookmarkStart w:id="490" w:name="_Toc236985997"/>
      <w:r>
        <w:t xml:space="preserve">10. </w:t>
      </w:r>
      <w:r>
        <w:t>迁移任务</w:t>
      </w:r>
      <w:bookmarkEnd w:id="490"/>
    </w:p>
    <w:p w14:paraId="45730C71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。选择合成电商目录但不含真实用户行为作为公开或合成案例，提供一个正常输入、一个边界输入和一个应拒绝的输入。</w:t>
      </w:r>
    </w:p>
    <w:p w14:paraId="69B130BA" w14:textId="77777777">
      <w:r>
        <w:t>研究线：选择合成的植物叶片特征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4DA73C11" w14:textId="77777777">
      <w:pPr>
        <w:pStyle w:val="21"/>
      </w:pPr>
      <w:bookmarkStart w:id="491" w:name="_Toc236985998"/>
      <w:r>
        <w:t xml:space="preserve">11. </w:t>
      </w:r>
      <w:r>
        <w:t>三级练习</w:t>
      </w:r>
      <w:bookmarkEnd w:id="491"/>
    </w:p>
    <w:p w14:paraId="23B8329E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研究问题、创新、消融与沟通</w:t>
      </w:r>
      <w:r>
        <w:t>”</w:t>
      </w:r>
      <w:r>
        <w:t>，说明它的输入、输出和一个关键假设；再指出生活类比的一个局限。</w:t>
      </w:r>
    </w:p>
    <w:p w14:paraId="6C7A9417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在不含个人信息的教学模拟天气记录中设计一个只改变</w:t>
      </w:r>
      <w:r>
        <w:t>“</w:t>
      </w:r>
      <w:r>
        <w:t>消融数量</w:t>
      </w:r>
      <w:r>
        <w:t>”</w:t>
      </w:r>
      <w:r>
        <w:t>的实验，列出基线、三档设置、指标和失败样例。</w:t>
      </w:r>
    </w:p>
    <w:p w14:paraId="35901524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7387D75F" w14:textId="77777777">
      <w:r>
        <w:lastRenderedPageBreak/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content/ai-book/answers/research-questions-ablations.md</w:t>
      </w:r>
      <w:r>
        <w:t>，网页中默认折叠，建议先完成再核对。</w:t>
      </w:r>
    </w:p>
    <w:p w14:paraId="3D5E5AC9" w14:textId="77777777">
      <w:pPr>
        <w:pStyle w:val="21"/>
      </w:pPr>
      <w:bookmarkStart w:id="492" w:name="_Toc236985999"/>
      <w:r>
        <w:t xml:space="preserve">12. </w:t>
      </w:r>
      <w:r>
        <w:t>本章能力检查</w:t>
      </w:r>
      <w:bookmarkEnd w:id="492"/>
    </w:p>
    <w:p w14:paraId="67CDB3D9" w14:textId="77777777">
      <w:pPr>
        <w:pStyle w:val="a0"/>
      </w:pPr>
      <w:r>
        <w:t>我能在两分钟内说清本章解决的问题与不解决的问题。</w:t>
      </w:r>
    </w:p>
    <w:p w14:paraId="59797C13" w14:textId="77777777">
      <w:pPr>
        <w:pStyle w:val="a0"/>
      </w:pPr>
      <w:r>
        <w:t>我能解释核心公式中每个符号的对象、形状和单位。</w:t>
      </w:r>
    </w:p>
    <w:p w14:paraId="2499C27D" w14:textId="77777777">
      <w:pPr>
        <w:pStyle w:val="a0"/>
      </w:pPr>
      <w:r>
        <w:t>我能运行最小代码，并预测改变一个变量的方向性影响。</w:t>
      </w:r>
    </w:p>
    <w:p w14:paraId="39C70A3B" w14:textId="77777777">
      <w:pPr>
        <w:pStyle w:val="a0"/>
      </w:pPr>
      <w:r>
        <w:t>我能区分教学模拟、实际测量和文献引用。</w:t>
      </w:r>
    </w:p>
    <w:p w14:paraId="23E04497" w14:textId="77777777">
      <w:pPr>
        <w:pStyle w:val="a0"/>
      </w:pPr>
      <w:r>
        <w:t>我能给出至少三种失败原因，并按顺序排查。</w:t>
      </w:r>
    </w:p>
    <w:p w14:paraId="6DB40F72" w14:textId="77777777">
      <w:pPr>
        <w:pStyle w:val="a0"/>
      </w:pPr>
      <w:r>
        <w:t>我能说明何时必须停止自动化并交给人。</w:t>
      </w:r>
    </w:p>
    <w:p w14:paraId="2FC18A44" w14:textId="77777777">
      <w:pPr>
        <w:pStyle w:val="a0"/>
      </w:pPr>
      <w:r>
        <w:t>我能提出一个可证伪研究问题和最低成本基线。</w:t>
      </w:r>
    </w:p>
    <w:p w14:paraId="2EE2244D" w14:textId="77777777">
      <w:pPr>
        <w:pStyle w:val="21"/>
      </w:pPr>
      <w:bookmarkStart w:id="493" w:name="_Toc236986000"/>
      <w:r>
        <w:t xml:space="preserve">13. </w:t>
      </w:r>
      <w:r>
        <w:t>来源与核实</w:t>
      </w:r>
      <w:bookmarkEnd w:id="493"/>
    </w:p>
    <w:p w14:paraId="34977065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30BFA50A" w14:textId="77777777">
      <w:pPr>
        <w:pStyle w:val="a0"/>
      </w:pPr>
      <w:r>
        <w:t>[S005] Stanford HAI</w:t>
      </w:r>
      <w:r>
        <w:t>，《</w:t>
      </w:r>
      <w:r>
        <w:t>AI Index Report 2026</w:t>
      </w:r>
      <w:r>
        <w:t>》，</w:t>
      </w:r>
      <w:hyperlink r:id="rId187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hai.stanford.edu</w:t>
        </w:r>
      </w:hyperlink>
      <w:r>
        <w:t>）</w:t>
      </w:r>
    </w:p>
    <w:p w14:paraId="432B3C03" w14:textId="77777777">
      <w:pPr>
        <w:pStyle w:val="a0"/>
      </w:pPr>
      <w:r>
        <w:t>[S078] John Jumper et al.</w:t>
      </w:r>
      <w:r>
        <w:t>，《</w:t>
      </w:r>
      <w:r>
        <w:t>Highly accurate protein structure prediction with AlphaFold</w:t>
      </w:r>
      <w:r>
        <w:t>》，</w:t>
      </w:r>
      <w:hyperlink r:id="rId188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6CAA0E96" w14:textId="77777777">
      <w:pPr>
        <w:pStyle w:val="a0"/>
      </w:pPr>
      <w:r>
        <w:t>[S079] Remi Lam et al.</w:t>
      </w:r>
      <w:r>
        <w:t>，《</w:t>
      </w:r>
      <w:r>
        <w:t>Learning skillful medium-range global weather forecasting</w:t>
      </w:r>
      <w:r>
        <w:t>》，</w:t>
      </w:r>
      <w:hyperlink r:id="rId189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52FE85FB" w14:textId="77777777">
      <w:pPr>
        <w:pStyle w:val="a0"/>
      </w:pPr>
      <w:r>
        <w:t>[S080] ACM</w:t>
      </w:r>
      <w:r>
        <w:t>，《</w:t>
      </w:r>
      <w:r>
        <w:t>Artifact Review and Badging</w:t>
      </w:r>
      <w:r>
        <w:t>》，</w:t>
      </w:r>
      <w:hyperlink r:id="rId190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acm.org</w:t>
        </w:r>
      </w:hyperlink>
      <w:r>
        <w:t>）</w:t>
      </w:r>
    </w:p>
    <w:p w14:paraId="0966C0D5" w14:textId="77777777">
      <w:pPr>
        <w:pStyle w:val="a0"/>
      </w:pPr>
      <w:r>
        <w:t>[S081] Distill</w:t>
      </w:r>
      <w:r>
        <w:t>，《</w:t>
      </w:r>
      <w:r>
        <w:t>About Distill</w:t>
      </w:r>
      <w:r>
        <w:t>》，</w:t>
      </w:r>
      <w:hyperlink r:id="rId19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distill.pub</w:t>
        </w:r>
      </w:hyperlink>
      <w:r>
        <w:t>）</w:t>
      </w:r>
    </w:p>
    <w:p w14:paraId="46006C44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19465215" w14:textId="77777777">
      <w:pPr>
        <w:pStyle w:val="1"/>
      </w:pPr>
      <w:bookmarkStart w:id="494" w:name="ch_096"/>
      <w:bookmarkStart w:id="495" w:name="_Toc236986001"/>
      <w:r>
        <w:lastRenderedPageBreak/>
        <w:t>第</w:t>
      </w:r>
      <w:r>
        <w:t>96</w:t>
      </w:r>
      <w:r>
        <w:t>章</w:t>
      </w:r>
      <w:r>
        <w:t xml:space="preserve"> </w:t>
      </w:r>
      <w:r>
        <w:t>毕业项目：部署、答辩与前沿追踪</w:t>
      </w:r>
      <w:bookmarkEnd w:id="494"/>
      <w:bookmarkEnd w:id="495"/>
    </w:p>
    <w:p w14:paraId="39C7C041" w14:textId="77777777">
      <w:pPr>
        <w:pStyle w:val="ac"/>
      </w:pPr>
      <w:r>
        <w:rPr>
          <w:rFonts w:ascii="Noto Sans SC" w:eastAsia="Noto Sans SC" w:hAnsi="Noto Sans SC" w:cs="Noto Sans SC"/>
        </w:rPr>
        <w:t>Capstone and frontiers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4"/>
        <w:gridCol w:w="5746"/>
      </w:tblGrid>
      <w:tr w14:paraId="24B76201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27422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022738A" w14:textId="77777777">
            <w:r>
              <w:rPr>
                <w:b/>
                <w:color w:val="FFFFFF"/>
              </w:rPr>
              <w:t>内容</w:t>
            </w:r>
          </w:p>
        </w:tc>
      </w:tr>
      <w:tr w14:paraId="4C66E1F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379748" w14:textId="77777777">
            <w:r>
              <w:rPr>
                <w:b/>
              </w:rPr>
              <w:t>学习单元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B3739B" w14:textId="77777777">
            <w:r>
              <w:t>月</w:t>
            </w:r>
            <w:r>
              <w:t>24 · AI for Science</w:t>
            </w:r>
            <w:r>
              <w:t>、论文复现与原创毕业项目</w:t>
            </w:r>
          </w:p>
        </w:tc>
      </w:tr>
      <w:tr w14:paraId="43D7B5C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F7A6B6" w14:textId="77777777">
            <w:r>
              <w:rPr>
                <w:b/>
              </w:rPr>
              <w:t>建议时间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C34FC3" w14:textId="77777777">
            <w:r>
              <w:t>10</w:t>
            </w:r>
            <w:r>
              <w:t>小时</w:t>
            </w:r>
          </w:p>
        </w:tc>
      </w:tr>
      <w:tr w14:paraId="170B9D0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66114D" w14:textId="77777777">
            <w:r>
              <w:rPr>
                <w:b/>
              </w:rPr>
              <w:t>评审状态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B287AB" w14:textId="77777777">
            <w:r>
              <w:t xml:space="preserve">draft · </w:t>
            </w:r>
            <w:r>
              <w:t>核实</w:t>
            </w:r>
            <w:r>
              <w:t xml:space="preserve"> 2026-08-06</w:t>
            </w:r>
          </w:p>
        </w:tc>
      </w:tr>
      <w:tr w14:paraId="0AB9957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935987" w14:textId="77777777">
            <w:r>
              <w:rPr>
                <w:b/>
              </w:rPr>
              <w:t>练习与实验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DE56ED" w14:textId="77777777">
            <w:r>
              <w:t>3</w:t>
            </w:r>
            <w:r>
              <w:t>道练习</w:t>
            </w:r>
            <w:r>
              <w:t xml:space="preserve"> · 1</w:t>
            </w:r>
            <w:r>
              <w:t>个互动实验</w:t>
            </w:r>
          </w:p>
        </w:tc>
      </w:tr>
    </w:tbl>
    <w:p w14:paraId="0CA8E2FC" w14:textId="77777777">
      <w:r>
        <w:rPr>
          <w:b/>
        </w:rPr>
        <w:t>先修关系：</w:t>
      </w:r>
      <w:hyperlink w:anchor="ch_095" w:history="1">
        <w:r>
          <w:rPr>
            <w:color w:val="1747D1"/>
            <w:u w:val="single"/>
          </w:rPr>
          <w:t>第</w:t>
        </w:r>
        <w:r>
          <w:rPr>
            <w:color w:val="1747D1"/>
            <w:u w:val="single"/>
          </w:rPr>
          <w:t>95</w:t>
        </w:r>
        <w:r>
          <w:rPr>
            <w:color w:val="1747D1"/>
            <w:u w:val="single"/>
          </w:rPr>
          <w:t>章</w:t>
        </w:r>
        <w:r>
          <w:rPr>
            <w:color w:val="1747D1"/>
            <w:u w:val="single"/>
          </w:rPr>
          <w:t xml:space="preserve"> </w:t>
        </w:r>
        <w:r>
          <w:rPr>
            <w:color w:val="1747D1"/>
            <w:u w:val="single"/>
          </w:rPr>
          <w:t>研究问题、创新、消融与沟通</w:t>
        </w:r>
      </w:hyperlink>
    </w:p>
    <w:p w14:paraId="461899B7" w14:textId="77777777">
      <w:pPr>
        <w:pStyle w:val="NEWVARCallout"/>
      </w:pPr>
      <w:r>
        <w:rPr>
          <w:b/>
        </w:rPr>
        <w:t>结论先行：</w:t>
      </w:r>
      <w:r>
        <w:t xml:space="preserve"> </w:t>
      </w:r>
      <w:r>
        <w:t>整合问题、数据、模型、系统、安全、评估和研究沟通，建立持续更新机制。</w:t>
      </w:r>
      <w:r>
        <w:t xml:space="preserve"> </w:t>
      </w:r>
      <w:r>
        <w:rPr>
          <w:b/>
        </w:rPr>
        <w:t>版本边界：</w:t>
      </w:r>
      <w:r>
        <w:t xml:space="preserve"> </w:t>
      </w:r>
      <w:r>
        <w:t>本章属于</w:t>
      </w:r>
      <w:r>
        <w:t xml:space="preserve"> 2026.08 Beta</w:t>
      </w:r>
      <w:r>
        <w:t>，评审状态为</w:t>
      </w:r>
      <w:r>
        <w:t xml:space="preserve"> draft</w:t>
      </w:r>
      <w:r>
        <w:t>。它是可运行、可核查的教学稿，不等于专家签字后的正式版。</w:t>
      </w:r>
    </w:p>
    <w:p w14:paraId="38CDD5DA" w14:textId="77777777">
      <w:pPr>
        <w:pStyle w:val="21"/>
      </w:pPr>
      <w:bookmarkStart w:id="496" w:name="_Toc236986002"/>
      <w:r>
        <w:t xml:space="preserve">1. </w:t>
      </w:r>
      <w:r>
        <w:t>为什么重要，现在能做什么</w:t>
      </w:r>
      <w:bookmarkEnd w:id="496"/>
    </w:p>
    <w:p w14:paraId="4B91D3E7" w14:textId="77777777">
      <w:r>
        <w:t>学完本章，你应该能把</w:t>
      </w:r>
      <w:r>
        <w:t>“</w:t>
      </w:r>
      <w:r>
        <w:t>毕业项目：部署、答辩与前沿追踪</w:t>
      </w:r>
      <w:r>
        <w:t>”</w:t>
      </w:r>
      <w:r>
        <w:t>从一个名词变成可操作的分析框架。你能解释它在完整</w:t>
      </w:r>
      <w:r>
        <w:t>AI</w:t>
      </w:r>
      <w:r>
        <w:t>系统中的位置，写出最小数学关系，运行一个</w:t>
      </w:r>
      <w:r>
        <w:t>CPU</w:t>
      </w:r>
      <w:r>
        <w:t>可承受的示例，设计只改变一个变量的实验，识别至少三种失败原因，并把方法迁移到新的公开或虚构场景。真正的能力不是复述答案，而是面对结果不理想时知道先检查哪里、需要补什么证据、何时应该拒绝继续自动化。</w:t>
      </w:r>
    </w:p>
    <w:p w14:paraId="347B183D" w14:textId="77777777">
      <w:r>
        <w:t>本章聚焦：整合问题、数据、模型、系统、安全、评估和研究沟通，建立持续更新机制。</w:t>
      </w:r>
      <w:r>
        <w:t xml:space="preserve"> </w:t>
      </w:r>
      <w:r>
        <w:t>这件事重要，因为</w:t>
      </w:r>
      <w:r>
        <w:t>AI</w:t>
      </w:r>
      <w:r>
        <w:t>系统的错误通常不是</w:t>
      </w:r>
      <w:r>
        <w:t>“</w:t>
      </w:r>
      <w:r>
        <w:t>模型突然不聪明</w:t>
      </w:r>
      <w:r>
        <w:t>”</w:t>
      </w:r>
      <w:r>
        <w:t>，而是问题定义、数据表示、目标函数、评估或部署</w:t>
      </w:r>
      <w:r>
        <w:lastRenderedPageBreak/>
        <w:t>条件之间不一致。把这些环节分开，才能定位故障，也才能对他人解释为什么一个结果值得或不值得相信。</w:t>
      </w:r>
    </w:p>
    <w:p w14:paraId="715DB566" w14:textId="77777777">
      <w:pPr>
        <w:pStyle w:val="21"/>
      </w:pPr>
      <w:bookmarkStart w:id="497" w:name="_Toc236986003"/>
      <w:r>
        <w:t xml:space="preserve">2. </w:t>
      </w:r>
      <w:r>
        <w:t>先修检查与生活类比</w:t>
      </w:r>
      <w:bookmarkEnd w:id="497"/>
    </w:p>
    <w:p w14:paraId="3304F0B5" w14:textId="77777777">
      <w:r>
        <w:t>先用一分钟自测：你能否说明输入和输出分别是什么？能否区分规则、算法、模型与系统？能否读懂变量、函数和简单图表？如果其中一项还不稳，先回到前置章节</w:t>
      </w:r>
      <w:r>
        <w:t xml:space="preserve"> research-questions-ablations</w:t>
      </w:r>
      <w:r>
        <w:t>。不要跳过地基；后续章节默认你会保存代码、记录环境、保护隐私，并区分教学模拟与真实测量。</w:t>
      </w:r>
    </w:p>
    <w:p w14:paraId="5F9323E6" w14:textId="77777777">
      <w:r>
        <w:t>生活类比：毕业不是地图终点，而是你能独立规划下一段路线并解释为何这样走。</w:t>
      </w:r>
      <w:r>
        <w:t xml:space="preserve"> </w:t>
      </w:r>
      <w:r>
        <w:t>类比的价值是帮助你先获得方向感，但它会省略重要细节。本章后面会用数学、代码和反例修正直觉。请在笔记里写下类比对应关系，并额外写一条</w:t>
      </w:r>
      <w:r>
        <w:t>“</w:t>
      </w:r>
      <w:r>
        <w:t>类比失效处</w:t>
      </w:r>
      <w:r>
        <w:t>”</w:t>
      </w:r>
      <w:r>
        <w:t>；这一步能防止把好记的故事误当成严谨证据。</w:t>
      </w:r>
    </w:p>
    <w:p w14:paraId="2AD507B9" w14:textId="77777777">
      <w:pPr>
        <w:pStyle w:val="21"/>
      </w:pPr>
      <w:bookmarkStart w:id="498" w:name="_Toc236986004"/>
      <w:r>
        <w:t xml:space="preserve">3. </w:t>
      </w:r>
      <w:r>
        <w:t>互动实验：只改变一个变量</w:t>
      </w:r>
      <w:bookmarkEnd w:id="498"/>
    </w:p>
    <w:p w14:paraId="4995FD87" w14:textId="77777777">
      <w:pPr>
        <w:pStyle w:val="af7"/>
      </w:pPr>
      <w:r>
        <w:t>实验</w:t>
      </w:r>
      <w:r>
        <w:t xml:space="preserve"> 96-1</w:t>
      </w:r>
      <w:r>
        <w:t xml:space="preserve">　毕业项目：部署、答辩与前沿追踪：单变量实验（教学模拟）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49"/>
        <w:gridCol w:w="5751"/>
      </w:tblGrid>
      <w:tr w14:paraId="4A1939D5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2BFC29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757BC0" w14:textId="77777777">
            <w:r>
              <w:rPr>
                <w:b/>
                <w:color w:val="FFFFFF"/>
              </w:rPr>
              <w:t>内容</w:t>
            </w:r>
          </w:p>
        </w:tc>
      </w:tr>
      <w:tr w14:paraId="56F3F46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CC8C5A" w14:textId="77777777">
            <w:r>
              <w:rPr>
                <w:b/>
              </w:rPr>
              <w:t>只改变量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3128B7" w14:textId="77777777">
            <w:r>
              <w:t>项目范围，范围</w:t>
            </w:r>
            <w:r>
              <w:t xml:space="preserve"> 1–12</w:t>
            </w:r>
            <w:r>
              <w:t>周，步长</w:t>
            </w:r>
            <w:r>
              <w:t xml:space="preserve"> 1</w:t>
            </w:r>
          </w:p>
        </w:tc>
      </w:tr>
      <w:tr w14:paraId="616BE41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F32FD6" w14:textId="77777777">
            <w:r>
              <w:rPr>
                <w:b/>
              </w:rPr>
              <w:t>实验目标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7F1595" w14:textId="77777777">
            <w:r>
              <w:t>只改变</w:t>
            </w:r>
            <w:r>
              <w:t>“</w:t>
            </w:r>
            <w:r>
              <w:t>项目范围</w:t>
            </w:r>
            <w:r>
              <w:t>”</w:t>
            </w:r>
            <w:r>
              <w:t>，观察结果、代价和风险如何一起变化，理解整合问题、数据、模型、系统、安全、评估和研究沟通，建立持续更新机制。</w:t>
            </w:r>
          </w:p>
        </w:tc>
      </w:tr>
      <w:tr w14:paraId="3DB8C98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1A6D60" w14:textId="77777777">
            <w:r>
              <w:rPr>
                <w:b/>
              </w:rPr>
              <w:t>键盘操作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E2AAA2" w14:textId="77777777">
            <w:r>
              <w:t>聚焦滑块后使用方向键微调，</w:t>
            </w:r>
            <w:r>
              <w:t>Page Up/Page Down</w:t>
            </w:r>
            <w:r>
              <w:t>大步调整，</w:t>
            </w:r>
            <w:r>
              <w:t>Home/End</w:t>
            </w:r>
            <w:r>
              <w:t>到达边界。</w:t>
            </w:r>
          </w:p>
        </w:tc>
      </w:tr>
      <w:tr w14:paraId="0A0EA95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17B46D" w14:textId="77777777">
            <w:r>
              <w:rPr>
                <w:b/>
              </w:rPr>
              <w:t>静态替代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71B3E2" w14:textId="77777777">
            <w:r>
              <w:t>静态替代：把项目范围分别设为</w:t>
            </w:r>
            <w:r>
              <w:t>1</w:t>
            </w:r>
            <w:r>
              <w:t>周、</w:t>
            </w:r>
            <w:r>
              <w:t>4</w:t>
            </w:r>
            <w:r>
              <w:t>周和</w:t>
            </w:r>
            <w:r>
              <w:t>12</w:t>
            </w:r>
            <w:r>
              <w:t>周，手工比较三组教学模拟输出。</w:t>
            </w:r>
          </w:p>
        </w:tc>
      </w:tr>
      <w:tr w14:paraId="046C03F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841A77" w14:textId="77777777">
            <w:r>
              <w:rPr>
                <w:b/>
              </w:rPr>
              <w:lastRenderedPageBreak/>
              <w:t>结果边界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F84496" w14:textId="77777777">
            <w:r>
              <w:t>页面数值由公开公式生成，只用于教学，不代表真实模型性能或现实世界因果效果。</w:t>
            </w:r>
          </w:p>
        </w:tc>
      </w:tr>
    </w:tbl>
    <w:p w14:paraId="3EE1BE0D" w14:textId="77777777">
      <w:r>
        <w:t>实验目标：只改变</w:t>
      </w:r>
      <w:r>
        <w:t>“</w:t>
      </w:r>
      <w:r>
        <w:t>项目范围</w:t>
      </w:r>
      <w:r>
        <w:t>”</w:t>
      </w:r>
      <w:r>
        <w:t>，观察结果、代价和风险如何一起变化，理解整合问题、数据、模型、系统、安全、评估和研究沟通，建立持续更新机制。</w:t>
      </w:r>
    </w:p>
    <w:p w14:paraId="7544DAF3" w14:textId="77777777">
      <w:r>
        <w:t>静态替代说明：静态替代：把项目范围分别设为</w:t>
      </w:r>
      <w:r>
        <w:t>1</w:t>
      </w:r>
      <w:r>
        <w:t>周、</w:t>
      </w:r>
      <w:r>
        <w:t>4</w:t>
      </w:r>
      <w:r>
        <w:t>周和</w:t>
      </w:r>
      <w:r>
        <w:t>12</w:t>
      </w:r>
      <w:r>
        <w:t>周，手工比较三组教学模拟输出。</w:t>
      </w:r>
    </w:p>
    <w:p w14:paraId="6D90A17F" w14:textId="77777777">
      <w:r>
        <w:t>键盘操作：聚焦滑块后使用方向键微调，</w:t>
      </w:r>
      <w:r>
        <w:t>Page Up/Page Down</w:t>
      </w:r>
      <w:r>
        <w:t>大步调整，</w:t>
      </w:r>
      <w:r>
        <w:t>Home/End</w:t>
      </w:r>
      <w:r>
        <w:t>到达边界。</w:t>
      </w:r>
    </w:p>
    <w:p w14:paraId="609083D7" w14:textId="77777777">
      <w:r>
        <w:t>风险提示：页面数值由公开公式生成，只用于教学，不代表真实模型性能或现实世界因果效果。</w:t>
      </w:r>
    </w:p>
    <w:p w14:paraId="231EAEF1" w14:textId="77777777">
      <w:pPr>
        <w:pStyle w:val="21"/>
      </w:pPr>
      <w:bookmarkStart w:id="499" w:name="_Toc236986005"/>
      <w:r>
        <w:t xml:space="preserve">4. </w:t>
      </w:r>
      <w:r>
        <w:t>直觉到数学</w:t>
      </w:r>
      <w:bookmarkEnd w:id="499"/>
    </w:p>
    <w:p w14:paraId="6B2A133D" w14:textId="77777777">
      <w:r>
        <w:t>核心关系：</w:t>
      </w:r>
      <w:r>
        <w:rPr>
          <w:rFonts w:ascii="Cascadia Mono" w:eastAsia="Cascadia Mono" w:hAnsi="Cascadia Mono" w:cs="Cascadia Mono"/>
          <w:color w:val="173F35"/>
          <w:sz w:val="18"/>
        </w:rPr>
        <w:t>frontier_skill = foundations × practice × critique × community × time</w:t>
      </w:r>
      <w:r>
        <w:t>。先不要急着推公式。逐个给符号贴标签：它表示现实中的什么对象、是标量还是向量、单位是什么、允许取什么范围、由谁测量。然后用最小数字手算一次，再交给代码。若手算、代码和图形不一致，优先检查单位、索引、符号方向和边界，而不是马上换模型。</w:t>
      </w:r>
    </w:p>
    <w:p w14:paraId="4830F422" w14:textId="77777777">
      <w:r>
        <w:t>数学的作用不是让内容显得困难，而是把模糊说法变成可检查关系。公式必须和任务定义相互约束：如果目标变化，损失和指标也可能需要变化；如果数据尺度变化，数值稳定性和优化速度也可能变化；如果输出被用于真实决策，还必须把错误代价、拒答和人工复核写进系统。</w:t>
      </w:r>
    </w:p>
    <w:p w14:paraId="1912A8A0" w14:textId="77777777">
      <w:pPr>
        <w:pStyle w:val="21"/>
      </w:pPr>
      <w:bookmarkStart w:id="500" w:name="_Toc236986006"/>
      <w:r>
        <w:t xml:space="preserve">5. </w:t>
      </w:r>
      <w:r>
        <w:t>最小实现</w:t>
      </w:r>
      <w:bookmarkEnd w:id="500"/>
    </w:p>
    <w:p w14:paraId="7BDBC7A8" w14:textId="77777777">
      <w:r>
        <w:t>下面代码保留固定种子和</w:t>
      </w:r>
      <w:r>
        <w:t>“</w:t>
      </w:r>
      <w:r>
        <w:t>教学模拟</w:t>
      </w:r>
      <w:r>
        <w:t>”</w:t>
      </w:r>
      <w:r>
        <w:t>标签。它的目的不是刷新榜单，而是让你看到输入、状态、计算和输出怎样连接。真实项目要补充数据许可、环境文件、独立测试、异常处理和测量记录。</w:t>
      </w:r>
    </w:p>
    <w:p w14:paraId="39876773" w14:textId="77777777">
      <w:pPr>
        <w:pStyle w:val="af7"/>
      </w:pPr>
      <w:r>
        <w:t>代码</w:t>
      </w:r>
      <w:r>
        <w:t xml:space="preserve"> 96-1</w:t>
      </w:r>
      <w:r>
        <w:t xml:space="preserve">　</w:t>
      </w:r>
      <w:r>
        <w:t>python</w:t>
      </w:r>
      <w:r>
        <w:t>最小实现</w:t>
      </w:r>
    </w:p>
    <w:p w14:paraId="1A988484" w14:textId="77777777">
      <w:pPr>
        <w:pStyle w:val="CodeBlock"/>
      </w:pPr>
      <w:r>
        <w:t>from dataclasses import dataclass</w:t>
      </w:r>
      <w:r>
        <w:br/>
      </w:r>
      <w:r>
        <w:t xml:space="preserve"> </w:t>
      </w:r>
      <w:r>
        <w:br/>
      </w:r>
      <w:r>
        <w:t>@dataclass</w:t>
      </w:r>
      <w:r>
        <w:br/>
      </w:r>
      <w:r>
        <w:lastRenderedPageBreak/>
        <w:t>class Gate:</w:t>
      </w:r>
      <w:r>
        <w:br/>
      </w:r>
      <w:r>
        <w:t xml:space="preserve">    action: str</w:t>
      </w:r>
      <w:r>
        <w:br/>
      </w:r>
      <w:r>
        <w:t xml:space="preserve">    risk: str</w:t>
      </w:r>
      <w:r>
        <w:br/>
      </w:r>
      <w:r>
        <w:t xml:space="preserve">    requires_human_approval: bool</w:t>
      </w:r>
      <w:r>
        <w:br/>
      </w:r>
      <w:r>
        <w:t xml:space="preserve"> </w:t>
      </w:r>
      <w:r>
        <w:br/>
      </w:r>
      <w:r>
        <w:t>def authorize(gate: Gate) -&gt; str:</w:t>
      </w:r>
      <w:r>
        <w:br/>
      </w:r>
      <w:r>
        <w:t xml:space="preserve">    if gate.requires_human_approval:</w:t>
      </w:r>
      <w:r>
        <w:br/>
      </w:r>
      <w:r>
        <w:t xml:space="preserve">        return f"STOP: wait for a human before {gate.action}"</w:t>
      </w:r>
      <w:r>
        <w:br/>
      </w:r>
      <w:r>
        <w:t xml:space="preserve">    return f"ALLOW: {gate.action}"</w:t>
      </w:r>
      <w:r>
        <w:br/>
      </w:r>
      <w:r>
        <w:t xml:space="preserve"> </w:t>
      </w:r>
      <w:r>
        <w:br/>
      </w:r>
      <w:r>
        <w:t>checks = [</w:t>
      </w:r>
      <w:r>
        <w:br/>
      </w:r>
      <w:r>
        <w:t xml:space="preserve">    Gate("read public metadata", "low", False),</w:t>
      </w:r>
      <w:r>
        <w:br/>
      </w:r>
      <w:r>
        <w:t xml:space="preserve">    Gate("publish or write externally", "high", True),</w:t>
      </w:r>
      <w:r>
        <w:br/>
      </w:r>
      <w:r>
        <w:t>]</w:t>
      </w:r>
      <w:r>
        <w:br/>
      </w:r>
      <w:r>
        <w:t>for check in checks:</w:t>
      </w:r>
      <w:r>
        <w:br/>
      </w:r>
      <w:r>
        <w:t xml:space="preserve">    print(authorize(check))</w:t>
      </w:r>
    </w:p>
    <w:p w14:paraId="68207858" w14:textId="77777777">
      <w:r>
        <w:t>运行后先检查输出类型、范围和极端值，再改变一个参数。不要一次改很多行；每次改变都记录</w:t>
      </w:r>
      <w:r>
        <w:t>“</w:t>
      </w:r>
      <w:r>
        <w:t>我预期什么、实际发生什么、可能原因是什么</w:t>
      </w:r>
      <w:r>
        <w:t>”</w:t>
      </w:r>
      <w:r>
        <w:t>。如果缺少</w:t>
      </w:r>
      <w:r>
        <w:t>PyTorch</w:t>
      </w:r>
      <w:r>
        <w:t>，可先完成浏览器互动实验和纯</w:t>
      </w:r>
      <w:r>
        <w:t>Python</w:t>
      </w:r>
      <w:r>
        <w:t>主线；</w:t>
      </w:r>
      <w:r>
        <w:t>GPU</w:t>
      </w:r>
      <w:r>
        <w:t>只属于后续研究复现轨道。</w:t>
      </w:r>
    </w:p>
    <w:p w14:paraId="40B5B13E" w14:textId="77777777">
      <w:pPr>
        <w:pStyle w:val="21"/>
      </w:pPr>
      <w:bookmarkStart w:id="501" w:name="_Toc236986007"/>
      <w:r>
        <w:t xml:space="preserve">6. </w:t>
      </w:r>
      <w:r>
        <w:t>五轮系统化理解</w:t>
      </w:r>
      <w:bookmarkEnd w:id="501"/>
    </w:p>
    <w:p w14:paraId="155D793C" w14:textId="77777777">
      <w:pPr>
        <w:pStyle w:val="31"/>
      </w:pPr>
      <w:bookmarkStart w:id="502" w:name="_Toc236986008"/>
      <w:r>
        <w:t xml:space="preserve">1. </w:t>
      </w:r>
      <w:r>
        <w:t>问题边界</w:t>
      </w:r>
      <w:bookmarkEnd w:id="502"/>
    </w:p>
    <w:p w14:paraId="3E00A0E1" w14:textId="77777777">
      <w:r>
        <w:t>先把要解决的任务写成输入、输出、约束、失败代价与不做什么。</w:t>
      </w:r>
      <w:r>
        <w:t xml:space="preserve"> </w:t>
      </w:r>
      <w:r>
        <w:t>对</w:t>
      </w:r>
      <w:r>
        <w:t>“</w:t>
      </w:r>
      <w:r>
        <w:t>毕业项目：部署、答辩与前沿追踪</w:t>
      </w:r>
      <w:r>
        <w:t>”</w:t>
      </w:r>
      <w:r>
        <w:t>而言，第一步不是背下定义，而是把核心问题写成一句能被反驳、能被测量的话：整合问题、数据、模型、系统、安全、评估和研究沟通，建立持续更新机制。。接着逐项标记观察到的事实、由公式推导的结果、来自文献的结论和仍然不确定的部分。这样做能防止把界面效果、单个案例或流畅文字误当成稳定能力。毕业不是地图终点，而是你能独立规划下一段路线并解释为何这样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3928A66A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6784FFB4" w14:textId="77777777">
      <w:r>
        <w:lastRenderedPageBreak/>
        <w:t>本层实验只调节</w:t>
      </w:r>
      <w:r>
        <w:t>“</w:t>
      </w:r>
      <w:r>
        <w:t>项目范围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74529C5E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frontier_skill = foundations × practice × critique × community × time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2045A548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毕业不是地图终点，而是你能独立规划下一段路线并解释为何这样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等宽泛词，就把它们替换成可观察行为和适用条件。最后写一句研究问题：在校园图书馆的公开借阅类别中，当项目范围变化时，哪个机制最可能先成为瓶颈，怎样用对照实验验证？</w:t>
      </w:r>
    </w:p>
    <w:p w14:paraId="2AE27A9F" w14:textId="77777777">
      <w:pPr>
        <w:pStyle w:val="31"/>
      </w:pPr>
      <w:bookmarkStart w:id="503" w:name="_Toc236986009"/>
      <w:r>
        <w:t xml:space="preserve">3. </w:t>
      </w:r>
      <w:r>
        <w:t>机制与因果链</w:t>
      </w:r>
      <w:bookmarkEnd w:id="503"/>
    </w:p>
    <w:p w14:paraId="4D86F9D5" w14:textId="77777777">
      <w:r>
        <w:t>沿着数据进入、内部计算、输出形成和外部行动逐步追踪，而不是只记名词。</w:t>
      </w:r>
      <w:r>
        <w:t xml:space="preserve"> </w:t>
      </w:r>
      <w:r>
        <w:t>对</w:t>
      </w:r>
      <w:r>
        <w:t>“</w:t>
      </w:r>
      <w:r>
        <w:t>毕业项目：部署、答辩与前沿追踪</w:t>
      </w:r>
      <w:r>
        <w:t>”</w:t>
      </w:r>
      <w:r>
        <w:t>而言，第一步不是背下定义，而是把核心问题写成一句能被反驳、能被测量的话：整合问题、数据、模型、系统、安全、评估和研究沟通，建立持续更新机制。。接着逐项标记观察到的事实、由公式推导的结果、来自文献的结论和仍然不确定的部分。这样做能防止把界面效果、单个案例或流畅文字误当成稳定能力。毕业不是地图终点，而是你能独立规划下一段路线并解释为何这样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E2B3293" w14:textId="77777777">
      <w:r>
        <w:lastRenderedPageBreak/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6A401534" w14:textId="77777777">
      <w:r>
        <w:t>本层实验只调节</w:t>
      </w:r>
      <w:r>
        <w:t>“</w:t>
      </w:r>
      <w:r>
        <w:t>项目范围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377A69FF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frontier_skill = foundations × practice × critique × community × time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E412A02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毕业不是地图终点，而是你能独立规划下一段路线并解释为何这样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等宽泛词，就把它们替换成可观察行为和适用条件。最后写一句研究问题：在合成音频波形与环境声标签中，当项目范围变化时，哪个机制最可能先成为瓶颈，怎样用对照实验验证？</w:t>
      </w:r>
    </w:p>
    <w:p w14:paraId="54F58EC7" w14:textId="77777777">
      <w:pPr>
        <w:pStyle w:val="31"/>
      </w:pPr>
      <w:bookmarkStart w:id="504" w:name="_Toc236986010"/>
      <w:r>
        <w:t xml:space="preserve">7. </w:t>
      </w:r>
      <w:r>
        <w:t>评估与不确定性</w:t>
      </w:r>
      <w:bookmarkEnd w:id="504"/>
    </w:p>
    <w:p w14:paraId="6B735277" w14:textId="77777777">
      <w:r>
        <w:t>把平均指标拆成切片、置信区间、校准、错误代价和最坏情况。</w:t>
      </w:r>
      <w:r>
        <w:t xml:space="preserve"> </w:t>
      </w:r>
      <w:r>
        <w:t>对</w:t>
      </w:r>
      <w:r>
        <w:t>“</w:t>
      </w:r>
      <w:r>
        <w:t>毕业项目：部署、答辩与前沿追踪</w:t>
      </w:r>
      <w:r>
        <w:t>”</w:t>
      </w:r>
      <w:r>
        <w:t>而言，第一步不是背下定义，而是把核心问题写成一句能被反驳、能被测量的话：整合问题、数据、模型、系统、安全、评估和研究沟通，建立持续更新机制。。接着逐项标记观察到的事实、由公</w:t>
      </w:r>
      <w:r>
        <w:lastRenderedPageBreak/>
        <w:t>式推导的结果、来自文献的结论和仍然不确定的部分。这样做能防止把界面效果、单个案例或流畅文字误当成稳定能力。毕业不是地图终点，而是你能独立规划下一段路线并解释为何这样走。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22F87D5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347ABFBC" w14:textId="77777777">
      <w:r>
        <w:t>本层实验只调节</w:t>
      </w:r>
      <w:r>
        <w:t>“</w:t>
      </w:r>
      <w:r>
        <w:t>项目范围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641A6277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frontier_skill = foundations × practice × critique × community × time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634060E5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毕业不是地图终点，而是你能独立规划下一段路线并解释为何这样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等宽泛词，就把它们替换成可观察行为和适用条件。最后写一句研究问题：在合成音频波形与环境声标签中，当项目范围变化时，哪个机制最可能先成为瓶颈，怎样用对照实验验证？</w:t>
      </w:r>
    </w:p>
    <w:p w14:paraId="37D22016" w14:textId="77777777">
      <w:pPr>
        <w:pStyle w:val="31"/>
      </w:pPr>
      <w:bookmarkStart w:id="505" w:name="_Toc236986011"/>
      <w:r>
        <w:lastRenderedPageBreak/>
        <w:t xml:space="preserve">9. </w:t>
      </w:r>
      <w:r>
        <w:t>工程与复现</w:t>
      </w:r>
      <w:bookmarkEnd w:id="505"/>
    </w:p>
    <w:p w14:paraId="1325BF3E" w14:textId="77777777">
      <w:r>
        <w:t>固定版本、环境、种子和测量记录，使别人能从原始输入重建结论。</w:t>
      </w:r>
      <w:r>
        <w:t xml:space="preserve"> </w:t>
      </w:r>
      <w:r>
        <w:t>对</w:t>
      </w:r>
      <w:r>
        <w:t>“</w:t>
      </w:r>
      <w:r>
        <w:t>毕业项目：部署、答辩与前沿追踪</w:t>
      </w:r>
      <w:r>
        <w:t>”</w:t>
      </w:r>
      <w:r>
        <w:t>而言，第一步不是背下定义，而是把核心问题写成一句能被反驳、能被测量的话：整合问题、数据、模型、系统、安全、评估和研究沟通，建立持续更新机制。。接着逐项标记观察到的事实、由公式推导的结果、来自文献的结论和仍然不确定的部分。这样做能防止把界面效果、单个案例或流畅文字误当成稳定能力。毕业不是地图终点，而是你能独立规划下一段路线并解释为何这样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2A26596F" w14:textId="77777777">
      <w:r>
        <w:t>先用校园图书馆的公开借阅类别建立最小案例。只保留一个输入、一个可解释的中间量和一个输出，写清数据是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公开天文观测的缩小样例作为迁移案例，检查相同表示和假设是否仍成立。若必须改变数据定义、损失或评价标准，就把改变记录为新的实验条件，而不是悄悄调整。</w:t>
      </w:r>
    </w:p>
    <w:p w14:paraId="1C41BBBC" w14:textId="77777777">
      <w:r>
        <w:t>本层实验只调节</w:t>
      </w:r>
      <w:r>
        <w:t>“</w:t>
      </w:r>
      <w:r>
        <w:t>项目范围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20CBEEEB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frontier_skill = foundations × practice × critique × community × time</w:t>
      </w:r>
      <w:r>
        <w:t>，逐个说明符号的对象、形状、单位和取值范围；把零值、极大值、空输入、重复输入和相反方向代入，检查是否符合直觉。任何无法解释的异常都应保留在失败日志，而不是删除。</w:t>
      </w:r>
    </w:p>
    <w:p w14:paraId="4A997C1F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毕业不是地图终点，而是你能独立规划下一段路线并解释为何这样走。只是入口，并给出一个类比失效的地方。如果解释中出现</w:t>
      </w:r>
      <w:r>
        <w:t>“</w:t>
      </w:r>
      <w:r>
        <w:t>肯</w:t>
      </w:r>
      <w:r>
        <w:lastRenderedPageBreak/>
        <w:t>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等宽泛词，就把它们替换成可观察行为和适用条件。最后写一句研究问题：在校园图书馆的公开借阅类别中，当项目范围变化时，哪个机制最可能先成为瓶颈，怎样用对照实验验证？</w:t>
      </w:r>
    </w:p>
    <w:p w14:paraId="7D3B876D" w14:textId="77777777">
      <w:pPr>
        <w:pStyle w:val="31"/>
      </w:pPr>
      <w:bookmarkStart w:id="506" w:name="_Toc236986012"/>
      <w:r>
        <w:t xml:space="preserve">11. </w:t>
      </w:r>
      <w:r>
        <w:t>迁移与研究</w:t>
      </w:r>
      <w:bookmarkEnd w:id="506"/>
    </w:p>
    <w:p w14:paraId="6FC75C74" w14:textId="77777777">
      <w:r>
        <w:t>把本章方法搬到新情境，用对照和消融判断哪些部分可迁移、哪些需要重做。</w:t>
      </w:r>
      <w:r>
        <w:t xml:space="preserve"> </w:t>
      </w:r>
      <w:r>
        <w:t>对</w:t>
      </w:r>
      <w:r>
        <w:t>“</w:t>
      </w:r>
      <w:r>
        <w:t>毕业项目：部署、答辩与前沿追踪</w:t>
      </w:r>
      <w:r>
        <w:t>”</w:t>
      </w:r>
      <w:r>
        <w:t>而言，第一步不是背下定义，而是把核心问题写成一句能被反驳、能被测量的话：整合问题、数据、模型、系统、安全、评估和研究沟通，建立持续更新机制。。接着逐项标记观察到的事实、由公式推导的结果、来自文献的结论和仍然不确定的部分。这样做能防止把界面效果、单个案例或流畅文字误当成稳定能力。毕业不是地图终点，而是你能独立规划下一段路线并解释为何这样走。</w:t>
      </w:r>
      <w:r>
        <w:t xml:space="preserve"> </w:t>
      </w:r>
      <w:r>
        <w:t>这个类比只帮助建立直觉，不能代替形式定义；当类比与公式冲突时，以经过核实的定义、实验和边界为准。</w:t>
      </w:r>
    </w:p>
    <w:p w14:paraId="4E32B1B8" w14:textId="77777777">
      <w:r>
        <w:t>先用合成音频波形与环境声标签建立最小案例。只保留一个输入、一个可解释的中间量和一个输出，写清数据是</w:t>
      </w:r>
      <w:r>
        <w:t>“</w:t>
      </w:r>
      <w:r>
        <w:t>教学模拟</w:t>
      </w:r>
      <w:r>
        <w:t>”</w:t>
      </w:r>
      <w:r>
        <w:t>还是</w:t>
      </w:r>
      <w:r>
        <w:t>“</w:t>
      </w:r>
      <w:r>
        <w:t>实际测量</w:t>
      </w:r>
      <w:r>
        <w:t>”</w:t>
      </w:r>
      <w:r>
        <w:t>。然后建立一个不使用本章复杂方法的基线，例如固定规则、均值、随机策略或人工清单。基线不是为了显得简单，而是为了回答：如果什么都不优化，最低可接受表现是什么？再把合成电商目录但不含真实用户行为作为迁移案例，检查相同表示和假设是否仍成立。若必须改变数据定义、损失或评价标准，就把改变记录为新的实验条件，而不是悄悄调整。</w:t>
      </w:r>
    </w:p>
    <w:p w14:paraId="09D8C91F" w14:textId="77777777">
      <w:r>
        <w:t>本层实验只调节</w:t>
      </w:r>
      <w:r>
        <w:t>“</w:t>
      </w:r>
      <w:r>
        <w:t>项目范围</w:t>
      </w:r>
      <w:r>
        <w:t>”</w:t>
      </w:r>
      <w:r>
        <w:t>。先预测它变小时结果、成本和风险会怎样，再移动滑块核对教学模拟曲线。至少记录低、中、高三个点，不能只保留最好看的点。若曲线与预测不符，依次排查单位、边界、符号方向、初始化、随机性和实现。若曲线符合预测，也不能直接声称现实有效：页面只验证公式在简化条件下的行为，真实结论仍需要代表性数据、独立测试和部署观察。</w:t>
      </w:r>
    </w:p>
    <w:p w14:paraId="5CA8659A" w14:textId="77777777">
      <w:r>
        <w:t>常见错误是一次同时改变数据、模型和阈值，最后无法知道改进来自哪里。正确做法是建立实验矩阵：行表示唯一改变的变量，列记录假设、设置、种子、运行环境、主要指标、切片指标、资源成本和失败样例。对于</w:t>
      </w:r>
      <w:r>
        <w:t>frontier_skill = foundations × practice × critique × community × time</w:t>
      </w:r>
      <w:r>
        <w:t>，逐个说明</w:t>
      </w:r>
      <w:r>
        <w:lastRenderedPageBreak/>
        <w:t>符号的对象、形状、单位和取值范围；把零值、极大值、空输入、重复输入和相反方向代入，检查是否符合直觉。任何无法解释的异常都应保留在失败日志，而不是删除。</w:t>
      </w:r>
    </w:p>
    <w:p w14:paraId="434EBFC1" w14:textId="77777777">
      <w:r>
        <w:t>完成本层的标准不是</w:t>
      </w:r>
      <w:r>
        <w:t>“</w:t>
      </w:r>
      <w:r>
        <w:t>看懂了</w:t>
      </w:r>
      <w:r>
        <w:t>”</w:t>
      </w:r>
      <w:r>
        <w:t>，而是你能不看正文讲出三件事：本章方法解决什么问题；它依赖哪些假设；怎样设计一个能让它失败的测试。再向同学解释为什么毕业不是地图终点，而是你能独立规划下一段路线并解释为何这样走。只是入口，并给出一个类比失效的地方。如果解释中出现</w:t>
      </w:r>
      <w:r>
        <w:t>“</w:t>
      </w:r>
      <w:r>
        <w:t>肯定</w:t>
      </w:r>
      <w:r>
        <w:t>”“</w:t>
      </w:r>
      <w:r>
        <w:t>完全</w:t>
      </w:r>
      <w:r>
        <w:t>”“</w:t>
      </w:r>
      <w:r>
        <w:t>智能</w:t>
      </w:r>
      <w:r>
        <w:t>”“</w:t>
      </w:r>
      <w:r>
        <w:t>理解</w:t>
      </w:r>
      <w:r>
        <w:t>”</w:t>
      </w:r>
      <w:r>
        <w:t>等宽泛词，就把它们替换成可观察行为和适用条件。最后写一句研究问题：在合成音频波形与环境声标签中，当项目范围变化时，哪个机制最可能先成为瓶颈，怎样用对照实验验证？</w:t>
      </w:r>
    </w:p>
    <w:p w14:paraId="3F1F1DCA" w14:textId="77777777">
      <w:pPr>
        <w:pStyle w:val="21"/>
      </w:pPr>
      <w:bookmarkStart w:id="507" w:name="_Toc236986013"/>
      <w:r>
        <w:t>7. PyTorch</w:t>
      </w:r>
      <w:r>
        <w:t>实现路线</w:t>
      </w:r>
      <w:bookmarkEnd w:id="507"/>
    </w:p>
    <w:p w14:paraId="27C69D95" w14:textId="77777777">
      <w:r>
        <w:t>当本章涉及学习模型时，统一采用</w:t>
      </w:r>
      <w:r>
        <w:t>Python</w:t>
      </w:r>
      <w:r>
        <w:t>与</w:t>
      </w:r>
      <w:r>
        <w:t>PyTorch</w:t>
      </w:r>
      <w:r>
        <w:t>：先把输入变成带明确形状的张量，再定义</w:t>
      </w:r>
      <w:r>
        <w:rPr>
          <w:rFonts w:ascii="Cascadia Mono" w:eastAsia="Cascadia Mono" w:hAnsi="Cascadia Mono" w:cs="Cascadia Mono"/>
          <w:color w:val="173F35"/>
          <w:sz w:val="18"/>
        </w:rPr>
        <w:t>torch.nn.Module</w:t>
      </w:r>
      <w:r>
        <w:t>，选择与任务一致的损失，使用</w:t>
      </w:r>
      <w:r>
        <w:rPr>
          <w:rFonts w:ascii="Cascadia Mono" w:eastAsia="Cascadia Mono" w:hAnsi="Cascadia Mono" w:cs="Cascadia Mono"/>
          <w:color w:val="173F35"/>
          <w:sz w:val="18"/>
        </w:rPr>
        <w:t>optimizer.zero_grad()</w:t>
      </w:r>
      <w:r>
        <w:t>、</w:t>
      </w:r>
      <w:r>
        <w:rPr>
          <w:rFonts w:ascii="Cascadia Mono" w:eastAsia="Cascadia Mono" w:hAnsi="Cascadia Mono" w:cs="Cascadia Mono"/>
          <w:color w:val="173F35"/>
          <w:sz w:val="18"/>
        </w:rPr>
        <w:t>loss.backward()</w:t>
      </w:r>
      <w:r>
        <w:t>和</w:t>
      </w:r>
      <w:r>
        <w:rPr>
          <w:rFonts w:ascii="Cascadia Mono" w:eastAsia="Cascadia Mono" w:hAnsi="Cascadia Mono" w:cs="Cascadia Mono"/>
          <w:color w:val="173F35"/>
          <w:sz w:val="18"/>
        </w:rPr>
        <w:t>optimizer.step()</w:t>
      </w:r>
      <w:r>
        <w:t>完成更新。评估阶段使用</w:t>
      </w:r>
      <w:r>
        <w:rPr>
          <w:rFonts w:ascii="Cascadia Mono" w:eastAsia="Cascadia Mono" w:hAnsi="Cascadia Mono" w:cs="Cascadia Mono"/>
          <w:color w:val="173F35"/>
          <w:sz w:val="18"/>
        </w:rPr>
        <w:t>model.eval()</w:t>
      </w:r>
      <w:r>
        <w:t>与</w:t>
      </w:r>
      <w:r>
        <w:rPr>
          <w:rFonts w:ascii="Cascadia Mono" w:eastAsia="Cascadia Mono" w:hAnsi="Cascadia Mono" w:cs="Cascadia Mono"/>
          <w:color w:val="173F35"/>
          <w:sz w:val="18"/>
        </w:rPr>
        <w:t>torch.inference_mode()</w:t>
      </w:r>
      <w:r>
        <w:t>，并保存</w:t>
      </w:r>
      <w:r>
        <w:rPr>
          <w:rFonts w:ascii="Cascadia Mono" w:eastAsia="Cascadia Mono" w:hAnsi="Cascadia Mono" w:cs="Cascadia Mono"/>
          <w:color w:val="173F35"/>
          <w:sz w:val="18"/>
        </w:rPr>
        <w:t>state_dict</w:t>
      </w:r>
      <w:r>
        <w:t>、预处理配置、词表或标签表。若本章属于规则、搜索、数据库或治理主题，则</w:t>
      </w:r>
      <w:r>
        <w:t>PyTorch</w:t>
      </w:r>
      <w:r>
        <w:t>不是强行套用的答案；应保留可解释的</w:t>
      </w:r>
      <w:r>
        <w:t>Python</w:t>
      </w:r>
      <w:r>
        <w:t>基线，在研究线中再比较神经方法。</w:t>
      </w:r>
    </w:p>
    <w:p w14:paraId="099836BF" w14:textId="77777777">
      <w:r>
        <w:t>形状检查要写在代码里：批次轴、特征轴、序列轴、通道轴不能靠猜。训练曲线至少同时记录训练损失、验证指标和资源成本；只保存最好一次会产生选择偏差。出现</w:t>
      </w:r>
      <w:r>
        <w:t>NaN</w:t>
      </w:r>
      <w:r>
        <w:t>时先检查输入范围、除零、对数和指数，再检查学习率、梯度范数与混合精度。出现训练好而测试差时先排查泄漏、重复样本、切分方式和分布偏移。</w:t>
      </w:r>
    </w:p>
    <w:p w14:paraId="2F78FA28" w14:textId="77777777">
      <w:pPr>
        <w:pStyle w:val="21"/>
      </w:pPr>
      <w:bookmarkStart w:id="508" w:name="_Toc236986014"/>
      <w:r>
        <w:t xml:space="preserve">8. </w:t>
      </w:r>
      <w:r>
        <w:t>实验设计与结果记录</w:t>
      </w:r>
      <w:bookmarkEnd w:id="508"/>
    </w:p>
    <w:p w14:paraId="4F218FEC" w14:textId="77777777">
      <w:r>
        <w:t>为本章建立一张实验表。固定问题定义、数据版本、基线、硬件、依赖和随机种子，只改变</w:t>
      </w:r>
      <w:r>
        <w:t>“</w:t>
      </w:r>
      <w:r>
        <w:t>项目范围</w:t>
      </w:r>
      <w:r>
        <w:t>”</w:t>
      </w:r>
      <w:r>
        <w:t>。每个设置至少运行三次教学模拟；真实研究应根据方差和成本决定更充分的重复次数。结果栏必须标记为</w:t>
      </w:r>
      <w:r>
        <w:t>“</w:t>
      </w:r>
      <w:r>
        <w:t>实际测量</w:t>
      </w:r>
      <w:r>
        <w:t>”“</w:t>
      </w:r>
      <w:r>
        <w:t>教学模拟</w:t>
      </w:r>
      <w:r>
        <w:t>”</w:t>
      </w:r>
      <w:r>
        <w:t>或</w:t>
      </w:r>
      <w:r>
        <w:t>“</w:t>
      </w:r>
      <w:r>
        <w:t>文献引用</w:t>
      </w:r>
      <w:r>
        <w:t>”</w:t>
      </w:r>
      <w:r>
        <w:t>之一，三者不能混写。</w:t>
      </w:r>
    </w:p>
    <w:p w14:paraId="559B1DD6" w14:textId="77777777">
      <w:r>
        <w:lastRenderedPageBreak/>
        <w:t>推荐记录字段：实验</w:t>
      </w:r>
      <w:r>
        <w:t>ID</w:t>
      </w:r>
      <w:r>
        <w:t>、日期、假设、唯一改变、数据哈希、代码提交、</w:t>
      </w:r>
      <w:r>
        <w:t>Python/PyTorch</w:t>
      </w:r>
      <w:r>
        <w:t>版本、设备、种子、主要指标、切片指标、时间、内存、失败样例、是否符合预期、下一步。若采用外部结果，记录作者、标题、</w:t>
      </w:r>
      <w:r>
        <w:t>DOI</w:t>
      </w:r>
      <w:r>
        <w:t>或</w:t>
      </w:r>
      <w:r>
        <w:t>URL</w:t>
      </w:r>
      <w:r>
        <w:t>、访问日期、实验环境和原文限制；不要把论文中的一个数字搬到不同数据与硬件上直接比较。</w:t>
      </w:r>
    </w:p>
    <w:p w14:paraId="3AD4710F" w14:textId="77777777">
      <w:pPr>
        <w:pStyle w:val="21"/>
      </w:pPr>
      <w:bookmarkStart w:id="509" w:name="_Toc236986015"/>
      <w:r>
        <w:t xml:space="preserve">9. </w:t>
      </w:r>
      <w:r>
        <w:t>常见失败与排查顺序</w:t>
      </w:r>
      <w:bookmarkEnd w:id="509"/>
    </w:p>
    <w:p w14:paraId="03022FE2" w14:textId="77777777">
      <w:pPr>
        <w:pStyle w:val="a"/>
      </w:pPr>
      <w:r>
        <w:rPr>
          <w:b/>
        </w:rPr>
        <w:t>问题定义错位。</w:t>
      </w:r>
      <w:r>
        <w:t xml:space="preserve"> </w:t>
      </w:r>
      <w:r>
        <w:t>指标提高但现实任务没有改善。重新写输入、决策和失败代价。</w:t>
      </w:r>
    </w:p>
    <w:p w14:paraId="05F3A601" w14:textId="77777777">
      <w:pPr>
        <w:pStyle w:val="a"/>
      </w:pPr>
      <w:r>
        <w:rPr>
          <w:b/>
        </w:rPr>
        <w:t>数据泄漏或重复。</w:t>
      </w:r>
      <w:r>
        <w:t xml:space="preserve"> </w:t>
      </w:r>
      <w:r>
        <w:t>训练与测试共享样本、时间或主体信息。按真实部署边界重新切分。</w:t>
      </w:r>
    </w:p>
    <w:p w14:paraId="6F3430FB" w14:textId="77777777">
      <w:pPr>
        <w:pStyle w:val="a"/>
      </w:pPr>
      <w:r>
        <w:rPr>
          <w:b/>
        </w:rPr>
        <w:t>表示不一致。</w:t>
      </w:r>
      <w:r>
        <w:t xml:space="preserve"> </w:t>
      </w:r>
      <w:r>
        <w:t>训练和推理使用不同预处理、词表、单位或类别顺序。把预处理随模型版本化。</w:t>
      </w:r>
    </w:p>
    <w:p w14:paraId="4047FBFE" w14:textId="77777777">
      <w:pPr>
        <w:pStyle w:val="a"/>
      </w:pPr>
      <w:r>
        <w:rPr>
          <w:b/>
        </w:rPr>
        <w:t>只看平均值。</w:t>
      </w:r>
      <w:r>
        <w:t xml:space="preserve"> </w:t>
      </w:r>
      <w:r>
        <w:t>少数群体、极端场景或长尾失败被平均掩盖。增加切片、区间和最坏情况。</w:t>
      </w:r>
    </w:p>
    <w:p w14:paraId="249B22B5" w14:textId="77777777">
      <w:pPr>
        <w:pStyle w:val="a"/>
      </w:pPr>
      <w:r>
        <w:rPr>
          <w:b/>
        </w:rPr>
        <w:t>一次改变太多。</w:t>
      </w:r>
      <w:r>
        <w:t xml:space="preserve"> </w:t>
      </w:r>
      <w:r>
        <w:t>无法归因改进来源。回到单变量实验和消融。</w:t>
      </w:r>
    </w:p>
    <w:p w14:paraId="6E8F2EA7" w14:textId="77777777">
      <w:pPr>
        <w:pStyle w:val="a"/>
      </w:pPr>
      <w:r>
        <w:rPr>
          <w:b/>
        </w:rPr>
        <w:t>把流畅当正确。</w:t>
      </w:r>
      <w:r>
        <w:t xml:space="preserve"> </w:t>
      </w:r>
      <w:r>
        <w:t>生成结果自然但证据、逻辑或计算错误。增加引用核对、约束和拒答。</w:t>
      </w:r>
    </w:p>
    <w:p w14:paraId="05FD9FA7" w14:textId="77777777">
      <w:pPr>
        <w:pStyle w:val="a"/>
      </w:pPr>
      <w:r>
        <w:rPr>
          <w:b/>
        </w:rPr>
        <w:t>部署条件变化。</w:t>
      </w:r>
      <w:r>
        <w:t xml:space="preserve"> </w:t>
      </w:r>
      <w:r>
        <w:t>延迟、内存、网络、传感器或用户行为不同。建立监控、降级与回滚。</w:t>
      </w:r>
    </w:p>
    <w:p w14:paraId="6DE27B31" w14:textId="77777777">
      <w:r>
        <w:t>排查时按</w:t>
      </w:r>
      <w:r>
        <w:t>“</w:t>
      </w:r>
      <w:r>
        <w:t>数据</w:t>
      </w:r>
      <w:r>
        <w:t>→</w:t>
      </w:r>
      <w:r>
        <w:t>目标</w:t>
      </w:r>
      <w:r>
        <w:t>→</w:t>
      </w:r>
      <w:r>
        <w:t>实现</w:t>
      </w:r>
      <w:r>
        <w:t>→</w:t>
      </w:r>
      <w:r>
        <w:t>优化</w:t>
      </w:r>
      <w:r>
        <w:t>→</w:t>
      </w:r>
      <w:r>
        <w:t>评估</w:t>
      </w:r>
      <w:r>
        <w:t>→</w:t>
      </w:r>
      <w:r>
        <w:t>部署</w:t>
      </w:r>
      <w:r>
        <w:t>→</w:t>
      </w:r>
      <w:r>
        <w:t>治理</w:t>
      </w:r>
      <w:r>
        <w:t>”</w:t>
      </w:r>
      <w:r>
        <w:t>顺序逐层缩小范围。先构造最小可复现失败，再看日志和中间量；不要通过删除失败样本让图表变好。涉及人身、医疗、法律、财务、教育机会或其他高风险决策时，本章练习不能替代专业判断，也不能直接上线。</w:t>
      </w:r>
    </w:p>
    <w:p w14:paraId="249D097A" w14:textId="77777777">
      <w:pPr>
        <w:pStyle w:val="21"/>
      </w:pPr>
      <w:bookmarkStart w:id="510" w:name="_Toc236986016"/>
      <w:r>
        <w:t xml:space="preserve">10. </w:t>
      </w:r>
      <w:r>
        <w:t>迁移任务</w:t>
      </w:r>
      <w:bookmarkEnd w:id="510"/>
    </w:p>
    <w:p w14:paraId="37815EC5" w14:textId="77777777">
      <w:r>
        <w:t>工程线：把本章最小实现包装成一个可重复运行的命令，加入输入校验、测试、环境文件、日志、模型或规则版本、</w:t>
      </w:r>
      <w:r>
        <w:t>CPU</w:t>
      </w:r>
      <w:r>
        <w:t>资源上限和</w:t>
      </w:r>
      <w:r>
        <w:t>README</w:t>
      </w:r>
      <w:r>
        <w:t>。选择校园图书馆的公开借阅类别作为公开或合成案例，提供一个正常输入、一个边界输入和一个应拒绝的输入。</w:t>
      </w:r>
    </w:p>
    <w:p w14:paraId="791D700C" w14:textId="77777777">
      <w:r>
        <w:t>研究线：选择虚构游戏角色的状态日志，提出一个可证伪问题。复现简单基线，再改变一个机制；至少做一次消融、一次分布变化测试和一次失败类别分析。报告效应大小与不确定性，不只报告最好分数。若结果没有改善，也要解释它排除了什么假设。</w:t>
      </w:r>
    </w:p>
    <w:p w14:paraId="79607D4F" w14:textId="77777777">
      <w:pPr>
        <w:pStyle w:val="21"/>
      </w:pPr>
      <w:bookmarkStart w:id="511" w:name="_Toc236986017"/>
      <w:r>
        <w:lastRenderedPageBreak/>
        <w:t xml:space="preserve">11. </w:t>
      </w:r>
      <w:r>
        <w:t>三级练习</w:t>
      </w:r>
      <w:bookmarkEnd w:id="511"/>
    </w:p>
    <w:p w14:paraId="05B430C5" w14:textId="77777777">
      <w:pPr>
        <w:pStyle w:val="a"/>
      </w:pPr>
      <w:r>
        <w:rPr>
          <w:b/>
        </w:rPr>
        <w:t>基础题：</w:t>
      </w:r>
      <w:r>
        <w:t xml:space="preserve"> </w:t>
      </w:r>
      <w:r>
        <w:t>用自己的话解释</w:t>
      </w:r>
      <w:r>
        <w:t>“</w:t>
      </w:r>
      <w:r>
        <w:t>毕业项目：部署、答辩与前沿追踪</w:t>
      </w:r>
      <w:r>
        <w:t>”</w:t>
      </w:r>
      <w:r>
        <w:t>，说明它的输入、输出和一个关键假设；再指出生活类比的一个局限。</w:t>
      </w:r>
    </w:p>
    <w:p w14:paraId="6CBFACC9" w14:textId="77777777">
      <w:pPr>
        <w:pStyle w:val="a"/>
      </w:pPr>
      <w:r>
        <w:rPr>
          <w:b/>
        </w:rPr>
        <w:t>应用题：</w:t>
      </w:r>
      <w:r>
        <w:t xml:space="preserve"> </w:t>
      </w:r>
      <w:r>
        <w:t>在公开道路网络与虚构出行任务中设计一个只改变</w:t>
      </w:r>
      <w:r>
        <w:t>“</w:t>
      </w:r>
      <w:r>
        <w:t>项目范围</w:t>
      </w:r>
      <w:r>
        <w:t>”</w:t>
      </w:r>
      <w:r>
        <w:t>的实验，列出基线、三档设置、指标和失败样例。</w:t>
      </w:r>
    </w:p>
    <w:p w14:paraId="10549634" w14:textId="77777777">
      <w:pPr>
        <w:pStyle w:val="a"/>
      </w:pPr>
      <w:r>
        <w:rPr>
          <w:b/>
        </w:rPr>
        <w:t>挑战题：</w:t>
      </w:r>
      <w:r>
        <w:t xml:space="preserve"> </w:t>
      </w:r>
      <w:r>
        <w:t>设计一个会让本章方法失效的分布变化或对抗条件，给出检测、拒答、人工复核和回滚方案。</w:t>
      </w:r>
    </w:p>
    <w:p w14:paraId="1813140C" w14:textId="77777777">
      <w:r>
        <w:t>独立答案位于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content/ai-book/answers/capstone-and-frontiers.md</w:t>
      </w:r>
      <w:r>
        <w:t>，网页中默认折叠，建议先完成再核对。</w:t>
      </w:r>
    </w:p>
    <w:p w14:paraId="2EF4CAF4" w14:textId="77777777">
      <w:pPr>
        <w:pStyle w:val="21"/>
      </w:pPr>
      <w:bookmarkStart w:id="512" w:name="_Toc236986018"/>
      <w:r>
        <w:t xml:space="preserve">12. </w:t>
      </w:r>
      <w:r>
        <w:t>本章能力检查</w:t>
      </w:r>
      <w:bookmarkEnd w:id="512"/>
    </w:p>
    <w:p w14:paraId="001ACE22" w14:textId="77777777">
      <w:pPr>
        <w:pStyle w:val="a0"/>
      </w:pPr>
      <w:r>
        <w:t>我能在两分钟内说清本章解决的问题与不解决的问题。</w:t>
      </w:r>
    </w:p>
    <w:p w14:paraId="1F629983" w14:textId="77777777">
      <w:pPr>
        <w:pStyle w:val="a0"/>
      </w:pPr>
      <w:r>
        <w:t>我能解释核心公式中每个符号的对象、形状和单位。</w:t>
      </w:r>
    </w:p>
    <w:p w14:paraId="24A8020C" w14:textId="77777777">
      <w:pPr>
        <w:pStyle w:val="a0"/>
      </w:pPr>
      <w:r>
        <w:t>我能运行最小代码，并预测改变一个变量的方向性影响。</w:t>
      </w:r>
    </w:p>
    <w:p w14:paraId="5C6344D9" w14:textId="77777777">
      <w:pPr>
        <w:pStyle w:val="a0"/>
      </w:pPr>
      <w:r>
        <w:t>我能区分教学模拟、实际测量和文献引用。</w:t>
      </w:r>
    </w:p>
    <w:p w14:paraId="67552567" w14:textId="77777777">
      <w:pPr>
        <w:pStyle w:val="a0"/>
      </w:pPr>
      <w:r>
        <w:t>我能给出至少三种失败原因，并按顺序排查。</w:t>
      </w:r>
    </w:p>
    <w:p w14:paraId="4888C1D3" w14:textId="77777777">
      <w:pPr>
        <w:pStyle w:val="a0"/>
      </w:pPr>
      <w:r>
        <w:t>我能说明何时必须停止自动化并交给人。</w:t>
      </w:r>
    </w:p>
    <w:p w14:paraId="41809A96" w14:textId="77777777">
      <w:pPr>
        <w:pStyle w:val="a0"/>
      </w:pPr>
      <w:r>
        <w:t>我能提出一个可证伪研究问题和最低成本基线。</w:t>
      </w:r>
    </w:p>
    <w:p w14:paraId="7DB74BA6" w14:textId="77777777">
      <w:pPr>
        <w:pStyle w:val="21"/>
      </w:pPr>
      <w:bookmarkStart w:id="513" w:name="_Toc236986019"/>
      <w:r>
        <w:t xml:space="preserve">13. </w:t>
      </w:r>
      <w:r>
        <w:t>来源与核实</w:t>
      </w:r>
      <w:bookmarkEnd w:id="513"/>
    </w:p>
    <w:p w14:paraId="7BDE135E" w14:textId="77777777">
      <w:r>
        <w:t>本章来源于下列一手框架、官方文档、开放教材或研究论文的结构化核对；正文为原创解释，不复制原图、习题答案或大段原文。时效内容在每个版本重新核实。</w:t>
      </w:r>
    </w:p>
    <w:p w14:paraId="1199E4ED" w14:textId="77777777">
      <w:pPr>
        <w:pStyle w:val="a0"/>
      </w:pPr>
      <w:r>
        <w:t>[S005] Stanford HAI</w:t>
      </w:r>
      <w:r>
        <w:t>，《</w:t>
      </w:r>
      <w:r>
        <w:t>AI Index Report 2026</w:t>
      </w:r>
      <w:r>
        <w:t>》，</w:t>
      </w:r>
      <w:hyperlink r:id="rId192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hai.stanford.edu</w:t>
        </w:r>
      </w:hyperlink>
      <w:r>
        <w:t>）</w:t>
      </w:r>
    </w:p>
    <w:p w14:paraId="57F0219A" w14:textId="77777777">
      <w:pPr>
        <w:pStyle w:val="a0"/>
      </w:pPr>
      <w:r>
        <w:lastRenderedPageBreak/>
        <w:t>[S078] John Jumper et al.</w:t>
      </w:r>
      <w:r>
        <w:t>，《</w:t>
      </w:r>
      <w:r>
        <w:t>Highly accurate protein structure prediction with AlphaFold</w:t>
      </w:r>
      <w:r>
        <w:t>》，</w:t>
      </w:r>
      <w:hyperlink r:id="rId193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3245F20E" w14:textId="77777777">
      <w:pPr>
        <w:pStyle w:val="a0"/>
      </w:pPr>
      <w:r>
        <w:t>[S079] Remi Lam et al.</w:t>
      </w:r>
      <w:r>
        <w:t>，《</w:t>
      </w:r>
      <w:r>
        <w:t>Learning skillful medium-range global weather forecasting</w:t>
      </w:r>
      <w:r>
        <w:t>》，</w:t>
      </w:r>
      <w:hyperlink r:id="rId194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doi.org</w:t>
        </w:r>
      </w:hyperlink>
      <w:r>
        <w:t>）</w:t>
      </w:r>
    </w:p>
    <w:p w14:paraId="4063C626" w14:textId="77777777">
      <w:pPr>
        <w:pStyle w:val="a0"/>
      </w:pPr>
      <w:r>
        <w:t>[S080] ACM</w:t>
      </w:r>
      <w:r>
        <w:t>，《</w:t>
      </w:r>
      <w:r>
        <w:t>Artifact Review and Badging</w:t>
      </w:r>
      <w:r>
        <w:t>》，</w:t>
      </w:r>
      <w:hyperlink r:id="rId195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acm.org</w:t>
        </w:r>
      </w:hyperlink>
      <w:r>
        <w:t>）</w:t>
      </w:r>
    </w:p>
    <w:p w14:paraId="4EB56916" w14:textId="77777777">
      <w:pPr>
        <w:pStyle w:val="a0"/>
      </w:pPr>
      <w:r>
        <w:t>[S081] Distill</w:t>
      </w:r>
      <w:r>
        <w:t>，《</w:t>
      </w:r>
      <w:r>
        <w:t>About Distill</w:t>
      </w:r>
      <w:r>
        <w:t>》，</w:t>
      </w:r>
      <w:hyperlink r:id="rId196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distill.pub</w:t>
        </w:r>
      </w:hyperlink>
      <w:r>
        <w:t>）</w:t>
      </w:r>
    </w:p>
    <w:p w14:paraId="208D3D32" w14:textId="77777777">
      <w:r>
        <w:t>核实日期：</w:t>
      </w:r>
      <w:r>
        <w:t>2026-08-06</w:t>
      </w:r>
      <w:r>
        <w:t>。评审状态：</w:t>
      </w:r>
      <w:r>
        <w:rPr>
          <w:rFonts w:ascii="Cascadia Mono" w:eastAsia="Cascadia Mono" w:hAnsi="Cascadia Mono" w:cs="Cascadia Mono"/>
          <w:color w:val="173F35"/>
          <w:sz w:val="18"/>
        </w:rPr>
        <w:t>draft</w:t>
      </w:r>
      <w:r>
        <w:t>。只有技术评审、事实核查和专家签字完成后，状态才能按</w:t>
      </w:r>
      <w:r>
        <w:t xml:space="preserve"> </w:t>
      </w:r>
      <w:r>
        <w:rPr>
          <w:rFonts w:ascii="Cascadia Mono" w:eastAsia="Cascadia Mono" w:hAnsi="Cascadia Mono" w:cs="Cascadia Mono"/>
          <w:color w:val="173F35"/>
          <w:sz w:val="18"/>
        </w:rPr>
        <w:t>draft → technical_review → fact_checked → stable</w:t>
      </w:r>
      <w:r>
        <w:t xml:space="preserve"> </w:t>
      </w:r>
      <w:r>
        <w:t>前进。</w:t>
      </w:r>
    </w:p>
    <w:p w14:paraId="65717696" w14:textId="77777777">
      <w:pPr>
        <w:pStyle w:val="1"/>
      </w:pPr>
      <w:bookmarkStart w:id="514" w:name="_Toc236986020"/>
      <w:r>
        <w:lastRenderedPageBreak/>
        <w:t>月</w:t>
      </w:r>
      <w:r>
        <w:t>24</w:t>
      </w:r>
      <w:r>
        <w:t>阶段项目：原创毕业项目与公开答辩包</w:t>
      </w:r>
      <w:bookmarkEnd w:id="514"/>
    </w:p>
    <w:p w14:paraId="4CDF4703" w14:textId="77777777">
      <w:pPr>
        <w:pStyle w:val="NEWVARCallout"/>
      </w:pPr>
      <w:r>
        <w:rPr>
          <w:b/>
        </w:rPr>
        <w:t>项目结论：</w:t>
      </w:r>
      <w:r>
        <w:t xml:space="preserve"> </w:t>
      </w:r>
      <w:r>
        <w:t>选择低风险问题，完成文献图谱、基线、复现、消融、失败分析、部署、模型卡、演示和下一步研究问题。</w:t>
      </w:r>
      <w:r>
        <w:t xml:space="preserve"> </w:t>
      </w:r>
      <w:r>
        <w:t>当前状态为</w:t>
      </w:r>
      <w:r>
        <w:t xml:space="preserve"> draft</w:t>
      </w:r>
      <w:r>
        <w:t>。</w:t>
      </w:r>
    </w:p>
    <w:p w14:paraId="2CB414DC" w14:textId="77777777">
      <w:pPr>
        <w:pStyle w:val="21"/>
      </w:pPr>
      <w:bookmarkStart w:id="515" w:name="_Toc236986021"/>
      <w:r>
        <w:t>交付物</w:t>
      </w:r>
      <w:bookmarkEnd w:id="515"/>
    </w:p>
    <w:p w14:paraId="1390FC70" w14:textId="77777777">
      <w:pPr>
        <w:pStyle w:val="a0"/>
      </w:pPr>
      <w:r>
        <w:t>问题与边界说明</w:t>
      </w:r>
    </w:p>
    <w:p w14:paraId="3C311739" w14:textId="77777777">
      <w:pPr>
        <w:pStyle w:val="a0"/>
      </w:pPr>
      <w:r>
        <w:t>可运行最小实现</w:t>
      </w:r>
    </w:p>
    <w:p w14:paraId="4254CAEF" w14:textId="77777777">
      <w:pPr>
        <w:pStyle w:val="a0"/>
      </w:pPr>
      <w:r>
        <w:t>实验记录与失败分析</w:t>
      </w:r>
    </w:p>
    <w:p w14:paraId="49FA1BE0" w14:textId="77777777">
      <w:pPr>
        <w:pStyle w:val="a0"/>
      </w:pPr>
      <w:r>
        <w:t>来源与许可清单</w:t>
      </w:r>
    </w:p>
    <w:p w14:paraId="1B0C2D2E" w14:textId="77777777">
      <w:pPr>
        <w:pStyle w:val="a0"/>
      </w:pPr>
      <w:r>
        <w:t>风险、隐私与人工闸门</w:t>
      </w:r>
    </w:p>
    <w:p w14:paraId="3D2DF828" w14:textId="77777777">
      <w:pPr>
        <w:pStyle w:val="a0"/>
      </w:pPr>
      <w:r>
        <w:t>复现</w:t>
      </w:r>
      <w:r>
        <w:t>README</w:t>
      </w:r>
    </w:p>
    <w:p w14:paraId="2795E415" w14:textId="77777777">
      <w:pPr>
        <w:pStyle w:val="21"/>
      </w:pPr>
      <w:bookmarkStart w:id="516" w:name="_Toc236986022"/>
      <w:r>
        <w:t>验收方法</w:t>
      </w:r>
      <w:bookmarkEnd w:id="516"/>
    </w:p>
    <w:p w14:paraId="3C5BD365" w14:textId="77777777">
      <w:pPr>
        <w:pStyle w:val="a"/>
      </w:pPr>
      <w:r>
        <w:t>在</w:t>
      </w:r>
      <w:r>
        <w:t>CPU</w:t>
      </w:r>
      <w:r>
        <w:t>或浏览器主线运行；若使用</w:t>
      </w:r>
      <w:r>
        <w:t>GPU</w:t>
      </w:r>
      <w:r>
        <w:t>，另提供缩小数据冒烟测试。</w:t>
      </w:r>
    </w:p>
    <w:p w14:paraId="29C99466" w14:textId="77777777">
      <w:pPr>
        <w:pStyle w:val="a"/>
      </w:pPr>
      <w:r>
        <w:t>保存环境、依赖、随机种子、数据许可、测量记录和失败样例。</w:t>
      </w:r>
    </w:p>
    <w:p w14:paraId="354EC434" w14:textId="77777777">
      <w:pPr>
        <w:pStyle w:val="a"/>
      </w:pPr>
      <w:r>
        <w:t>逐条标记实际测量、教学模拟和文献引用，写清适用边界。</w:t>
      </w:r>
    </w:p>
    <w:p w14:paraId="29C9CCBE" w14:textId="77777777">
      <w:pPr>
        <w:pStyle w:val="a"/>
      </w:pPr>
      <w:r>
        <w:t>不收集个人信息；高风险输出必须有人审阅、可拒答、可回滚。</w:t>
      </w:r>
    </w:p>
    <w:p w14:paraId="3DC0644C" w14:textId="77777777">
      <w:pPr>
        <w:pStyle w:val="1"/>
      </w:pPr>
      <w:bookmarkStart w:id="517" w:name="_Toc236986023"/>
      <w:r>
        <w:lastRenderedPageBreak/>
        <w:t>独立练习答案</w:t>
      </w:r>
      <w:bookmarkEnd w:id="517"/>
    </w:p>
    <w:p w14:paraId="18D49832" w14:textId="77777777">
      <w:pPr>
        <w:pStyle w:val="NEWVARCallout"/>
      </w:pPr>
      <w:r>
        <w:t>先完成题目、保留自己的推理和错误，再查看参考答案。答案给出最低证据结构，不是唯一正确表述。</w:t>
      </w:r>
    </w:p>
    <w:p w14:paraId="2EDF6ED0" w14:textId="77777777">
      <w:pPr>
        <w:pStyle w:val="21"/>
      </w:pPr>
      <w:bookmarkStart w:id="518" w:name="ans_073"/>
      <w:bookmarkStart w:id="519" w:name="_Toc236986024"/>
      <w:r>
        <w:t>第</w:t>
      </w:r>
      <w:r>
        <w:t>73</w:t>
      </w:r>
      <w:r>
        <w:t>章答案</w:t>
      </w:r>
      <w:r>
        <w:t xml:space="preserve"> · </w:t>
      </w:r>
      <w:r>
        <w:t>图表示、消息传递与</w:t>
      </w:r>
      <w:r>
        <w:t>GNN</w:t>
      </w:r>
      <w:bookmarkEnd w:id="518"/>
      <w:bookmarkEnd w:id="519"/>
    </w:p>
    <w:p w14:paraId="4CAAE153" w14:textId="77777777">
      <w:pPr>
        <w:pStyle w:val="NEWVARCallout"/>
      </w:pPr>
      <w:r>
        <w:t>答案用于自检，不是唯一表述。先保留自己的推理，再比较遗漏。</w:t>
      </w:r>
    </w:p>
    <w:p w14:paraId="52931D18" w14:textId="77777777">
      <w:pPr>
        <w:pStyle w:val="31"/>
      </w:pPr>
      <w:bookmarkStart w:id="520" w:name="_Toc236986025"/>
      <w:r>
        <w:t>基础题参考</w:t>
      </w:r>
      <w:bookmarkEnd w:id="520"/>
    </w:p>
    <w:p w14:paraId="70D009CB" w14:textId="77777777">
      <w:r>
        <w:t>合格答案应包含三部分：第一，理解节点、边、属性、邻接、置换不变和消息传递。；第二，输入、内部机制和输出之间的关系；第三，至少一个适用假设。生活类比</w:t>
      </w:r>
      <w:r>
        <w:t>“</w:t>
      </w:r>
      <w:r>
        <w:t>同学关系网中每个人从邻居收集信息，再更新自己的表示。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7814960C" w14:textId="77777777">
      <w:pPr>
        <w:pStyle w:val="31"/>
      </w:pPr>
      <w:bookmarkStart w:id="521" w:name="_Toc236986026"/>
      <w:r>
        <w:t>应用题参考</w:t>
      </w:r>
      <w:bookmarkEnd w:id="521"/>
    </w:p>
    <w:p w14:paraId="48CD3A61" w14:textId="77777777">
      <w:r>
        <w:t>选择合成的植物叶片特征，先用固定规则或简单统计量作为基线。把</w:t>
      </w:r>
      <w:r>
        <w:t>“</w:t>
      </w:r>
      <w:r>
        <w:t>消息传播跳数</w:t>
      </w:r>
      <w:r>
        <w:t>”</w:t>
      </w:r>
      <w:r>
        <w:t>设置为</w:t>
      </w:r>
      <w:r>
        <w:t>1</w:t>
      </w:r>
      <w:r>
        <w:t>跳、</w:t>
      </w:r>
      <w:r>
        <w:t>2</w:t>
      </w:r>
      <w:r>
        <w:t>跳和</w:t>
      </w:r>
      <w:r>
        <w:t>10</w:t>
      </w:r>
      <w:r>
        <w:t>跳，其余条件保持一致。记录主要指标、资源成本、至少一个切片和失败样例。页面结果必须写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044563FF" w14:textId="77777777">
      <w:pPr>
        <w:pStyle w:val="31"/>
      </w:pPr>
      <w:bookmarkStart w:id="522" w:name="_Toc236986027"/>
      <w:r>
        <w:t>挑战题参考</w:t>
      </w:r>
      <w:bookmarkEnd w:id="522"/>
    </w:p>
    <w:p w14:paraId="7519EF6C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7F02EE81" w14:textId="77777777">
      <w:pPr>
        <w:pStyle w:val="31"/>
      </w:pPr>
      <w:bookmarkStart w:id="523" w:name="_Toc236986028"/>
      <w:r>
        <w:lastRenderedPageBreak/>
        <w:t>自评量规</w:t>
      </w:r>
      <w:bookmarkEnd w:id="523"/>
    </w:p>
    <w:p w14:paraId="2E84B6D6" w14:textId="77777777">
      <w:pPr>
        <w:pStyle w:val="a0"/>
      </w:pPr>
      <w:r>
        <w:t>0</w:t>
      </w:r>
      <w:r>
        <w:t>分：只复述名词。</w:t>
      </w:r>
    </w:p>
    <w:p w14:paraId="3466FFD7" w14:textId="77777777">
      <w:pPr>
        <w:pStyle w:val="a0"/>
      </w:pPr>
      <w:r>
        <w:t>1</w:t>
      </w:r>
      <w:r>
        <w:t>分：说明了机制，但没有实验或边界。</w:t>
      </w:r>
    </w:p>
    <w:p w14:paraId="6E71BB9C" w14:textId="77777777">
      <w:pPr>
        <w:pStyle w:val="a0"/>
      </w:pPr>
      <w:r>
        <w:t>2</w:t>
      </w:r>
      <w:r>
        <w:t>分：有基线、单变量、指标和失败分析。</w:t>
      </w:r>
    </w:p>
    <w:p w14:paraId="1C374E14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10BB193B" w14:textId="77777777">
      <w:pPr>
        <w:pStyle w:val="21"/>
      </w:pPr>
      <w:bookmarkStart w:id="524" w:name="ans_074"/>
      <w:bookmarkStart w:id="525" w:name="_Toc236986029"/>
      <w:r>
        <w:t>第</w:t>
      </w:r>
      <w:r>
        <w:t>74</w:t>
      </w:r>
      <w:r>
        <w:t>章答案</w:t>
      </w:r>
      <w:r>
        <w:t xml:space="preserve"> · </w:t>
      </w:r>
      <w:r>
        <w:t>推荐、检索与排序系统</w:t>
      </w:r>
      <w:bookmarkEnd w:id="524"/>
      <w:bookmarkEnd w:id="525"/>
    </w:p>
    <w:p w14:paraId="74C3963E" w14:textId="77777777">
      <w:pPr>
        <w:pStyle w:val="NEWVARCallout"/>
      </w:pPr>
      <w:r>
        <w:t>答案用于自检，不是唯一表述。先保留自己的推理，再比较遗漏。</w:t>
      </w:r>
    </w:p>
    <w:p w14:paraId="0E67B001" w14:textId="77777777">
      <w:pPr>
        <w:pStyle w:val="31"/>
      </w:pPr>
      <w:bookmarkStart w:id="526" w:name="_Toc236986030"/>
      <w:r>
        <w:t>基础题参考</w:t>
      </w:r>
      <w:bookmarkEnd w:id="526"/>
    </w:p>
    <w:p w14:paraId="3AD7C3FF" w14:textId="77777777">
      <w:r>
        <w:t>合格答案应包含三部分：第一，覆盖召回、排序、矩阵分解、反馈回路、多样性和长期价值。；第二，输入、内部机制和输出之间的关系；第三，至少一个适用假设。生活类比</w:t>
      </w:r>
      <w:r>
        <w:t>“</w:t>
      </w:r>
      <w:r>
        <w:t>图书馆先从百万本书召回候选，再按相关性排序；只追点击会放大狭窄偏好。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0286D8DE" w14:textId="77777777">
      <w:pPr>
        <w:pStyle w:val="31"/>
      </w:pPr>
      <w:bookmarkStart w:id="527" w:name="_Toc236986031"/>
      <w:r>
        <w:t>应用题参考</w:t>
      </w:r>
      <w:bookmarkEnd w:id="527"/>
    </w:p>
    <w:p w14:paraId="0A3A7E37" w14:textId="77777777">
      <w:r>
        <w:t>选择虚构游戏角色的状态日志，先用固定规则或简单统计量作为基线。把</w:t>
      </w:r>
      <w:r>
        <w:t>“</w:t>
      </w:r>
      <w:r>
        <w:t>多样性权重</w:t>
      </w:r>
      <w:r>
        <w:t>”</w:t>
      </w:r>
      <w:r>
        <w:t>设置为</w:t>
      </w:r>
      <w:r>
        <w:t>0</w:t>
      </w:r>
      <w:r>
        <w:t>、</w:t>
      </w:r>
      <w:r>
        <w:t>0.3</w:t>
      </w:r>
      <w:r>
        <w:t>和</w:t>
      </w:r>
      <w:r>
        <w:t>1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0108B4FD" w14:textId="77777777">
      <w:pPr>
        <w:pStyle w:val="31"/>
      </w:pPr>
      <w:bookmarkStart w:id="528" w:name="_Toc236986032"/>
      <w:r>
        <w:t>挑战题参考</w:t>
      </w:r>
      <w:bookmarkEnd w:id="528"/>
    </w:p>
    <w:p w14:paraId="46141070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0AC76EAA" w14:textId="77777777">
      <w:pPr>
        <w:pStyle w:val="31"/>
      </w:pPr>
      <w:bookmarkStart w:id="529" w:name="_Toc236986033"/>
      <w:r>
        <w:lastRenderedPageBreak/>
        <w:t>自评量规</w:t>
      </w:r>
      <w:bookmarkEnd w:id="529"/>
    </w:p>
    <w:p w14:paraId="1FED1CDE" w14:textId="77777777">
      <w:pPr>
        <w:pStyle w:val="a0"/>
      </w:pPr>
      <w:r>
        <w:t>0</w:t>
      </w:r>
      <w:r>
        <w:t>分：只复述名词。</w:t>
      </w:r>
    </w:p>
    <w:p w14:paraId="66793176" w14:textId="77777777">
      <w:pPr>
        <w:pStyle w:val="a0"/>
      </w:pPr>
      <w:r>
        <w:t>1</w:t>
      </w:r>
      <w:r>
        <w:t>分：说明了机制，但没有实验或边界。</w:t>
      </w:r>
    </w:p>
    <w:p w14:paraId="526B5A47" w14:textId="77777777">
      <w:pPr>
        <w:pStyle w:val="a0"/>
      </w:pPr>
      <w:r>
        <w:t>2</w:t>
      </w:r>
      <w:r>
        <w:t>分：有基线、单变量、指标和失败分析。</w:t>
      </w:r>
    </w:p>
    <w:p w14:paraId="7B732A89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0C33B452" w14:textId="77777777">
      <w:pPr>
        <w:pStyle w:val="21"/>
      </w:pPr>
      <w:bookmarkStart w:id="530" w:name="ans_075"/>
      <w:bookmarkStart w:id="531" w:name="_Toc236986034"/>
      <w:r>
        <w:t>第</w:t>
      </w:r>
      <w:r>
        <w:t>75</w:t>
      </w:r>
      <w:r>
        <w:t>章答案</w:t>
      </w:r>
      <w:r>
        <w:t xml:space="preserve"> · </w:t>
      </w:r>
      <w:r>
        <w:t>时间序列、预测与回测</w:t>
      </w:r>
      <w:bookmarkEnd w:id="530"/>
      <w:bookmarkEnd w:id="531"/>
    </w:p>
    <w:p w14:paraId="36996CA8" w14:textId="77777777">
      <w:pPr>
        <w:pStyle w:val="NEWVARCallout"/>
      </w:pPr>
      <w:r>
        <w:t>答案用于自检，不是唯一表述。先保留自己的推理，再比较遗漏。</w:t>
      </w:r>
    </w:p>
    <w:p w14:paraId="36EA2BB8" w14:textId="77777777">
      <w:pPr>
        <w:pStyle w:val="31"/>
      </w:pPr>
      <w:bookmarkStart w:id="532" w:name="_Toc236986035"/>
      <w:r>
        <w:t>基础题参考</w:t>
      </w:r>
      <w:bookmarkEnd w:id="532"/>
    </w:p>
    <w:p w14:paraId="509BFEA5" w14:textId="77777777">
      <w:r>
        <w:t>合格答案应包含三部分：第一，理解趋势、季节、滞后、平稳性、预测区间和时间切分。；第二，输入、内部机制和输出之间的关系；第三，至少一个适用假设。生活类比</w:t>
      </w:r>
      <w:r>
        <w:t>“</w:t>
      </w:r>
      <w:r>
        <w:t>预测明天气温不能随机打乱日期；未来信息绝不能泄漏进过去。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0B84E0C1" w14:textId="77777777">
      <w:pPr>
        <w:pStyle w:val="31"/>
      </w:pPr>
      <w:bookmarkStart w:id="533" w:name="_Toc236986036"/>
      <w:r>
        <w:t>应用题参考</w:t>
      </w:r>
      <w:bookmarkEnd w:id="533"/>
    </w:p>
    <w:p w14:paraId="03AEF34E" w14:textId="77777777">
      <w:r>
        <w:t>选择公开天文观测的缩小样例，先用固定规则或简单统计量作为基线。把</w:t>
      </w:r>
      <w:r>
        <w:t>“</w:t>
      </w:r>
      <w:r>
        <w:t>回看窗口</w:t>
      </w:r>
      <w:r>
        <w:t>”</w:t>
      </w:r>
      <w:r>
        <w:t>设置为</w:t>
      </w:r>
      <w:r>
        <w:t>1</w:t>
      </w:r>
      <w:r>
        <w:t>天、</w:t>
      </w:r>
      <w:r>
        <w:t>30</w:t>
      </w:r>
      <w:r>
        <w:t>天和</w:t>
      </w:r>
      <w:r>
        <w:t>365</w:t>
      </w:r>
      <w:r>
        <w:t>天，其余条件保持一致。记录主要指标、资源成本、至少一个切片和失败样例。页面结果必须写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69B8AABC" w14:textId="77777777">
      <w:pPr>
        <w:pStyle w:val="31"/>
      </w:pPr>
      <w:bookmarkStart w:id="534" w:name="_Toc236986037"/>
      <w:r>
        <w:t>挑战题参考</w:t>
      </w:r>
      <w:bookmarkEnd w:id="534"/>
    </w:p>
    <w:p w14:paraId="6C7ADF5C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40D7D04C" w14:textId="77777777">
      <w:pPr>
        <w:pStyle w:val="31"/>
      </w:pPr>
      <w:bookmarkStart w:id="535" w:name="_Toc236986038"/>
      <w:r>
        <w:lastRenderedPageBreak/>
        <w:t>自评量规</w:t>
      </w:r>
      <w:bookmarkEnd w:id="535"/>
    </w:p>
    <w:p w14:paraId="325EC176" w14:textId="77777777">
      <w:pPr>
        <w:pStyle w:val="a0"/>
      </w:pPr>
      <w:r>
        <w:t>0</w:t>
      </w:r>
      <w:r>
        <w:t>分：只复述名词。</w:t>
      </w:r>
    </w:p>
    <w:p w14:paraId="78309B23" w14:textId="77777777">
      <w:pPr>
        <w:pStyle w:val="a0"/>
      </w:pPr>
      <w:r>
        <w:t>1</w:t>
      </w:r>
      <w:r>
        <w:t>分：说明了机制，但没有实验或边界。</w:t>
      </w:r>
    </w:p>
    <w:p w14:paraId="7BBC94A8" w14:textId="77777777">
      <w:pPr>
        <w:pStyle w:val="a0"/>
      </w:pPr>
      <w:r>
        <w:t>2</w:t>
      </w:r>
      <w:r>
        <w:t>分：有基线、单变量、指标和失败分析。</w:t>
      </w:r>
    </w:p>
    <w:p w14:paraId="0C9FF67B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6FBF937D" w14:textId="77777777">
      <w:pPr>
        <w:pStyle w:val="21"/>
      </w:pPr>
      <w:bookmarkStart w:id="536" w:name="ans_076"/>
      <w:bookmarkStart w:id="537" w:name="_Toc236986039"/>
      <w:r>
        <w:t>第</w:t>
      </w:r>
      <w:r>
        <w:t>76</w:t>
      </w:r>
      <w:r>
        <w:t>章答案</w:t>
      </w:r>
      <w:r>
        <w:t xml:space="preserve"> · </w:t>
      </w:r>
      <w:r>
        <w:t>时空建模、异常与决策智能</w:t>
      </w:r>
      <w:bookmarkEnd w:id="536"/>
      <w:bookmarkEnd w:id="537"/>
    </w:p>
    <w:p w14:paraId="238A1534" w14:textId="77777777">
      <w:pPr>
        <w:pStyle w:val="NEWVARCallout"/>
      </w:pPr>
      <w:r>
        <w:t>答案用于自检，不是唯一表述。先保留自己的推理，再比较遗漏。</w:t>
      </w:r>
    </w:p>
    <w:p w14:paraId="035C29DC" w14:textId="77777777">
      <w:pPr>
        <w:pStyle w:val="31"/>
      </w:pPr>
      <w:bookmarkStart w:id="538" w:name="_Toc236986040"/>
      <w:r>
        <w:t>基础题参考</w:t>
      </w:r>
      <w:bookmarkEnd w:id="538"/>
    </w:p>
    <w:p w14:paraId="01BE98B8" w14:textId="77777777">
      <w:r>
        <w:t>合格答案应包含三部分：第一，结合位置、时间、网络和行动，避免把预测直接当决策。；第二，输入、内部机制和输出之间的关系；第三，至少一个适用假设。生活类比</w:t>
      </w:r>
      <w:r>
        <w:t>“</w:t>
      </w:r>
      <w:r>
        <w:t>公交拥堵既沿道路传播又随时段变化；空间邻接和时间滞后要一起看。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07F57C60" w14:textId="77777777">
      <w:pPr>
        <w:pStyle w:val="31"/>
      </w:pPr>
      <w:bookmarkStart w:id="539" w:name="_Toc236986041"/>
      <w:r>
        <w:t>应用题参考</w:t>
      </w:r>
      <w:bookmarkEnd w:id="539"/>
    </w:p>
    <w:p w14:paraId="6FB124D3" w14:textId="77777777">
      <w:r>
        <w:t>选择合成音频波形与环境声标签，先用固定规则或简单统计量作为基线。把</w:t>
      </w:r>
      <w:r>
        <w:t>“</w:t>
      </w:r>
      <w:r>
        <w:t>空间邻域</w:t>
      </w:r>
      <w:r>
        <w:t>”</w:t>
      </w:r>
      <w:r>
        <w:t>设置为</w:t>
      </w:r>
      <w:r>
        <w:t>1km</w:t>
      </w:r>
      <w:r>
        <w:t>、</w:t>
      </w:r>
      <w:r>
        <w:t>10km</w:t>
      </w:r>
      <w:r>
        <w:t>和</w:t>
      </w:r>
      <w:r>
        <w:t>100km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79DE9B17" w14:textId="77777777">
      <w:pPr>
        <w:pStyle w:val="31"/>
      </w:pPr>
      <w:bookmarkStart w:id="540" w:name="_Toc236986042"/>
      <w:r>
        <w:t>挑战题参考</w:t>
      </w:r>
      <w:bookmarkEnd w:id="540"/>
    </w:p>
    <w:p w14:paraId="6BF0BA5D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0D2A691D" w14:textId="77777777">
      <w:pPr>
        <w:pStyle w:val="31"/>
      </w:pPr>
      <w:bookmarkStart w:id="541" w:name="_Toc236986043"/>
      <w:r>
        <w:lastRenderedPageBreak/>
        <w:t>自评量规</w:t>
      </w:r>
      <w:bookmarkEnd w:id="541"/>
    </w:p>
    <w:p w14:paraId="2F0F4398" w14:textId="77777777">
      <w:pPr>
        <w:pStyle w:val="a0"/>
      </w:pPr>
      <w:r>
        <w:t>0</w:t>
      </w:r>
      <w:r>
        <w:t>分：只复述名词。</w:t>
      </w:r>
    </w:p>
    <w:p w14:paraId="77A0F1B0" w14:textId="77777777">
      <w:pPr>
        <w:pStyle w:val="a0"/>
      </w:pPr>
      <w:r>
        <w:t>1</w:t>
      </w:r>
      <w:r>
        <w:t>分：说明了机制，但没有实验或边界。</w:t>
      </w:r>
    </w:p>
    <w:p w14:paraId="7464D41C" w14:textId="77777777">
      <w:pPr>
        <w:pStyle w:val="a0"/>
      </w:pPr>
      <w:r>
        <w:t>2</w:t>
      </w:r>
      <w:r>
        <w:t>分：有基线、单变量、指标和失败分析。</w:t>
      </w:r>
    </w:p>
    <w:p w14:paraId="5B2A3B05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7E270A9A" w14:textId="77777777">
      <w:pPr>
        <w:pStyle w:val="21"/>
      </w:pPr>
      <w:bookmarkStart w:id="542" w:name="ans_077"/>
      <w:bookmarkStart w:id="543" w:name="_Toc236986044"/>
      <w:r>
        <w:t>第</w:t>
      </w:r>
      <w:r>
        <w:t>77</w:t>
      </w:r>
      <w:r>
        <w:t>章答案</w:t>
      </w:r>
      <w:r>
        <w:t xml:space="preserve"> · </w:t>
      </w:r>
      <w:r>
        <w:t>语言模型词元器与嵌入</w:t>
      </w:r>
      <w:bookmarkEnd w:id="542"/>
      <w:bookmarkEnd w:id="543"/>
    </w:p>
    <w:p w14:paraId="3ACEA357" w14:textId="77777777">
      <w:pPr>
        <w:pStyle w:val="NEWVARCallout"/>
      </w:pPr>
      <w:r>
        <w:t>答案用于自检，不是唯一表述。先保留自己的推理，再比较遗漏。</w:t>
      </w:r>
    </w:p>
    <w:p w14:paraId="245D21F0" w14:textId="77777777">
      <w:pPr>
        <w:pStyle w:val="31"/>
      </w:pPr>
      <w:bookmarkStart w:id="544" w:name="_Toc236986045"/>
      <w:r>
        <w:t>基础题参考</w:t>
      </w:r>
      <w:bookmarkEnd w:id="544"/>
    </w:p>
    <w:p w14:paraId="23EBCC28" w14:textId="77777777">
      <w:r>
        <w:t>合格答案应包含三部分：第一，实现子词切分、词表、位置和输入输出嵌入，分析不同语言的长度差异。；第二，输入、内部机制和输出之间的关系；第三，至少一个适用假设。生活类比</w:t>
      </w:r>
      <w:r>
        <w:t>“</w:t>
      </w:r>
      <w:r>
        <w:t>积木尺寸会影响一段话需要多少块，也影响稀有词如何共享部件。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2803D773" w14:textId="77777777">
      <w:pPr>
        <w:pStyle w:val="31"/>
      </w:pPr>
      <w:bookmarkStart w:id="545" w:name="_Toc236986046"/>
      <w:r>
        <w:t>应用题参考</w:t>
      </w:r>
      <w:bookmarkEnd w:id="545"/>
    </w:p>
    <w:p w14:paraId="366D241B" w14:textId="77777777">
      <w:r>
        <w:t>选择校园能源使用的匿名汇总数据，先用固定规则或简单统计量作为基线。把</w:t>
      </w:r>
      <w:r>
        <w:t>“</w:t>
      </w:r>
      <w:r>
        <w:t>词表大小</w:t>
      </w:r>
      <w:r>
        <w:t>”</w:t>
      </w:r>
      <w:r>
        <w:t>设置为</w:t>
      </w:r>
      <w:r>
        <w:t>100</w:t>
      </w:r>
      <w:r>
        <w:t>、</w:t>
      </w:r>
      <w:r>
        <w:t>8000</w:t>
      </w:r>
      <w:r>
        <w:t>和</w:t>
      </w:r>
      <w:r>
        <w:t>32000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40EE4AC" w14:textId="77777777">
      <w:pPr>
        <w:pStyle w:val="31"/>
      </w:pPr>
      <w:bookmarkStart w:id="546" w:name="_Toc236986047"/>
      <w:r>
        <w:t>挑战题参考</w:t>
      </w:r>
      <w:bookmarkEnd w:id="546"/>
    </w:p>
    <w:p w14:paraId="1A674B31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07BC4CD4" w14:textId="77777777">
      <w:pPr>
        <w:pStyle w:val="31"/>
      </w:pPr>
      <w:bookmarkStart w:id="547" w:name="_Toc236986048"/>
      <w:r>
        <w:lastRenderedPageBreak/>
        <w:t>自评量规</w:t>
      </w:r>
      <w:bookmarkEnd w:id="547"/>
    </w:p>
    <w:p w14:paraId="5DDC1311" w14:textId="77777777">
      <w:pPr>
        <w:pStyle w:val="a0"/>
      </w:pPr>
      <w:r>
        <w:t>0</w:t>
      </w:r>
      <w:r>
        <w:t>分：只复述名词。</w:t>
      </w:r>
    </w:p>
    <w:p w14:paraId="5ED459E7" w14:textId="77777777">
      <w:pPr>
        <w:pStyle w:val="a0"/>
      </w:pPr>
      <w:r>
        <w:t>1</w:t>
      </w:r>
      <w:r>
        <w:t>分：说明了机制，但没有实验或边界。</w:t>
      </w:r>
    </w:p>
    <w:p w14:paraId="1389CDE2" w14:textId="77777777">
      <w:pPr>
        <w:pStyle w:val="a0"/>
      </w:pPr>
      <w:r>
        <w:t>2</w:t>
      </w:r>
      <w:r>
        <w:t>分：有基线、单变量、指标和失败分析。</w:t>
      </w:r>
    </w:p>
    <w:p w14:paraId="28AC1E36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6E0FBF8D" w14:textId="77777777">
      <w:pPr>
        <w:pStyle w:val="21"/>
      </w:pPr>
      <w:bookmarkStart w:id="548" w:name="ans_078"/>
      <w:bookmarkStart w:id="549" w:name="_Toc236986049"/>
      <w:r>
        <w:t>第</w:t>
      </w:r>
      <w:r>
        <w:t>78</w:t>
      </w:r>
      <w:r>
        <w:t>章答案</w:t>
      </w:r>
      <w:r>
        <w:t xml:space="preserve"> · </w:t>
      </w:r>
      <w:r>
        <w:t>从零实现因果</w:t>
      </w:r>
      <w:r>
        <w:t>Transformer</w:t>
      </w:r>
      <w:bookmarkEnd w:id="548"/>
      <w:bookmarkEnd w:id="549"/>
    </w:p>
    <w:p w14:paraId="6D347E6E" w14:textId="77777777">
      <w:pPr>
        <w:pStyle w:val="NEWVARCallout"/>
      </w:pPr>
      <w:r>
        <w:t>答案用于自检，不是唯一表述。先保留自己的推理，再比较遗漏。</w:t>
      </w:r>
    </w:p>
    <w:p w14:paraId="11E325B2" w14:textId="77777777">
      <w:pPr>
        <w:pStyle w:val="31"/>
      </w:pPr>
      <w:bookmarkStart w:id="550" w:name="_Toc236986050"/>
      <w:r>
        <w:t>基础题参考</w:t>
      </w:r>
      <w:bookmarkEnd w:id="550"/>
    </w:p>
    <w:p w14:paraId="5229C826" w14:textId="77777777">
      <w:r>
        <w:t>合格答案应包含三部分：第一，实现归一化、多头因果注意力、前馈层、残差和输出头。；第二，输入、内部机制和输出之间的关系；第三，至少一个适用假设。生活类比</w:t>
      </w:r>
      <w:r>
        <w:t>“</w:t>
      </w:r>
      <w:r>
        <w:t>每个词只能看左侧已读内容，因果遮罩像考试时遮住未来答案。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27F03345" w14:textId="77777777">
      <w:pPr>
        <w:pStyle w:val="31"/>
      </w:pPr>
      <w:bookmarkStart w:id="551" w:name="_Toc236986051"/>
      <w:r>
        <w:t>应用题参考</w:t>
      </w:r>
      <w:bookmarkEnd w:id="551"/>
    </w:p>
    <w:p w14:paraId="44EBB343" w14:textId="77777777">
      <w:r>
        <w:t>选择公开古诗文本与版权已明确的材料，先用固定规则或简单统计量作为基线。把</w:t>
      </w:r>
      <w:r>
        <w:t>“</w:t>
      </w:r>
      <w:r>
        <w:t>上下文长度</w:t>
      </w:r>
      <w:r>
        <w:t>”</w:t>
      </w:r>
      <w:r>
        <w:t>设置为</w:t>
      </w:r>
      <w:r>
        <w:t>8token</w:t>
      </w:r>
      <w:r>
        <w:t>、</w:t>
      </w:r>
      <w:r>
        <w:t>256token</w:t>
      </w:r>
      <w:r>
        <w:t>和</w:t>
      </w:r>
      <w:r>
        <w:t>4096token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2148D8F9" w14:textId="77777777">
      <w:pPr>
        <w:pStyle w:val="31"/>
      </w:pPr>
      <w:bookmarkStart w:id="552" w:name="_Toc236986052"/>
      <w:r>
        <w:t>挑战题参考</w:t>
      </w:r>
      <w:bookmarkEnd w:id="552"/>
    </w:p>
    <w:p w14:paraId="02B894D0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7E31A68E" w14:textId="77777777">
      <w:pPr>
        <w:pStyle w:val="31"/>
      </w:pPr>
      <w:bookmarkStart w:id="553" w:name="_Toc236986053"/>
      <w:r>
        <w:lastRenderedPageBreak/>
        <w:t>自评量规</w:t>
      </w:r>
      <w:bookmarkEnd w:id="553"/>
    </w:p>
    <w:p w14:paraId="51CFA23A" w14:textId="77777777">
      <w:pPr>
        <w:pStyle w:val="a0"/>
      </w:pPr>
      <w:r>
        <w:t>0</w:t>
      </w:r>
      <w:r>
        <w:t>分：只复述名词。</w:t>
      </w:r>
    </w:p>
    <w:p w14:paraId="258F7997" w14:textId="77777777">
      <w:pPr>
        <w:pStyle w:val="a0"/>
      </w:pPr>
      <w:r>
        <w:t>1</w:t>
      </w:r>
      <w:r>
        <w:t>分：说明了机制，但没有实验或边界。</w:t>
      </w:r>
    </w:p>
    <w:p w14:paraId="0C386CA0" w14:textId="77777777">
      <w:pPr>
        <w:pStyle w:val="a0"/>
      </w:pPr>
      <w:r>
        <w:t>2</w:t>
      </w:r>
      <w:r>
        <w:t>分：有基线、单变量、指标和失败分析。</w:t>
      </w:r>
    </w:p>
    <w:p w14:paraId="6BABF6A3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3F21B41D" w14:textId="77777777">
      <w:pPr>
        <w:pStyle w:val="21"/>
      </w:pPr>
      <w:bookmarkStart w:id="554" w:name="ans_079"/>
      <w:bookmarkStart w:id="555" w:name="_Toc236986054"/>
      <w:r>
        <w:t>第</w:t>
      </w:r>
      <w:r>
        <w:t>79</w:t>
      </w:r>
      <w:r>
        <w:t>章答案</w:t>
      </w:r>
      <w:r>
        <w:t xml:space="preserve"> · </w:t>
      </w:r>
      <w:r>
        <w:t>预训练目标、数据与缩放</w:t>
      </w:r>
      <w:bookmarkEnd w:id="554"/>
      <w:bookmarkEnd w:id="555"/>
    </w:p>
    <w:p w14:paraId="0B07A1C4" w14:textId="77777777">
      <w:pPr>
        <w:pStyle w:val="NEWVARCallout"/>
      </w:pPr>
      <w:r>
        <w:t>答案用于自检，不是唯一表述。先保留自己的推理，再比较遗漏。</w:t>
      </w:r>
    </w:p>
    <w:p w14:paraId="3ED59EE4" w14:textId="77777777">
      <w:pPr>
        <w:pStyle w:val="31"/>
      </w:pPr>
      <w:bookmarkStart w:id="556" w:name="_Toc236986055"/>
      <w:r>
        <w:t>基础题参考</w:t>
      </w:r>
      <w:bookmarkEnd w:id="556"/>
    </w:p>
    <w:p w14:paraId="243D5DA2" w14:textId="77777777">
      <w:r>
        <w:t>合格答案应包含三部分：第一，理解下一个词预测、数据混合、去重、训练计算和缩放规律的适用边界。；第二，输入、内部机制和输出之间的关系；第三，至少一个适用假设。生活类比</w:t>
      </w:r>
      <w:r>
        <w:t>“</w:t>
      </w:r>
      <w:r>
        <w:t>增加练习量有效，但重复同一道题不会等价于增加新知识。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613DCA4B" w14:textId="77777777">
      <w:pPr>
        <w:pStyle w:val="31"/>
      </w:pPr>
      <w:bookmarkStart w:id="557" w:name="_Toc236986056"/>
      <w:r>
        <w:t>应用题参考</w:t>
      </w:r>
      <w:bookmarkEnd w:id="557"/>
    </w:p>
    <w:p w14:paraId="1A86932A" w14:textId="77777777">
      <w:r>
        <w:t>选择虚构机器人在二维网格中的轨迹，先用固定规则或简单统计量作为基线。把</w:t>
      </w:r>
      <w:r>
        <w:t>“</w:t>
      </w:r>
      <w:r>
        <w:t>训练词元</w:t>
      </w:r>
      <w:r>
        <w:t>”</w:t>
      </w:r>
      <w:r>
        <w:t>设置为</w:t>
      </w:r>
      <w:r>
        <w:t>1000token</w:t>
      </w:r>
      <w:r>
        <w:t>、</w:t>
      </w:r>
      <w:r>
        <w:t>100000token</w:t>
      </w:r>
      <w:r>
        <w:t>和</w:t>
      </w:r>
      <w:r>
        <w:t>1000000token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37C865A9" w14:textId="77777777">
      <w:pPr>
        <w:pStyle w:val="31"/>
      </w:pPr>
      <w:bookmarkStart w:id="558" w:name="_Toc236986057"/>
      <w:r>
        <w:t>挑战题参考</w:t>
      </w:r>
      <w:bookmarkEnd w:id="558"/>
    </w:p>
    <w:p w14:paraId="1DF0CF1A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3A45CF98" w14:textId="77777777">
      <w:pPr>
        <w:pStyle w:val="31"/>
      </w:pPr>
      <w:bookmarkStart w:id="559" w:name="_Toc236986058"/>
      <w:r>
        <w:lastRenderedPageBreak/>
        <w:t>自评量规</w:t>
      </w:r>
      <w:bookmarkEnd w:id="559"/>
    </w:p>
    <w:p w14:paraId="2339C812" w14:textId="77777777">
      <w:pPr>
        <w:pStyle w:val="a0"/>
      </w:pPr>
      <w:r>
        <w:t>0</w:t>
      </w:r>
      <w:r>
        <w:t>分：只复述名词。</w:t>
      </w:r>
    </w:p>
    <w:p w14:paraId="7ABD29CF" w14:textId="77777777">
      <w:pPr>
        <w:pStyle w:val="a0"/>
      </w:pPr>
      <w:r>
        <w:t>1</w:t>
      </w:r>
      <w:r>
        <w:t>分：说明了机制，但没有实验或边界。</w:t>
      </w:r>
    </w:p>
    <w:p w14:paraId="45F9F125" w14:textId="77777777">
      <w:pPr>
        <w:pStyle w:val="a0"/>
      </w:pPr>
      <w:r>
        <w:t>2</w:t>
      </w:r>
      <w:r>
        <w:t>分：有基线、单变量、指标和失败分析。</w:t>
      </w:r>
    </w:p>
    <w:p w14:paraId="20A4F787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73B8BCC6" w14:textId="77777777">
      <w:pPr>
        <w:pStyle w:val="21"/>
      </w:pPr>
      <w:bookmarkStart w:id="560" w:name="ans_080"/>
      <w:bookmarkStart w:id="561" w:name="_Toc236986059"/>
      <w:r>
        <w:t>第</w:t>
      </w:r>
      <w:r>
        <w:t>80</w:t>
      </w:r>
      <w:r>
        <w:t>章答案</w:t>
      </w:r>
      <w:r>
        <w:t xml:space="preserve"> · </w:t>
      </w:r>
      <w:r>
        <w:t>指令微调、偏好学习、</w:t>
      </w:r>
      <w:r>
        <w:t>RAG</w:t>
      </w:r>
      <w:r>
        <w:t>与评估</w:t>
      </w:r>
      <w:bookmarkEnd w:id="560"/>
      <w:bookmarkEnd w:id="561"/>
    </w:p>
    <w:p w14:paraId="112EE3C1" w14:textId="77777777">
      <w:pPr>
        <w:pStyle w:val="NEWVARCallout"/>
      </w:pPr>
      <w:r>
        <w:t>答案用于自检，不是唯一表述。先保留自己的推理，再比较遗漏。</w:t>
      </w:r>
    </w:p>
    <w:p w14:paraId="4EE42546" w14:textId="77777777">
      <w:pPr>
        <w:pStyle w:val="31"/>
      </w:pPr>
      <w:bookmarkStart w:id="562" w:name="_Toc236986060"/>
      <w:r>
        <w:t>基础题参考</w:t>
      </w:r>
      <w:bookmarkEnd w:id="562"/>
    </w:p>
    <w:p w14:paraId="2176D72E" w14:textId="77777777">
      <w:r>
        <w:t>合格答案应包含三部分：第一，区分预训练、监督微调、偏好优化、检索增强和系统评估。；第二，输入、内部机制和输出之间的关系；第三，至少一个适用假设。生活类比</w:t>
      </w:r>
      <w:r>
        <w:t>“</w:t>
      </w:r>
      <w:r>
        <w:t>基础模型像读过许多书的学生；指令训练教作答方式，检索给现场资料，评估检查结果。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6729D700" w14:textId="77777777">
      <w:pPr>
        <w:pStyle w:val="31"/>
      </w:pPr>
      <w:bookmarkStart w:id="563" w:name="_Toc236986061"/>
      <w:r>
        <w:t>应用题参考</w:t>
      </w:r>
      <w:bookmarkEnd w:id="563"/>
    </w:p>
    <w:p w14:paraId="4B2A0C4B" w14:textId="77777777">
      <w:r>
        <w:t>选择公开科研论文的标题与摘要元数据，先用固定规则或简单统计量作为基线。把</w:t>
      </w:r>
      <w:r>
        <w:t>“</w:t>
      </w:r>
      <w:r>
        <w:t>检索候选数</w:t>
      </w:r>
      <w:r>
        <w:t>”</w:t>
      </w:r>
      <w:r>
        <w:t>设置为</w:t>
      </w:r>
      <w:r>
        <w:t>1</w:t>
      </w:r>
      <w:r>
        <w:t>条、</w:t>
      </w:r>
      <w:r>
        <w:t>5</w:t>
      </w:r>
      <w:r>
        <w:t>条和</w:t>
      </w:r>
      <w:r>
        <w:t>30</w:t>
      </w:r>
      <w:r>
        <w:t>条，其余条件保持一致。记录主要指标、资源成本、至少一个切片和失败样例。页面结果必须写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2726654D" w14:textId="77777777">
      <w:pPr>
        <w:pStyle w:val="31"/>
      </w:pPr>
      <w:bookmarkStart w:id="564" w:name="_Toc236986062"/>
      <w:r>
        <w:t>挑战题参考</w:t>
      </w:r>
      <w:bookmarkEnd w:id="564"/>
    </w:p>
    <w:p w14:paraId="0708FC77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7ECA0B43" w14:textId="77777777">
      <w:pPr>
        <w:pStyle w:val="31"/>
      </w:pPr>
      <w:bookmarkStart w:id="565" w:name="_Toc236986063"/>
      <w:r>
        <w:lastRenderedPageBreak/>
        <w:t>自评量规</w:t>
      </w:r>
      <w:bookmarkEnd w:id="565"/>
    </w:p>
    <w:p w14:paraId="281F05B9" w14:textId="77777777">
      <w:pPr>
        <w:pStyle w:val="a0"/>
      </w:pPr>
      <w:r>
        <w:t>0</w:t>
      </w:r>
      <w:r>
        <w:t>分：只复述名词。</w:t>
      </w:r>
    </w:p>
    <w:p w14:paraId="492B51C3" w14:textId="77777777">
      <w:pPr>
        <w:pStyle w:val="a0"/>
      </w:pPr>
      <w:r>
        <w:t>1</w:t>
      </w:r>
      <w:r>
        <w:t>分：说明了机制，但没有实验或边界。</w:t>
      </w:r>
    </w:p>
    <w:p w14:paraId="1DEC9197" w14:textId="77777777">
      <w:pPr>
        <w:pStyle w:val="a0"/>
      </w:pPr>
      <w:r>
        <w:t>2</w:t>
      </w:r>
      <w:r>
        <w:t>分：有基线、单变量、指标和失败分析。</w:t>
      </w:r>
    </w:p>
    <w:p w14:paraId="179A08FA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0B571E5D" w14:textId="77777777">
      <w:pPr>
        <w:pStyle w:val="21"/>
      </w:pPr>
      <w:bookmarkStart w:id="566" w:name="ans_081"/>
      <w:bookmarkStart w:id="567" w:name="_Toc236986064"/>
      <w:r>
        <w:t>第</w:t>
      </w:r>
      <w:r>
        <w:t>81</w:t>
      </w:r>
      <w:r>
        <w:t>章答案</w:t>
      </w:r>
      <w:r>
        <w:t xml:space="preserve"> · </w:t>
      </w:r>
      <w:r>
        <w:t>多模态表示、对齐与融合</w:t>
      </w:r>
      <w:bookmarkEnd w:id="566"/>
      <w:bookmarkEnd w:id="567"/>
    </w:p>
    <w:p w14:paraId="28348A76" w14:textId="77777777">
      <w:pPr>
        <w:pStyle w:val="NEWVARCallout"/>
      </w:pPr>
      <w:r>
        <w:t>答案用于自检，不是唯一表述。先保留自己的推理，再比较遗漏。</w:t>
      </w:r>
    </w:p>
    <w:p w14:paraId="02B09EF2" w14:textId="77777777">
      <w:pPr>
        <w:pStyle w:val="31"/>
      </w:pPr>
      <w:bookmarkStart w:id="568" w:name="_Toc236986065"/>
      <w:r>
        <w:t>基础题参考</w:t>
      </w:r>
      <w:bookmarkEnd w:id="568"/>
    </w:p>
    <w:p w14:paraId="4CCE67BB" w14:textId="77777777">
      <w:r>
        <w:t>合格答案应包含三部分：第一，理解图像、文本、音频的编码、对比对齐、交叉注意力和模态缺失。；第二，输入、内部机制和输出之间的关系；第三，至少一个适用假设。生活类比</w:t>
      </w:r>
      <w:r>
        <w:t>“</w:t>
      </w:r>
      <w:r>
        <w:t>给同一事件配照片、说明和声音，模型学习它们在共享空间的对应关系。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256E4528" w14:textId="77777777">
      <w:pPr>
        <w:pStyle w:val="31"/>
      </w:pPr>
      <w:bookmarkStart w:id="569" w:name="_Toc236986066"/>
      <w:r>
        <w:t>应用题参考</w:t>
      </w:r>
      <w:bookmarkEnd w:id="569"/>
    </w:p>
    <w:p w14:paraId="125FE04F" w14:textId="77777777">
      <w:r>
        <w:t>选择合成电商目录但不含真实用户行为，先用固定规则或简单统计量作为基线。把</w:t>
      </w:r>
      <w:r>
        <w:t>“</w:t>
      </w:r>
      <w:r>
        <w:t>对齐温度</w:t>
      </w:r>
      <w:r>
        <w:t>”</w:t>
      </w:r>
      <w:r>
        <w:t>设置为</w:t>
      </w:r>
      <w:r>
        <w:t>0.01</w:t>
      </w:r>
      <w:r>
        <w:t>、</w:t>
      </w:r>
      <w:r>
        <w:t>0.07</w:t>
      </w:r>
      <w:r>
        <w:t>和</w:t>
      </w:r>
      <w:r>
        <w:t>1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032CE2D6" w14:textId="77777777">
      <w:pPr>
        <w:pStyle w:val="31"/>
      </w:pPr>
      <w:bookmarkStart w:id="570" w:name="_Toc236986067"/>
      <w:r>
        <w:t>挑战题参考</w:t>
      </w:r>
      <w:bookmarkEnd w:id="570"/>
    </w:p>
    <w:p w14:paraId="6C06DEB1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5E9A19EC" w14:textId="77777777">
      <w:pPr>
        <w:pStyle w:val="31"/>
      </w:pPr>
      <w:bookmarkStart w:id="571" w:name="_Toc236986068"/>
      <w:r>
        <w:lastRenderedPageBreak/>
        <w:t>自评量规</w:t>
      </w:r>
      <w:bookmarkEnd w:id="571"/>
    </w:p>
    <w:p w14:paraId="58E1599C" w14:textId="77777777">
      <w:pPr>
        <w:pStyle w:val="a0"/>
      </w:pPr>
      <w:r>
        <w:t>0</w:t>
      </w:r>
      <w:r>
        <w:t>分：只复述名词。</w:t>
      </w:r>
    </w:p>
    <w:p w14:paraId="58379E92" w14:textId="77777777">
      <w:pPr>
        <w:pStyle w:val="a0"/>
      </w:pPr>
      <w:r>
        <w:t>1</w:t>
      </w:r>
      <w:r>
        <w:t>分：说明了机制，但没有实验或边界。</w:t>
      </w:r>
    </w:p>
    <w:p w14:paraId="68CB2C44" w14:textId="77777777">
      <w:pPr>
        <w:pStyle w:val="a0"/>
      </w:pPr>
      <w:r>
        <w:t>2</w:t>
      </w:r>
      <w:r>
        <w:t>分：有基线、单变量、指标和失败分析。</w:t>
      </w:r>
    </w:p>
    <w:p w14:paraId="556E15C0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7B4559E9" w14:textId="77777777">
      <w:pPr>
        <w:pStyle w:val="21"/>
      </w:pPr>
      <w:bookmarkStart w:id="572" w:name="ans_082"/>
      <w:bookmarkStart w:id="573" w:name="_Toc236986069"/>
      <w:r>
        <w:t>第</w:t>
      </w:r>
      <w:r>
        <w:t>82</w:t>
      </w:r>
      <w:r>
        <w:t>章答案</w:t>
      </w:r>
      <w:r>
        <w:t xml:space="preserve"> · </w:t>
      </w:r>
      <w:r>
        <w:t>世界模型、视频与行动预测</w:t>
      </w:r>
      <w:bookmarkEnd w:id="572"/>
      <w:bookmarkEnd w:id="573"/>
    </w:p>
    <w:p w14:paraId="2E9746D1" w14:textId="77777777">
      <w:pPr>
        <w:pStyle w:val="NEWVARCallout"/>
      </w:pPr>
      <w:r>
        <w:t>答案用于自检，不是唯一表述。先保留自己的推理，再比较遗漏。</w:t>
      </w:r>
    </w:p>
    <w:p w14:paraId="7C848D79" w14:textId="77777777">
      <w:pPr>
        <w:pStyle w:val="31"/>
      </w:pPr>
      <w:bookmarkStart w:id="574" w:name="_Toc236986070"/>
      <w:r>
        <w:t>基础题参考</w:t>
      </w:r>
      <w:bookmarkEnd w:id="574"/>
    </w:p>
    <w:p w14:paraId="04345B17" w14:textId="77777777">
      <w:r>
        <w:t>合格答案应包含三部分：第一，学习潜在动力学、未来预测、规划和模型误差累积。；第二，输入、内部机制和输出之间的关系；第三，至少一个适用假设。生活类比</w:t>
      </w:r>
      <w:r>
        <w:t>“</w:t>
      </w:r>
      <w:r>
        <w:t>脑中先模拟篮球落点再行动；模拟错得越远，长期计划越危险。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679725D8" w14:textId="77777777">
      <w:pPr>
        <w:pStyle w:val="31"/>
      </w:pPr>
      <w:bookmarkStart w:id="575" w:name="_Toc236986071"/>
      <w:r>
        <w:t>应用题参考</w:t>
      </w:r>
      <w:bookmarkEnd w:id="575"/>
    </w:p>
    <w:p w14:paraId="2C93BAEB" w14:textId="77777777">
      <w:r>
        <w:t>选择校园图书馆的公开借阅类别，先用固定规则或简单统计量作为基线。把</w:t>
      </w:r>
      <w:r>
        <w:t>“</w:t>
      </w:r>
      <w:r>
        <w:t>想象步数</w:t>
      </w:r>
      <w:r>
        <w:t>”</w:t>
      </w:r>
      <w:r>
        <w:t>设置为</w:t>
      </w:r>
      <w:r>
        <w:t>1</w:t>
      </w:r>
      <w:r>
        <w:t>步、</w:t>
      </w:r>
      <w:r>
        <w:t>10</w:t>
      </w:r>
      <w:r>
        <w:t>步和</w:t>
      </w:r>
      <w:r>
        <w:t>100</w:t>
      </w:r>
      <w:r>
        <w:t>步，其余条件保持一致。记录主要指标、资源成本、至少一个切片和失败样例。页面结果必须写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3A768EFB" w14:textId="77777777">
      <w:pPr>
        <w:pStyle w:val="31"/>
      </w:pPr>
      <w:bookmarkStart w:id="576" w:name="_Toc236986072"/>
      <w:r>
        <w:t>挑战题参考</w:t>
      </w:r>
      <w:bookmarkEnd w:id="576"/>
    </w:p>
    <w:p w14:paraId="71580334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587FE1CB" w14:textId="77777777">
      <w:pPr>
        <w:pStyle w:val="31"/>
      </w:pPr>
      <w:bookmarkStart w:id="577" w:name="_Toc236986073"/>
      <w:r>
        <w:lastRenderedPageBreak/>
        <w:t>自评量规</w:t>
      </w:r>
      <w:bookmarkEnd w:id="577"/>
    </w:p>
    <w:p w14:paraId="3D0604FC" w14:textId="77777777">
      <w:pPr>
        <w:pStyle w:val="a0"/>
      </w:pPr>
      <w:r>
        <w:t>0</w:t>
      </w:r>
      <w:r>
        <w:t>分：只复述名词。</w:t>
      </w:r>
    </w:p>
    <w:p w14:paraId="2AFA0207" w14:textId="77777777">
      <w:pPr>
        <w:pStyle w:val="a0"/>
      </w:pPr>
      <w:r>
        <w:t>1</w:t>
      </w:r>
      <w:r>
        <w:t>分：说明了机制，但没有实验或边界。</w:t>
      </w:r>
    </w:p>
    <w:p w14:paraId="542C8F26" w14:textId="77777777">
      <w:pPr>
        <w:pStyle w:val="a0"/>
      </w:pPr>
      <w:r>
        <w:t>2</w:t>
      </w:r>
      <w:r>
        <w:t>分：有基线、单变量、指标和失败分析。</w:t>
      </w:r>
    </w:p>
    <w:p w14:paraId="4C7C7F05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5F21B0F7" w14:textId="77777777">
      <w:pPr>
        <w:pStyle w:val="21"/>
      </w:pPr>
      <w:bookmarkStart w:id="578" w:name="ans_083"/>
      <w:bookmarkStart w:id="579" w:name="_Toc236986074"/>
      <w:r>
        <w:t>第</w:t>
      </w:r>
      <w:r>
        <w:t>83</w:t>
      </w:r>
      <w:r>
        <w:t>章答案</w:t>
      </w:r>
      <w:r>
        <w:t xml:space="preserve"> · Agent</w:t>
      </w:r>
      <w:r>
        <w:t>循环、工具、记忆与规划</w:t>
      </w:r>
      <w:bookmarkEnd w:id="578"/>
      <w:bookmarkEnd w:id="579"/>
    </w:p>
    <w:p w14:paraId="2A8EDEE1" w14:textId="77777777">
      <w:pPr>
        <w:pStyle w:val="NEWVARCallout"/>
      </w:pPr>
      <w:r>
        <w:t>答案用于自检，不是唯一表述。先保留自己的推理，再比较遗漏。</w:t>
      </w:r>
    </w:p>
    <w:p w14:paraId="46092DD6" w14:textId="77777777">
      <w:pPr>
        <w:pStyle w:val="31"/>
      </w:pPr>
      <w:bookmarkStart w:id="580" w:name="_Toc236986075"/>
      <w:r>
        <w:t>基础题参考</w:t>
      </w:r>
      <w:bookmarkEnd w:id="580"/>
    </w:p>
    <w:p w14:paraId="69304B3F" w14:textId="77777777">
      <w:r>
        <w:t>合格答案应包含三部分：第一，把观察、计划、调用、验证和停止条件做成显式状态机。；第二，输入、内部机制和输出之间的关系；第三，至少一个适用假设。生活类比</w:t>
      </w:r>
      <w:r>
        <w:t>“</w:t>
      </w:r>
      <w:r>
        <w:t>项目助理先读任务，再查资料、写草稿、核对；每个外部动作都有权限边界。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7CC3AE4A" w14:textId="77777777">
      <w:pPr>
        <w:pStyle w:val="31"/>
      </w:pPr>
      <w:bookmarkStart w:id="581" w:name="_Toc236986076"/>
      <w:r>
        <w:t>应用题参考</w:t>
      </w:r>
      <w:bookmarkEnd w:id="581"/>
    </w:p>
    <w:p w14:paraId="7A023721" w14:textId="77777777">
      <w:r>
        <w:t>选择不含个人信息的教学模拟天气记录，先用固定规则或简单统计量作为基线。把</w:t>
      </w:r>
      <w:r>
        <w:t>“</w:t>
      </w:r>
      <w:r>
        <w:t>工具调用预算</w:t>
      </w:r>
      <w:r>
        <w:t>”</w:t>
      </w:r>
      <w:r>
        <w:t>设置为</w:t>
      </w:r>
      <w:r>
        <w:t>1</w:t>
      </w:r>
      <w:r>
        <w:t>次、</w:t>
      </w:r>
      <w:r>
        <w:t>8</w:t>
      </w:r>
      <w:r>
        <w:t>次和</w:t>
      </w:r>
      <w:r>
        <w:t>50</w:t>
      </w:r>
      <w:r>
        <w:t>次，其余条件保持一致。记录主要指标、资源成本、至少一个切片和失败样例。页面结果必须写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4209DCB5" w14:textId="77777777">
      <w:pPr>
        <w:pStyle w:val="31"/>
      </w:pPr>
      <w:bookmarkStart w:id="582" w:name="_Toc236986077"/>
      <w:r>
        <w:t>挑战题参考</w:t>
      </w:r>
      <w:bookmarkEnd w:id="582"/>
    </w:p>
    <w:p w14:paraId="0F64DF01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2BCBD546" w14:textId="77777777">
      <w:pPr>
        <w:pStyle w:val="31"/>
      </w:pPr>
      <w:bookmarkStart w:id="583" w:name="_Toc236986078"/>
      <w:r>
        <w:lastRenderedPageBreak/>
        <w:t>自评量规</w:t>
      </w:r>
      <w:bookmarkEnd w:id="583"/>
    </w:p>
    <w:p w14:paraId="45C1A2D7" w14:textId="77777777">
      <w:pPr>
        <w:pStyle w:val="a0"/>
      </w:pPr>
      <w:r>
        <w:t>0</w:t>
      </w:r>
      <w:r>
        <w:t>分：只复述名词。</w:t>
      </w:r>
    </w:p>
    <w:p w14:paraId="3090E5BA" w14:textId="77777777">
      <w:pPr>
        <w:pStyle w:val="a0"/>
      </w:pPr>
      <w:r>
        <w:t>1</w:t>
      </w:r>
      <w:r>
        <w:t>分：说明了机制，但没有实验或边界。</w:t>
      </w:r>
    </w:p>
    <w:p w14:paraId="41C9DF52" w14:textId="77777777">
      <w:pPr>
        <w:pStyle w:val="a0"/>
      </w:pPr>
      <w:r>
        <w:t>2</w:t>
      </w:r>
      <w:r>
        <w:t>分：有基线、单变量、指标和失败分析。</w:t>
      </w:r>
    </w:p>
    <w:p w14:paraId="788922F4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400EE67F" w14:textId="77777777">
      <w:pPr>
        <w:pStyle w:val="21"/>
      </w:pPr>
      <w:bookmarkStart w:id="584" w:name="ans_084"/>
      <w:bookmarkStart w:id="585" w:name="_Toc236986079"/>
      <w:r>
        <w:t>第</w:t>
      </w:r>
      <w:r>
        <w:t>84</w:t>
      </w:r>
      <w:r>
        <w:t>章答案</w:t>
      </w:r>
      <w:r>
        <w:t xml:space="preserve"> · Agent</w:t>
      </w:r>
      <w:r>
        <w:t>评估、安全与人在回路</w:t>
      </w:r>
      <w:bookmarkEnd w:id="584"/>
      <w:bookmarkEnd w:id="585"/>
    </w:p>
    <w:p w14:paraId="16AD79B8" w14:textId="77777777">
      <w:pPr>
        <w:pStyle w:val="NEWVARCallout"/>
      </w:pPr>
      <w:r>
        <w:t>答案用于自检，不是唯一表述。先保留自己的推理，再比较遗漏。</w:t>
      </w:r>
    </w:p>
    <w:p w14:paraId="18234AAF" w14:textId="77777777">
      <w:pPr>
        <w:pStyle w:val="31"/>
      </w:pPr>
      <w:bookmarkStart w:id="586" w:name="_Toc236986080"/>
      <w:r>
        <w:t>基础题参考</w:t>
      </w:r>
      <w:bookmarkEnd w:id="586"/>
    </w:p>
    <w:p w14:paraId="1CF4CFF4" w14:textId="77777777">
      <w:r>
        <w:t>合格答案应包含三部分：第一，测试任务成功、引用、权限、提示注入、工具故障和可恢复性。；第二，输入、内部机制和输出之间的关系；第三，至少一个适用假设。生活类比</w:t>
      </w:r>
      <w:r>
        <w:t>“</w:t>
      </w:r>
      <w:r>
        <w:t>给实习生钥匙前要限定房间、记录使用、设置审批，而不是只看他是否聪明。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76DA75D7" w14:textId="77777777">
      <w:pPr>
        <w:pStyle w:val="31"/>
      </w:pPr>
      <w:bookmarkStart w:id="587" w:name="_Toc236986081"/>
      <w:r>
        <w:t>应用题参考</w:t>
      </w:r>
      <w:bookmarkEnd w:id="587"/>
    </w:p>
    <w:p w14:paraId="35E7ADC5" w14:textId="77777777">
      <w:r>
        <w:t>选择公开道路网络与虚构出行任务，先用固定规则或简单统计量作为基线。把</w:t>
      </w:r>
      <w:r>
        <w:t>“</w:t>
      </w:r>
      <w:r>
        <w:t>自主级别</w:t>
      </w:r>
      <w:r>
        <w:t>”</w:t>
      </w:r>
      <w:r>
        <w:t>设置为</w:t>
      </w:r>
      <w:r>
        <w:t>0</w:t>
      </w:r>
      <w:r>
        <w:t>级、</w:t>
      </w:r>
      <w:r>
        <w:t>1</w:t>
      </w:r>
      <w:r>
        <w:t>级和</w:t>
      </w:r>
      <w:r>
        <w:t>5</w:t>
      </w:r>
      <w:r>
        <w:t>级，其余条件保持一致。记录主要指标、资源成本、至少一个切片和失败样例。页面结果必须写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402315D" w14:textId="77777777">
      <w:pPr>
        <w:pStyle w:val="31"/>
      </w:pPr>
      <w:bookmarkStart w:id="588" w:name="_Toc236986082"/>
      <w:r>
        <w:t>挑战题参考</w:t>
      </w:r>
      <w:bookmarkEnd w:id="588"/>
    </w:p>
    <w:p w14:paraId="332C8B9C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4EF4BCCF" w14:textId="77777777">
      <w:pPr>
        <w:pStyle w:val="31"/>
      </w:pPr>
      <w:bookmarkStart w:id="589" w:name="_Toc236986083"/>
      <w:r>
        <w:lastRenderedPageBreak/>
        <w:t>自评量规</w:t>
      </w:r>
      <w:bookmarkEnd w:id="589"/>
    </w:p>
    <w:p w14:paraId="1DFC2293" w14:textId="77777777">
      <w:pPr>
        <w:pStyle w:val="a0"/>
      </w:pPr>
      <w:r>
        <w:t>0</w:t>
      </w:r>
      <w:r>
        <w:t>分：只复述名词。</w:t>
      </w:r>
    </w:p>
    <w:p w14:paraId="6CC71EEB" w14:textId="77777777">
      <w:pPr>
        <w:pStyle w:val="a0"/>
      </w:pPr>
      <w:r>
        <w:t>1</w:t>
      </w:r>
      <w:r>
        <w:t>分：说明了机制，但没有实验或边界。</w:t>
      </w:r>
    </w:p>
    <w:p w14:paraId="2DF9FC15" w14:textId="77777777">
      <w:pPr>
        <w:pStyle w:val="a0"/>
      </w:pPr>
      <w:r>
        <w:t>2</w:t>
      </w:r>
      <w:r>
        <w:t>分：有基线、单变量、指标和失败分析。</w:t>
      </w:r>
    </w:p>
    <w:p w14:paraId="6A487BE1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79C5672A" w14:textId="77777777">
      <w:pPr>
        <w:pStyle w:val="21"/>
      </w:pPr>
      <w:bookmarkStart w:id="590" w:name="ans_085"/>
      <w:bookmarkStart w:id="591" w:name="_Toc236986084"/>
      <w:r>
        <w:t>第</w:t>
      </w:r>
      <w:r>
        <w:t>85</w:t>
      </w:r>
      <w:r>
        <w:t>章答案</w:t>
      </w:r>
      <w:r>
        <w:t xml:space="preserve"> · </w:t>
      </w:r>
      <w:r>
        <w:t>数据治理、去重、质量与许可</w:t>
      </w:r>
      <w:bookmarkEnd w:id="590"/>
      <w:bookmarkEnd w:id="591"/>
    </w:p>
    <w:p w14:paraId="25139CD6" w14:textId="77777777">
      <w:pPr>
        <w:pStyle w:val="NEWVARCallout"/>
      </w:pPr>
      <w:r>
        <w:t>答案用于自检，不是唯一表述。先保留自己的推理，再比较遗漏。</w:t>
      </w:r>
    </w:p>
    <w:p w14:paraId="7C748AD7" w14:textId="77777777">
      <w:pPr>
        <w:pStyle w:val="31"/>
      </w:pPr>
      <w:bookmarkStart w:id="592" w:name="_Toc236986085"/>
      <w:r>
        <w:t>基础题参考</w:t>
      </w:r>
      <w:bookmarkEnd w:id="592"/>
    </w:p>
    <w:p w14:paraId="1DFF56CA" w14:textId="77777777">
      <w:r>
        <w:t>合格答案应包含三部分：第一，建立来源、许可、去重、污染、质量、退出和删除流程。；第二，输入、内部机制和输出之间的关系；第三，至少一个适用假设。生活类比</w:t>
      </w:r>
      <w:r>
        <w:t>“</w:t>
      </w:r>
      <w:r>
        <w:t>图书馆不能只堆书，还要编目、查重、确认授权并处理撤架。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67B14073" w14:textId="77777777">
      <w:pPr>
        <w:pStyle w:val="31"/>
      </w:pPr>
      <w:bookmarkStart w:id="593" w:name="_Toc236986086"/>
      <w:r>
        <w:t>应用题参考</w:t>
      </w:r>
      <w:bookmarkEnd w:id="593"/>
    </w:p>
    <w:p w14:paraId="1602570B" w14:textId="77777777">
      <w:r>
        <w:t>选择合成的植物叶片特征，先用固定规则或简单统计量作为基线。把</w:t>
      </w:r>
      <w:r>
        <w:t>“</w:t>
      </w:r>
      <w:r>
        <w:t>相似阈值</w:t>
      </w:r>
      <w:r>
        <w:t>”</w:t>
      </w:r>
      <w:r>
        <w:t>设置为</w:t>
      </w:r>
      <w:r>
        <w:t>0</w:t>
      </w:r>
      <w:r>
        <w:t>、</w:t>
      </w:r>
      <w:r>
        <w:t>0.8</w:t>
      </w:r>
      <w:r>
        <w:t>和</w:t>
      </w:r>
      <w:r>
        <w:t>1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72D1FD9C" w14:textId="77777777">
      <w:pPr>
        <w:pStyle w:val="31"/>
      </w:pPr>
      <w:bookmarkStart w:id="594" w:name="_Toc236986087"/>
      <w:r>
        <w:t>挑战题参考</w:t>
      </w:r>
      <w:bookmarkEnd w:id="594"/>
    </w:p>
    <w:p w14:paraId="7CFB47D9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4F004B8A" w14:textId="77777777">
      <w:pPr>
        <w:pStyle w:val="31"/>
      </w:pPr>
      <w:bookmarkStart w:id="595" w:name="_Toc236986088"/>
      <w:r>
        <w:lastRenderedPageBreak/>
        <w:t>自评量规</w:t>
      </w:r>
      <w:bookmarkEnd w:id="595"/>
    </w:p>
    <w:p w14:paraId="595EC2C6" w14:textId="77777777">
      <w:pPr>
        <w:pStyle w:val="a0"/>
      </w:pPr>
      <w:r>
        <w:t>0</w:t>
      </w:r>
      <w:r>
        <w:t>分：只复述名词。</w:t>
      </w:r>
    </w:p>
    <w:p w14:paraId="23631760" w14:textId="77777777">
      <w:pPr>
        <w:pStyle w:val="a0"/>
      </w:pPr>
      <w:r>
        <w:t>1</w:t>
      </w:r>
      <w:r>
        <w:t>分：说明了机制，但没有实验或边界。</w:t>
      </w:r>
    </w:p>
    <w:p w14:paraId="2B847181" w14:textId="77777777">
      <w:pPr>
        <w:pStyle w:val="a0"/>
      </w:pPr>
      <w:r>
        <w:t>2</w:t>
      </w:r>
      <w:r>
        <w:t>分：有基线、单变量、指标和失败分析。</w:t>
      </w:r>
    </w:p>
    <w:p w14:paraId="13031B1D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7933D251" w14:textId="77777777">
      <w:pPr>
        <w:pStyle w:val="21"/>
      </w:pPr>
      <w:bookmarkStart w:id="596" w:name="ans_086"/>
      <w:bookmarkStart w:id="597" w:name="_Toc236986089"/>
      <w:r>
        <w:t>第</w:t>
      </w:r>
      <w:r>
        <w:t>86</w:t>
      </w:r>
      <w:r>
        <w:t>章答案</w:t>
      </w:r>
      <w:r>
        <w:t xml:space="preserve"> · </w:t>
      </w:r>
      <w:r>
        <w:t>分布式训练、并行与检查点</w:t>
      </w:r>
      <w:bookmarkEnd w:id="596"/>
      <w:bookmarkEnd w:id="597"/>
    </w:p>
    <w:p w14:paraId="541862C3" w14:textId="77777777">
      <w:pPr>
        <w:pStyle w:val="NEWVARCallout"/>
      </w:pPr>
      <w:r>
        <w:t>答案用于自检，不是唯一表述。先保留自己的推理，再比较遗漏。</w:t>
      </w:r>
    </w:p>
    <w:p w14:paraId="4691BE10" w14:textId="77777777">
      <w:pPr>
        <w:pStyle w:val="31"/>
      </w:pPr>
      <w:bookmarkStart w:id="598" w:name="_Toc236986090"/>
      <w:r>
        <w:t>基础题参考</w:t>
      </w:r>
      <w:bookmarkEnd w:id="598"/>
    </w:p>
    <w:p w14:paraId="603542E1" w14:textId="77777777">
      <w:r>
        <w:t>合格答案应包含三部分：第一，理解数据并行、张量并行、流水线并行、通信、显存和故障恢复。；第二，输入、内部机制和输出之间的关系；第三，至少一个适用假设。生活类比</w:t>
      </w:r>
      <w:r>
        <w:t>“</w:t>
      </w:r>
      <w:r>
        <w:t>多人搬家可以按箱子分工、按家具拆件或按楼层流水线，但协调成本不同。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76538E1F" w14:textId="77777777">
      <w:pPr>
        <w:pStyle w:val="31"/>
      </w:pPr>
      <w:bookmarkStart w:id="599" w:name="_Toc236986091"/>
      <w:r>
        <w:t>应用题参考</w:t>
      </w:r>
      <w:bookmarkEnd w:id="599"/>
    </w:p>
    <w:p w14:paraId="7E803A09" w14:textId="77777777">
      <w:r>
        <w:t>选择虚构游戏角色的状态日志，先用固定规则或简单统计量作为基线。把</w:t>
      </w:r>
      <w:r>
        <w:t>“</w:t>
      </w:r>
      <w:r>
        <w:t>并行工作者</w:t>
      </w:r>
      <w:r>
        <w:t>”</w:t>
      </w:r>
      <w:r>
        <w:t>设置为</w:t>
      </w:r>
      <w:r>
        <w:t>1</w:t>
      </w:r>
      <w:r>
        <w:t>个、</w:t>
      </w:r>
      <w:r>
        <w:t>8</w:t>
      </w:r>
      <w:r>
        <w:t>个和</w:t>
      </w:r>
      <w:r>
        <w:t>128</w:t>
      </w:r>
      <w:r>
        <w:t>个，其余条件保持一致。记录主要指标、资源成本、至少一个切片和失败样例。页面结果必须写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83F785D" w14:textId="77777777">
      <w:pPr>
        <w:pStyle w:val="31"/>
      </w:pPr>
      <w:bookmarkStart w:id="600" w:name="_Toc236986092"/>
      <w:r>
        <w:t>挑战题参考</w:t>
      </w:r>
      <w:bookmarkEnd w:id="600"/>
    </w:p>
    <w:p w14:paraId="55F93C75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559148F1" w14:textId="77777777">
      <w:pPr>
        <w:pStyle w:val="31"/>
      </w:pPr>
      <w:bookmarkStart w:id="601" w:name="_Toc236986093"/>
      <w:r>
        <w:lastRenderedPageBreak/>
        <w:t>自评量规</w:t>
      </w:r>
      <w:bookmarkEnd w:id="601"/>
    </w:p>
    <w:p w14:paraId="41A829BB" w14:textId="77777777">
      <w:pPr>
        <w:pStyle w:val="a0"/>
      </w:pPr>
      <w:r>
        <w:t>0</w:t>
      </w:r>
      <w:r>
        <w:t>分：只复述名词。</w:t>
      </w:r>
    </w:p>
    <w:p w14:paraId="6B55BF27" w14:textId="77777777">
      <w:pPr>
        <w:pStyle w:val="a0"/>
      </w:pPr>
      <w:r>
        <w:t>1</w:t>
      </w:r>
      <w:r>
        <w:t>分：说明了机制，但没有实验或边界。</w:t>
      </w:r>
    </w:p>
    <w:p w14:paraId="53931B4D" w14:textId="77777777">
      <w:pPr>
        <w:pStyle w:val="a0"/>
      </w:pPr>
      <w:r>
        <w:t>2</w:t>
      </w:r>
      <w:r>
        <w:t>分：有基线、单变量、指标和失败分析。</w:t>
      </w:r>
    </w:p>
    <w:p w14:paraId="4D8B349C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706E2421" w14:textId="77777777">
      <w:pPr>
        <w:pStyle w:val="21"/>
      </w:pPr>
      <w:bookmarkStart w:id="602" w:name="ans_087"/>
      <w:bookmarkStart w:id="603" w:name="_Toc236986094"/>
      <w:r>
        <w:t>第</w:t>
      </w:r>
      <w:r>
        <w:t>87</w:t>
      </w:r>
      <w:r>
        <w:t>章答案</w:t>
      </w:r>
      <w:r>
        <w:t xml:space="preserve"> · </w:t>
      </w:r>
      <w:r>
        <w:t>推理、量化、蒸馏与服务</w:t>
      </w:r>
      <w:bookmarkEnd w:id="602"/>
      <w:bookmarkEnd w:id="603"/>
    </w:p>
    <w:p w14:paraId="4C6CEF90" w14:textId="77777777">
      <w:pPr>
        <w:pStyle w:val="NEWVARCallout"/>
      </w:pPr>
      <w:r>
        <w:t>答案用于自检，不是唯一表述。先保留自己的推理，再比较遗漏。</w:t>
      </w:r>
    </w:p>
    <w:p w14:paraId="0A2F3E9C" w14:textId="77777777">
      <w:pPr>
        <w:pStyle w:val="31"/>
      </w:pPr>
      <w:bookmarkStart w:id="604" w:name="_Toc236986095"/>
      <w:r>
        <w:t>基础题参考</w:t>
      </w:r>
      <w:bookmarkEnd w:id="604"/>
    </w:p>
    <w:p w14:paraId="51818B3C" w14:textId="77777777">
      <w:r>
        <w:t>合格答案应包含三部分：第一，理解批处理、缓存、量化、剪枝、蒸馏、吞吐、延迟和质量折衷。；第二，输入、内部机制和输出之间的关系；第三，至少一个适用假设。生活类比</w:t>
      </w:r>
      <w:r>
        <w:t>“</w:t>
      </w:r>
      <w:r>
        <w:t>餐厅合并订单提高吞吐，但第一位顾客可能等待更久；服务要平衡延迟和利用率。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71C76F36" w14:textId="77777777">
      <w:pPr>
        <w:pStyle w:val="31"/>
      </w:pPr>
      <w:bookmarkStart w:id="605" w:name="_Toc236986096"/>
      <w:r>
        <w:t>应用题参考</w:t>
      </w:r>
      <w:bookmarkEnd w:id="605"/>
    </w:p>
    <w:p w14:paraId="0B025279" w14:textId="77777777">
      <w:r>
        <w:t>选择公开天文观测的缩小样例，先用固定规则或简单统计量作为基线。把</w:t>
      </w:r>
      <w:r>
        <w:t>“</w:t>
      </w:r>
      <w:r>
        <w:t>量化位宽</w:t>
      </w:r>
      <w:r>
        <w:t>”</w:t>
      </w:r>
      <w:r>
        <w:t>设置为</w:t>
      </w:r>
      <w:r>
        <w:t>2bit</w:t>
      </w:r>
      <w:r>
        <w:t>、</w:t>
      </w:r>
      <w:r>
        <w:t>8bit</w:t>
      </w:r>
      <w:r>
        <w:t>和</w:t>
      </w:r>
      <w:r>
        <w:t>16bit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73229624" w14:textId="77777777">
      <w:pPr>
        <w:pStyle w:val="31"/>
      </w:pPr>
      <w:bookmarkStart w:id="606" w:name="_Toc236986097"/>
      <w:r>
        <w:t>挑战题参考</w:t>
      </w:r>
      <w:bookmarkEnd w:id="606"/>
    </w:p>
    <w:p w14:paraId="10E6C709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006E63BD" w14:textId="77777777">
      <w:pPr>
        <w:pStyle w:val="31"/>
      </w:pPr>
      <w:bookmarkStart w:id="607" w:name="_Toc236986098"/>
      <w:r>
        <w:lastRenderedPageBreak/>
        <w:t>自评量规</w:t>
      </w:r>
      <w:bookmarkEnd w:id="607"/>
    </w:p>
    <w:p w14:paraId="25F4F75E" w14:textId="77777777">
      <w:pPr>
        <w:pStyle w:val="a0"/>
      </w:pPr>
      <w:r>
        <w:t>0</w:t>
      </w:r>
      <w:r>
        <w:t>分：只复述名词。</w:t>
      </w:r>
    </w:p>
    <w:p w14:paraId="41C2A359" w14:textId="77777777">
      <w:pPr>
        <w:pStyle w:val="a0"/>
      </w:pPr>
      <w:r>
        <w:t>1</w:t>
      </w:r>
      <w:r>
        <w:t>分：说明了机制，但没有实验或边界。</w:t>
      </w:r>
    </w:p>
    <w:p w14:paraId="63015646" w14:textId="77777777">
      <w:pPr>
        <w:pStyle w:val="a0"/>
      </w:pPr>
      <w:r>
        <w:t>2</w:t>
      </w:r>
      <w:r>
        <w:t>分：有基线、单变量、指标和失败分析。</w:t>
      </w:r>
    </w:p>
    <w:p w14:paraId="4557A1C8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4DE65424" w14:textId="77777777">
      <w:pPr>
        <w:pStyle w:val="21"/>
      </w:pPr>
      <w:bookmarkStart w:id="608" w:name="ans_088"/>
      <w:bookmarkStart w:id="609" w:name="_Toc236986099"/>
      <w:r>
        <w:t>第</w:t>
      </w:r>
      <w:r>
        <w:t>88</w:t>
      </w:r>
      <w:r>
        <w:t>章答案</w:t>
      </w:r>
      <w:r>
        <w:t xml:space="preserve"> · MLOps</w:t>
      </w:r>
      <w:r>
        <w:t>、监控、可靠性、成本与碳</w:t>
      </w:r>
      <w:bookmarkEnd w:id="608"/>
      <w:bookmarkEnd w:id="609"/>
    </w:p>
    <w:p w14:paraId="1836C4CB" w14:textId="77777777">
      <w:pPr>
        <w:pStyle w:val="NEWVARCallout"/>
      </w:pPr>
      <w:r>
        <w:t>答案用于自检，不是唯一表述。先保留自己的推理，再比较遗漏。</w:t>
      </w:r>
    </w:p>
    <w:p w14:paraId="08285FD0" w14:textId="77777777">
      <w:pPr>
        <w:pStyle w:val="31"/>
      </w:pPr>
      <w:bookmarkStart w:id="610" w:name="_Toc236986100"/>
      <w:r>
        <w:t>基础题参考</w:t>
      </w:r>
      <w:bookmarkEnd w:id="610"/>
    </w:p>
    <w:p w14:paraId="0FF06DA8" w14:textId="77777777">
      <w:r>
        <w:t>合格答案应包含三部分：第一，连接持续集成、模型注册、漂移、服务目标、事故响应、成本和资源影响。；第二，输入、内部机制和输出之间的关系；第三，至少一个适用假设。生活类比</w:t>
      </w:r>
      <w:r>
        <w:t>“</w:t>
      </w:r>
      <w:r>
        <w:t>上线模型像经营公交线路：不仅要发车，还要看准点率、故障、客流变化和备用方案。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15AB7743" w14:textId="77777777">
      <w:pPr>
        <w:pStyle w:val="31"/>
      </w:pPr>
      <w:bookmarkStart w:id="611" w:name="_Toc236986101"/>
      <w:r>
        <w:t>应用题参考</w:t>
      </w:r>
      <w:bookmarkEnd w:id="611"/>
    </w:p>
    <w:p w14:paraId="6E0B05C7" w14:textId="77777777">
      <w:r>
        <w:t>选择合成音频波形与环境声标签，先用固定规则或简单统计量作为基线。把</w:t>
      </w:r>
      <w:r>
        <w:t>“</w:t>
      </w:r>
      <w:r>
        <w:t>告警阈值</w:t>
      </w:r>
      <w:r>
        <w:t>”</w:t>
      </w:r>
      <w:r>
        <w:t>设置为</w:t>
      </w:r>
      <w:r>
        <w:t>0%</w:t>
      </w:r>
      <w:r>
        <w:t>、</w:t>
      </w:r>
      <w:r>
        <w:t>20%</w:t>
      </w:r>
      <w:r>
        <w:t>和</w:t>
      </w:r>
      <w:r>
        <w:t>100%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37E9853A" w14:textId="77777777">
      <w:pPr>
        <w:pStyle w:val="31"/>
      </w:pPr>
      <w:bookmarkStart w:id="612" w:name="_Toc236986102"/>
      <w:r>
        <w:t>挑战题参考</w:t>
      </w:r>
      <w:bookmarkEnd w:id="612"/>
    </w:p>
    <w:p w14:paraId="14A8C522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</w:t>
      </w:r>
      <w:r>
        <w:lastRenderedPageBreak/>
        <w:t>一版本、变更记录和回滚触发条件。关键不是列工具名，而是说明每道控制对应哪个失败路径、由谁负责、怎样验证控制有效。</w:t>
      </w:r>
    </w:p>
    <w:p w14:paraId="299F72A2" w14:textId="77777777">
      <w:pPr>
        <w:pStyle w:val="31"/>
      </w:pPr>
      <w:bookmarkStart w:id="613" w:name="_Toc236986103"/>
      <w:r>
        <w:t>自评量规</w:t>
      </w:r>
      <w:bookmarkEnd w:id="613"/>
    </w:p>
    <w:p w14:paraId="64FD7D0D" w14:textId="77777777">
      <w:pPr>
        <w:pStyle w:val="a0"/>
      </w:pPr>
      <w:r>
        <w:t>0</w:t>
      </w:r>
      <w:r>
        <w:t>分：只复述名词。</w:t>
      </w:r>
    </w:p>
    <w:p w14:paraId="6BB35182" w14:textId="77777777">
      <w:pPr>
        <w:pStyle w:val="a0"/>
      </w:pPr>
      <w:r>
        <w:t>1</w:t>
      </w:r>
      <w:r>
        <w:t>分：说明了机制，但没有实验或边界。</w:t>
      </w:r>
    </w:p>
    <w:p w14:paraId="594AD6BF" w14:textId="77777777">
      <w:pPr>
        <w:pStyle w:val="a0"/>
      </w:pPr>
      <w:r>
        <w:t>2</w:t>
      </w:r>
      <w:r>
        <w:t>分：有基线、单变量、指标和失败分析。</w:t>
      </w:r>
    </w:p>
    <w:p w14:paraId="271D343B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266982EB" w14:textId="77777777">
      <w:pPr>
        <w:pStyle w:val="21"/>
      </w:pPr>
      <w:bookmarkStart w:id="614" w:name="ans_089"/>
      <w:bookmarkStart w:id="615" w:name="_Toc236986104"/>
      <w:r>
        <w:t>第</w:t>
      </w:r>
      <w:r>
        <w:t>89</w:t>
      </w:r>
      <w:r>
        <w:t>章答案</w:t>
      </w:r>
      <w:r>
        <w:t xml:space="preserve"> · </w:t>
      </w:r>
      <w:r>
        <w:t>安全、滥用与威胁建模</w:t>
      </w:r>
      <w:bookmarkEnd w:id="614"/>
      <w:bookmarkEnd w:id="615"/>
    </w:p>
    <w:p w14:paraId="38D02FCA" w14:textId="77777777">
      <w:pPr>
        <w:pStyle w:val="NEWVARCallout"/>
      </w:pPr>
      <w:r>
        <w:t>答案用于自检，不是唯一表述。先保留自己的推理，再比较遗漏。</w:t>
      </w:r>
    </w:p>
    <w:p w14:paraId="25C617A0" w14:textId="77777777">
      <w:pPr>
        <w:pStyle w:val="31"/>
      </w:pPr>
      <w:bookmarkStart w:id="616" w:name="_Toc236986105"/>
      <w:r>
        <w:t>基础题参考</w:t>
      </w:r>
      <w:bookmarkEnd w:id="616"/>
    </w:p>
    <w:p w14:paraId="3B85144A" w14:textId="77777777">
      <w:r>
        <w:t>合格答案应包含三部分：第一，从资产、攻击者、能力、路径、影响和缓解构建分层风险模型。；第二，输入、内部机制和输出之间的关系；第三，至少一个适用假设。生活类比</w:t>
      </w:r>
      <w:r>
        <w:t>“</w:t>
      </w:r>
      <w:r>
        <w:t>给房子做安全设计要先知道保护什么、谁可能进入、从哪里进入以及失守后果。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7B683970" w14:textId="77777777">
      <w:pPr>
        <w:pStyle w:val="31"/>
      </w:pPr>
      <w:bookmarkStart w:id="617" w:name="_Toc236986106"/>
      <w:r>
        <w:t>应用题参考</w:t>
      </w:r>
      <w:bookmarkEnd w:id="617"/>
    </w:p>
    <w:p w14:paraId="687086BB" w14:textId="77777777">
      <w:r>
        <w:t>选择校园能源使用的匿名汇总数据，先用固定规则或简单统计量作为基线。把</w:t>
      </w:r>
      <w:r>
        <w:t>“</w:t>
      </w:r>
      <w:r>
        <w:t>控制措施强度</w:t>
      </w:r>
      <w:r>
        <w:t>”</w:t>
      </w:r>
      <w:r>
        <w:t>设置为</w:t>
      </w:r>
      <w:r>
        <w:t>0%</w:t>
      </w:r>
      <w:r>
        <w:t>、</w:t>
      </w:r>
      <w:r>
        <w:t>60%</w:t>
      </w:r>
      <w:r>
        <w:t>和</w:t>
      </w:r>
      <w:r>
        <w:t>100%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3FED9651" w14:textId="77777777">
      <w:pPr>
        <w:pStyle w:val="31"/>
      </w:pPr>
      <w:bookmarkStart w:id="618" w:name="_Toc236986107"/>
      <w:r>
        <w:t>挑战题参考</w:t>
      </w:r>
      <w:bookmarkEnd w:id="618"/>
    </w:p>
    <w:p w14:paraId="18AC67DC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</w:t>
      </w:r>
      <w:r>
        <w:lastRenderedPageBreak/>
        <w:t>一版本、变更记录和回滚触发条件。关键不是列工具名，而是说明每道控制对应哪个失败路径、由谁负责、怎样验证控制有效。</w:t>
      </w:r>
    </w:p>
    <w:p w14:paraId="291932DF" w14:textId="77777777">
      <w:pPr>
        <w:pStyle w:val="31"/>
      </w:pPr>
      <w:bookmarkStart w:id="619" w:name="_Toc236986108"/>
      <w:r>
        <w:t>自评量规</w:t>
      </w:r>
      <w:bookmarkEnd w:id="619"/>
    </w:p>
    <w:p w14:paraId="46C16795" w14:textId="77777777">
      <w:pPr>
        <w:pStyle w:val="a0"/>
      </w:pPr>
      <w:r>
        <w:t>0</w:t>
      </w:r>
      <w:r>
        <w:t>分：只复述名词。</w:t>
      </w:r>
    </w:p>
    <w:p w14:paraId="04AF9F6A" w14:textId="77777777">
      <w:pPr>
        <w:pStyle w:val="a0"/>
      </w:pPr>
      <w:r>
        <w:t>1</w:t>
      </w:r>
      <w:r>
        <w:t>分：说明了机制，但没有实验或边界。</w:t>
      </w:r>
    </w:p>
    <w:p w14:paraId="608368A4" w14:textId="77777777">
      <w:pPr>
        <w:pStyle w:val="a0"/>
      </w:pPr>
      <w:r>
        <w:t>2</w:t>
      </w:r>
      <w:r>
        <w:t>分：有基线、单变量、指标和失败分析。</w:t>
      </w:r>
    </w:p>
    <w:p w14:paraId="2C525231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6D27E9E1" w14:textId="77777777">
      <w:pPr>
        <w:pStyle w:val="21"/>
      </w:pPr>
      <w:bookmarkStart w:id="620" w:name="ans_090"/>
      <w:bookmarkStart w:id="621" w:name="_Toc236986109"/>
      <w:r>
        <w:t>第</w:t>
      </w:r>
      <w:r>
        <w:t>90</w:t>
      </w:r>
      <w:r>
        <w:t>章答案</w:t>
      </w:r>
      <w:r>
        <w:t xml:space="preserve"> · </w:t>
      </w:r>
      <w:r>
        <w:t>隐私、差分隐私、联邦学习与模型安全</w:t>
      </w:r>
      <w:bookmarkEnd w:id="620"/>
      <w:bookmarkEnd w:id="621"/>
    </w:p>
    <w:p w14:paraId="2F4452E7" w14:textId="77777777">
      <w:pPr>
        <w:pStyle w:val="NEWVARCallout"/>
      </w:pPr>
      <w:r>
        <w:t>答案用于自检，不是唯一表述。先保留自己的推理，再比较遗漏。</w:t>
      </w:r>
    </w:p>
    <w:p w14:paraId="6B2D2CA0" w14:textId="77777777">
      <w:pPr>
        <w:pStyle w:val="31"/>
      </w:pPr>
      <w:bookmarkStart w:id="622" w:name="_Toc236986110"/>
      <w:r>
        <w:t>基础题参考</w:t>
      </w:r>
      <w:bookmarkEnd w:id="622"/>
    </w:p>
    <w:p w14:paraId="3F15E59E" w14:textId="77777777">
      <w:r>
        <w:t>合格答案应包含三部分：第一，理解数据最小化、访问控制、差分隐私、联邦学习、反演与成员推断。；第二，输入、内部机制和输出之间的关系；第三，至少一个适用假设。生活类比</w:t>
      </w:r>
      <w:r>
        <w:t>“</w:t>
      </w:r>
      <w:r>
        <w:t>只把姓名删掉不一定匿名；多项特征组合仍可能重新识别一个人。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4616C307" w14:textId="77777777">
      <w:pPr>
        <w:pStyle w:val="31"/>
      </w:pPr>
      <w:bookmarkStart w:id="623" w:name="_Toc236986111"/>
      <w:r>
        <w:t>应用题参考</w:t>
      </w:r>
      <w:bookmarkEnd w:id="623"/>
    </w:p>
    <w:p w14:paraId="7244BB35" w14:textId="77777777">
      <w:r>
        <w:t>选择公开古诗文本与版权已明确的材料，先用固定规则或简单统计量作为基线。把</w:t>
      </w:r>
      <w:r>
        <w:t>“</w:t>
      </w:r>
      <w:r>
        <w:t>隐私参数</w:t>
      </w:r>
      <w:r>
        <w:t>”</w:t>
      </w:r>
      <w:r>
        <w:t>设置为</w:t>
      </w:r>
      <w:r>
        <w:t>0.1ε</w:t>
      </w:r>
      <w:r>
        <w:t>、</w:t>
      </w:r>
      <w:r>
        <w:t>1ε</w:t>
      </w:r>
      <w:r>
        <w:t>和</w:t>
      </w:r>
      <w:r>
        <w:t>10ε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51CECE06" w14:textId="77777777">
      <w:pPr>
        <w:pStyle w:val="31"/>
      </w:pPr>
      <w:bookmarkStart w:id="624" w:name="_Toc236986112"/>
      <w:r>
        <w:t>挑战题参考</w:t>
      </w:r>
      <w:bookmarkEnd w:id="624"/>
    </w:p>
    <w:p w14:paraId="05C29A12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</w:t>
      </w:r>
      <w:r>
        <w:lastRenderedPageBreak/>
        <w:t>一版本、变更记录和回滚触发条件。关键不是列工具名，而是说明每道控制对应哪个失败路径、由谁负责、怎样验证控制有效。</w:t>
      </w:r>
    </w:p>
    <w:p w14:paraId="159D4882" w14:textId="77777777">
      <w:pPr>
        <w:pStyle w:val="31"/>
      </w:pPr>
      <w:bookmarkStart w:id="625" w:name="_Toc236986113"/>
      <w:r>
        <w:t>自评量规</w:t>
      </w:r>
      <w:bookmarkEnd w:id="625"/>
    </w:p>
    <w:p w14:paraId="4DF35DE5" w14:textId="77777777">
      <w:pPr>
        <w:pStyle w:val="a0"/>
      </w:pPr>
      <w:r>
        <w:t>0</w:t>
      </w:r>
      <w:r>
        <w:t>分：只复述名词。</w:t>
      </w:r>
    </w:p>
    <w:p w14:paraId="0C65FCA7" w14:textId="77777777">
      <w:pPr>
        <w:pStyle w:val="a0"/>
      </w:pPr>
      <w:r>
        <w:t>1</w:t>
      </w:r>
      <w:r>
        <w:t>分：说明了机制，但没有实验或边界。</w:t>
      </w:r>
    </w:p>
    <w:p w14:paraId="3F9A39B5" w14:textId="77777777">
      <w:pPr>
        <w:pStyle w:val="a0"/>
      </w:pPr>
      <w:r>
        <w:t>2</w:t>
      </w:r>
      <w:r>
        <w:t>分：有基线、单变量、指标和失败分析。</w:t>
      </w:r>
    </w:p>
    <w:p w14:paraId="1AA4A095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38B14713" w14:textId="77777777">
      <w:pPr>
        <w:pStyle w:val="21"/>
      </w:pPr>
      <w:bookmarkStart w:id="626" w:name="ans_091"/>
      <w:bookmarkStart w:id="627" w:name="_Toc236986114"/>
      <w:r>
        <w:t>第</w:t>
      </w:r>
      <w:r>
        <w:t>91</w:t>
      </w:r>
      <w:r>
        <w:t>章答案</w:t>
      </w:r>
      <w:r>
        <w:t xml:space="preserve"> · </w:t>
      </w:r>
      <w:r>
        <w:t>可解释性、审计与模型文档</w:t>
      </w:r>
      <w:bookmarkEnd w:id="626"/>
      <w:bookmarkEnd w:id="627"/>
    </w:p>
    <w:p w14:paraId="040080AB" w14:textId="77777777">
      <w:pPr>
        <w:pStyle w:val="NEWVARCallout"/>
      </w:pPr>
      <w:r>
        <w:t>答案用于自检，不是唯一表述。先保留自己的推理，再比较遗漏。</w:t>
      </w:r>
    </w:p>
    <w:p w14:paraId="2254CEA7" w14:textId="77777777">
      <w:pPr>
        <w:pStyle w:val="31"/>
      </w:pPr>
      <w:bookmarkStart w:id="628" w:name="_Toc236986115"/>
      <w:r>
        <w:t>基础题参考</w:t>
      </w:r>
      <w:bookmarkEnd w:id="628"/>
    </w:p>
    <w:p w14:paraId="2A88AECA" w14:textId="77777777">
      <w:r>
        <w:t>合格答案应包含三部分：第一，区分全局</w:t>
      </w:r>
      <w:r>
        <w:t>/</w:t>
      </w:r>
      <w:r>
        <w:t>局部、内在</w:t>
      </w:r>
      <w:r>
        <w:t>/</w:t>
      </w:r>
      <w:r>
        <w:t>事后解释，验证忠实度、稳定性与用途。；第二，输入、内部机制和输出之间的关系；第三，至少一个适用假设。生活类比</w:t>
      </w:r>
      <w:r>
        <w:t>“</w:t>
      </w:r>
      <w:r>
        <w:t>路线图可以解释导航建议，但若地图本身错了，清晰解释仍不等于正确。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58A65838" w14:textId="77777777">
      <w:pPr>
        <w:pStyle w:val="31"/>
      </w:pPr>
      <w:bookmarkStart w:id="629" w:name="_Toc236986116"/>
      <w:r>
        <w:t>应用题参考</w:t>
      </w:r>
      <w:bookmarkEnd w:id="629"/>
    </w:p>
    <w:p w14:paraId="00933836" w14:textId="77777777">
      <w:r>
        <w:t>选择虚构机器人在二维网格中的轨迹，先用固定规则或简单统计量作为基线。把</w:t>
      </w:r>
      <w:r>
        <w:t>“</w:t>
      </w:r>
      <w:r>
        <w:t>解释层级</w:t>
      </w:r>
      <w:r>
        <w:t>”</w:t>
      </w:r>
      <w:r>
        <w:t>设置为</w:t>
      </w:r>
      <w:r>
        <w:t>1</w:t>
      </w:r>
      <w:r>
        <w:t>层、</w:t>
      </w:r>
      <w:r>
        <w:t>3</w:t>
      </w:r>
      <w:r>
        <w:t>层和</w:t>
      </w:r>
      <w:r>
        <w:t>10</w:t>
      </w:r>
      <w:r>
        <w:t>层，其余条件保持一致。记录主要指标、资源成本、至少一个切片和失败样例。页面结果必须写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2AE01742" w14:textId="77777777">
      <w:pPr>
        <w:pStyle w:val="31"/>
      </w:pPr>
      <w:bookmarkStart w:id="630" w:name="_Toc236986117"/>
      <w:r>
        <w:t>挑战题参考</w:t>
      </w:r>
      <w:bookmarkEnd w:id="630"/>
    </w:p>
    <w:p w14:paraId="71E8F5D3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</w:t>
      </w:r>
      <w:r>
        <w:lastRenderedPageBreak/>
        <w:t>一版本、变更记录和回滚触发条件。关键不是列工具名，而是说明每道控制对应哪个失败路径、由谁负责、怎样验证控制有效。</w:t>
      </w:r>
    </w:p>
    <w:p w14:paraId="112B837F" w14:textId="77777777">
      <w:pPr>
        <w:pStyle w:val="31"/>
      </w:pPr>
      <w:bookmarkStart w:id="631" w:name="_Toc236986118"/>
      <w:r>
        <w:t>自评量规</w:t>
      </w:r>
      <w:bookmarkEnd w:id="631"/>
    </w:p>
    <w:p w14:paraId="4D60674B" w14:textId="77777777">
      <w:pPr>
        <w:pStyle w:val="a0"/>
      </w:pPr>
      <w:r>
        <w:t>0</w:t>
      </w:r>
      <w:r>
        <w:t>分：只复述名词。</w:t>
      </w:r>
    </w:p>
    <w:p w14:paraId="06677F04" w14:textId="77777777">
      <w:pPr>
        <w:pStyle w:val="a0"/>
      </w:pPr>
      <w:r>
        <w:t>1</w:t>
      </w:r>
      <w:r>
        <w:t>分：说明了机制，但没有实验或边界。</w:t>
      </w:r>
    </w:p>
    <w:p w14:paraId="4B807CF7" w14:textId="77777777">
      <w:pPr>
        <w:pStyle w:val="a0"/>
      </w:pPr>
      <w:r>
        <w:t>2</w:t>
      </w:r>
      <w:r>
        <w:t>分：有基线、单变量、指标和失败分析。</w:t>
      </w:r>
    </w:p>
    <w:p w14:paraId="1B46F8A2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0CBD1DB8" w14:textId="77777777">
      <w:pPr>
        <w:pStyle w:val="21"/>
      </w:pPr>
      <w:bookmarkStart w:id="632" w:name="ans_092"/>
      <w:bookmarkStart w:id="633" w:name="_Toc236986119"/>
      <w:r>
        <w:t>第</w:t>
      </w:r>
      <w:r>
        <w:t>92</w:t>
      </w:r>
      <w:r>
        <w:t>章答案</w:t>
      </w:r>
      <w:r>
        <w:t xml:space="preserve"> · </w:t>
      </w:r>
      <w:r>
        <w:t>治理、法律、标准与事故响应</w:t>
      </w:r>
      <w:bookmarkEnd w:id="632"/>
      <w:bookmarkEnd w:id="633"/>
    </w:p>
    <w:p w14:paraId="4E29DE88" w14:textId="77777777">
      <w:pPr>
        <w:pStyle w:val="NEWVARCallout"/>
      </w:pPr>
      <w:r>
        <w:t>答案用于自检，不是唯一表述。先保留自己的推理，再比较遗漏。</w:t>
      </w:r>
    </w:p>
    <w:p w14:paraId="374AD435" w14:textId="77777777">
      <w:pPr>
        <w:pStyle w:val="31"/>
      </w:pPr>
      <w:bookmarkStart w:id="634" w:name="_Toc236986120"/>
      <w:r>
        <w:t>基础题参考</w:t>
      </w:r>
      <w:bookmarkEnd w:id="634"/>
    </w:p>
    <w:p w14:paraId="4CBBD610" w14:textId="77777777">
      <w:r>
        <w:t>合格答案应包含三部分：第一，把角色责任、风险分级、记录、监测、申诉和事件响应映射到具体法域。；第二，输入、内部机制和输出之间的关系；第三，至少一个适用假设。生活类比</w:t>
      </w:r>
      <w:r>
        <w:t>“</w:t>
      </w:r>
      <w:r>
        <w:t>实验室安全制度规定谁能操作、怎样记录、事故如何上报；</w:t>
      </w:r>
      <w:r>
        <w:t>AI</w:t>
      </w:r>
      <w:r>
        <w:t>治理也需落实到责任。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5D0FF15D" w14:textId="77777777">
      <w:pPr>
        <w:pStyle w:val="31"/>
      </w:pPr>
      <w:bookmarkStart w:id="635" w:name="_Toc236986121"/>
      <w:r>
        <w:t>应用题参考</w:t>
      </w:r>
      <w:bookmarkEnd w:id="635"/>
    </w:p>
    <w:p w14:paraId="47AB568D" w14:textId="77777777">
      <w:r>
        <w:t>选择公开科研论文的标题与摘要元数据，先用固定规则或简单统计量作为基线。把</w:t>
      </w:r>
      <w:r>
        <w:t>“</w:t>
      </w:r>
      <w:r>
        <w:t>风险等级</w:t>
      </w:r>
      <w:r>
        <w:t>”</w:t>
      </w:r>
      <w:r>
        <w:t>设置为</w:t>
      </w:r>
      <w:r>
        <w:t>1</w:t>
      </w:r>
      <w:r>
        <w:t>级、</w:t>
      </w:r>
      <w:r>
        <w:t>2</w:t>
      </w:r>
      <w:r>
        <w:t>级和</w:t>
      </w:r>
      <w:r>
        <w:t>4</w:t>
      </w:r>
      <w:r>
        <w:t>级，其余条件保持一致。记录主要指标、资源成本、至少一个切片和失败样例。页面结果必须写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32429EE" w14:textId="77777777">
      <w:pPr>
        <w:pStyle w:val="31"/>
      </w:pPr>
      <w:bookmarkStart w:id="636" w:name="_Toc236986122"/>
      <w:r>
        <w:lastRenderedPageBreak/>
        <w:t>挑战题参考</w:t>
      </w:r>
      <w:bookmarkEnd w:id="636"/>
    </w:p>
    <w:p w14:paraId="6D69469B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7AC69C85" w14:textId="77777777">
      <w:pPr>
        <w:pStyle w:val="31"/>
      </w:pPr>
      <w:bookmarkStart w:id="637" w:name="_Toc236986123"/>
      <w:r>
        <w:t>自评量规</w:t>
      </w:r>
      <w:bookmarkEnd w:id="637"/>
    </w:p>
    <w:p w14:paraId="306F9008" w14:textId="77777777">
      <w:pPr>
        <w:pStyle w:val="a0"/>
      </w:pPr>
      <w:r>
        <w:t>0</w:t>
      </w:r>
      <w:r>
        <w:t>分：只复述名词。</w:t>
      </w:r>
    </w:p>
    <w:p w14:paraId="42F5442B" w14:textId="77777777">
      <w:pPr>
        <w:pStyle w:val="a0"/>
      </w:pPr>
      <w:r>
        <w:t>1</w:t>
      </w:r>
      <w:r>
        <w:t>分：说明了机制，但没有实验或边界。</w:t>
      </w:r>
    </w:p>
    <w:p w14:paraId="5645077A" w14:textId="77777777">
      <w:pPr>
        <w:pStyle w:val="a0"/>
      </w:pPr>
      <w:r>
        <w:t>2</w:t>
      </w:r>
      <w:r>
        <w:t>分：有基线、单变量、指标和失败分析。</w:t>
      </w:r>
    </w:p>
    <w:p w14:paraId="313CB5B4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011380D4" w14:textId="77777777">
      <w:pPr>
        <w:pStyle w:val="21"/>
      </w:pPr>
      <w:bookmarkStart w:id="638" w:name="ans_093"/>
      <w:bookmarkStart w:id="639" w:name="_Toc236986124"/>
      <w:r>
        <w:t>第</w:t>
      </w:r>
      <w:r>
        <w:t>93</w:t>
      </w:r>
      <w:r>
        <w:t>章答案</w:t>
      </w:r>
      <w:r>
        <w:t xml:space="preserve"> · AI for Science</w:t>
      </w:r>
      <w:r>
        <w:t>：从预测到发现</w:t>
      </w:r>
      <w:bookmarkEnd w:id="638"/>
      <w:bookmarkEnd w:id="639"/>
    </w:p>
    <w:p w14:paraId="6441EE99" w14:textId="77777777">
      <w:pPr>
        <w:pStyle w:val="NEWVARCallout"/>
      </w:pPr>
      <w:r>
        <w:t>答案用于自检，不是唯一表述。先保留自己的推理，再比较遗漏。</w:t>
      </w:r>
    </w:p>
    <w:p w14:paraId="506B5C84" w14:textId="77777777">
      <w:pPr>
        <w:pStyle w:val="31"/>
      </w:pPr>
      <w:bookmarkStart w:id="640" w:name="_Toc236986125"/>
      <w:r>
        <w:t>基础题参考</w:t>
      </w:r>
      <w:bookmarkEnd w:id="640"/>
    </w:p>
    <w:p w14:paraId="41C91FB3" w14:textId="77777777">
      <w:r>
        <w:t>合格答案应包含三部分：第一，理解结构预测、模拟加速、逆向设计、科学机器学习和实验闭环。；第二，输入、内部机制和输出之间的关系；第三，至少一个适用假设。生活类比</w:t>
      </w:r>
      <w:r>
        <w:t>“AI</w:t>
      </w:r>
      <w:r>
        <w:t>可以帮助从巨大候选空间筛选实验，但最终结论仍需要领域知识和实验验证。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5BD1F782" w14:textId="77777777">
      <w:pPr>
        <w:pStyle w:val="31"/>
      </w:pPr>
      <w:bookmarkStart w:id="641" w:name="_Toc236986126"/>
      <w:r>
        <w:t>应用题参考</w:t>
      </w:r>
      <w:bookmarkEnd w:id="641"/>
    </w:p>
    <w:p w14:paraId="21111C22" w14:textId="77777777">
      <w:r>
        <w:t>选择合成电商目录但不含真实用户行为，先用固定规则或简单统计量作为基线。把</w:t>
      </w:r>
      <w:r>
        <w:t>“</w:t>
      </w:r>
      <w:r>
        <w:t>模拟可信度</w:t>
      </w:r>
      <w:r>
        <w:t>”</w:t>
      </w:r>
      <w:r>
        <w:t>设置为</w:t>
      </w:r>
      <w:r>
        <w:t>0%</w:t>
      </w:r>
      <w:r>
        <w:t>、</w:t>
      </w:r>
      <w:r>
        <w:t>70%</w:t>
      </w:r>
      <w:r>
        <w:t>和</w:t>
      </w:r>
      <w:r>
        <w:t>100%</w:t>
      </w:r>
      <w:r>
        <w:t>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2870F907" w14:textId="77777777">
      <w:pPr>
        <w:pStyle w:val="31"/>
      </w:pPr>
      <w:bookmarkStart w:id="642" w:name="_Toc236986127"/>
      <w:r>
        <w:lastRenderedPageBreak/>
        <w:t>挑战题参考</w:t>
      </w:r>
      <w:bookmarkEnd w:id="642"/>
    </w:p>
    <w:p w14:paraId="110E4F9F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6D114493" w14:textId="77777777">
      <w:pPr>
        <w:pStyle w:val="31"/>
      </w:pPr>
      <w:bookmarkStart w:id="643" w:name="_Toc236986128"/>
      <w:r>
        <w:t>自评量规</w:t>
      </w:r>
      <w:bookmarkEnd w:id="643"/>
    </w:p>
    <w:p w14:paraId="4A80B5FC" w14:textId="77777777">
      <w:pPr>
        <w:pStyle w:val="a0"/>
      </w:pPr>
      <w:r>
        <w:t>0</w:t>
      </w:r>
      <w:r>
        <w:t>分：只复述名词。</w:t>
      </w:r>
    </w:p>
    <w:p w14:paraId="46D264AE" w14:textId="77777777">
      <w:pPr>
        <w:pStyle w:val="a0"/>
      </w:pPr>
      <w:r>
        <w:t>1</w:t>
      </w:r>
      <w:r>
        <w:t>分：说明了机制，但没有实验或边界。</w:t>
      </w:r>
    </w:p>
    <w:p w14:paraId="106D42C7" w14:textId="77777777">
      <w:pPr>
        <w:pStyle w:val="a0"/>
      </w:pPr>
      <w:r>
        <w:t>2</w:t>
      </w:r>
      <w:r>
        <w:t>分：有基线、单变量、指标和失败分析。</w:t>
      </w:r>
    </w:p>
    <w:p w14:paraId="4AA77E6B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16A9BC92" w14:textId="77777777">
      <w:pPr>
        <w:pStyle w:val="21"/>
      </w:pPr>
      <w:bookmarkStart w:id="644" w:name="ans_094"/>
      <w:bookmarkStart w:id="645" w:name="_Toc236986129"/>
      <w:r>
        <w:t>第</w:t>
      </w:r>
      <w:r>
        <w:t>94</w:t>
      </w:r>
      <w:r>
        <w:t>章答案</w:t>
      </w:r>
      <w:r>
        <w:t xml:space="preserve"> · </w:t>
      </w:r>
      <w:r>
        <w:t>读论文、复现实验与统计核查</w:t>
      </w:r>
      <w:bookmarkEnd w:id="644"/>
      <w:bookmarkEnd w:id="645"/>
    </w:p>
    <w:p w14:paraId="08B3DD85" w14:textId="77777777">
      <w:pPr>
        <w:pStyle w:val="NEWVARCallout"/>
      </w:pPr>
      <w:r>
        <w:t>答案用于自检，不是唯一表述。先保留自己的推理，再比较遗漏。</w:t>
      </w:r>
    </w:p>
    <w:p w14:paraId="7745FECC" w14:textId="77777777">
      <w:pPr>
        <w:pStyle w:val="31"/>
      </w:pPr>
      <w:bookmarkStart w:id="646" w:name="_Toc236986130"/>
      <w:r>
        <w:t>基础题参考</w:t>
      </w:r>
      <w:bookmarkEnd w:id="646"/>
    </w:p>
    <w:p w14:paraId="534CBCE3" w14:textId="77777777">
      <w:r>
        <w:t>合格答案应包含三部分：第一，从问题、相关工作、方法、实验、限制阅读，先复现基线再追求创新。；第二，输入、内部机制和输出之间的关系；第三，至少一个适用假设。生活类比</w:t>
      </w:r>
      <w:r>
        <w:t>“</w:t>
      </w:r>
      <w:r>
        <w:t>复刻一道菜先确认原料、步骤和温度，不能只看成品照片猜做法。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41F73625" w14:textId="77777777">
      <w:pPr>
        <w:pStyle w:val="31"/>
      </w:pPr>
      <w:bookmarkStart w:id="647" w:name="_Toc236986131"/>
      <w:r>
        <w:t>应用题参考</w:t>
      </w:r>
      <w:bookmarkEnd w:id="647"/>
    </w:p>
    <w:p w14:paraId="43E4EF93" w14:textId="77777777">
      <w:r>
        <w:t>选择校园图书馆的公开借阅类别，先用固定规则或简单统计量作为基线。把</w:t>
      </w:r>
      <w:r>
        <w:t>“</w:t>
      </w:r>
      <w:r>
        <w:t>独立复现次数</w:t>
      </w:r>
      <w:r>
        <w:t>”</w:t>
      </w:r>
      <w:r>
        <w:t>设置为</w:t>
      </w:r>
      <w:r>
        <w:t>1</w:t>
      </w:r>
      <w:r>
        <w:t>次、</w:t>
      </w:r>
      <w:r>
        <w:t>5</w:t>
      </w:r>
      <w:r>
        <w:t>次和</w:t>
      </w:r>
      <w:r>
        <w:t>30</w:t>
      </w:r>
      <w:r>
        <w:t>次，其余条件保持一致。记录主要指标、资源成本、至少一个切片和失败样例。页面结果必须写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40C7B4D7" w14:textId="77777777">
      <w:pPr>
        <w:pStyle w:val="31"/>
      </w:pPr>
      <w:bookmarkStart w:id="648" w:name="_Toc236986132"/>
      <w:r>
        <w:lastRenderedPageBreak/>
        <w:t>挑战题参考</w:t>
      </w:r>
      <w:bookmarkEnd w:id="648"/>
    </w:p>
    <w:p w14:paraId="48717F29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452826AE" w14:textId="77777777">
      <w:pPr>
        <w:pStyle w:val="31"/>
      </w:pPr>
      <w:bookmarkStart w:id="649" w:name="_Toc236986133"/>
      <w:r>
        <w:t>自评量规</w:t>
      </w:r>
      <w:bookmarkEnd w:id="649"/>
    </w:p>
    <w:p w14:paraId="3060B26F" w14:textId="77777777">
      <w:pPr>
        <w:pStyle w:val="a0"/>
      </w:pPr>
      <w:r>
        <w:t>0</w:t>
      </w:r>
      <w:r>
        <w:t>分：只复述名词。</w:t>
      </w:r>
    </w:p>
    <w:p w14:paraId="08AA2245" w14:textId="77777777">
      <w:pPr>
        <w:pStyle w:val="a0"/>
      </w:pPr>
      <w:r>
        <w:t>1</w:t>
      </w:r>
      <w:r>
        <w:t>分：说明了机制，但没有实验或边界。</w:t>
      </w:r>
    </w:p>
    <w:p w14:paraId="01F171A9" w14:textId="77777777">
      <w:pPr>
        <w:pStyle w:val="a0"/>
      </w:pPr>
      <w:r>
        <w:t>2</w:t>
      </w:r>
      <w:r>
        <w:t>分：有基线、单变量、指标和失败分析。</w:t>
      </w:r>
    </w:p>
    <w:p w14:paraId="26A2038A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306E7FE1" w14:textId="77777777">
      <w:pPr>
        <w:pStyle w:val="21"/>
      </w:pPr>
      <w:bookmarkStart w:id="650" w:name="ans_095"/>
      <w:bookmarkStart w:id="651" w:name="_Toc236986134"/>
      <w:r>
        <w:t>第</w:t>
      </w:r>
      <w:r>
        <w:t>95</w:t>
      </w:r>
      <w:r>
        <w:t>章答案</w:t>
      </w:r>
      <w:r>
        <w:t xml:space="preserve"> · </w:t>
      </w:r>
      <w:r>
        <w:t>研究问题、创新、消融与沟通</w:t>
      </w:r>
      <w:bookmarkEnd w:id="650"/>
      <w:bookmarkEnd w:id="651"/>
    </w:p>
    <w:p w14:paraId="1A2CB4CE" w14:textId="77777777">
      <w:pPr>
        <w:pStyle w:val="NEWVARCallout"/>
      </w:pPr>
      <w:r>
        <w:t>答案用于自检，不是唯一表述。先保留自己的推理，再比较遗漏。</w:t>
      </w:r>
    </w:p>
    <w:p w14:paraId="4021030D" w14:textId="77777777">
      <w:pPr>
        <w:pStyle w:val="31"/>
      </w:pPr>
      <w:bookmarkStart w:id="652" w:name="_Toc236986135"/>
      <w:r>
        <w:t>基础题参考</w:t>
      </w:r>
      <w:bookmarkEnd w:id="652"/>
    </w:p>
    <w:p w14:paraId="4D7ED6C0" w14:textId="77777777">
      <w:r>
        <w:t>合格答案应包含三部分：第一，把模糊兴趣缩成可证伪问题，用基线、对照、消融和误差分析支撑贡献。；第二，输入、内部机制和输出之间的关系；第三，至少一个适用假设。生活类比</w:t>
      </w:r>
      <w:r>
        <w:t>“</w:t>
      </w:r>
      <w:r>
        <w:t>拆掉自行车的一个部件观察变化，才能判断它是否真正带来效果。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1601531A" w14:textId="77777777">
      <w:pPr>
        <w:pStyle w:val="31"/>
      </w:pPr>
      <w:bookmarkStart w:id="653" w:name="_Toc236986136"/>
      <w:r>
        <w:t>应用题参考</w:t>
      </w:r>
      <w:bookmarkEnd w:id="653"/>
    </w:p>
    <w:p w14:paraId="4BDDCDA2" w14:textId="77777777">
      <w:r>
        <w:t>选择不含个人信息的教学模拟天气记录，先用固定规则或简单统计量作为基线。把</w:t>
      </w:r>
      <w:r>
        <w:t>“</w:t>
      </w:r>
      <w:r>
        <w:t>消融数量</w:t>
      </w:r>
      <w:r>
        <w:t>”</w:t>
      </w:r>
      <w:r>
        <w:t>设置为</w:t>
      </w:r>
      <w:r>
        <w:t>1</w:t>
      </w:r>
      <w:r>
        <w:t>项、</w:t>
      </w:r>
      <w:r>
        <w:t>4</w:t>
      </w:r>
      <w:r>
        <w:t>项和</w:t>
      </w:r>
      <w:r>
        <w:t>20</w:t>
      </w:r>
      <w:r>
        <w:t>项，其余条件保持一致。记录主要指标、资源成本、至少一个切片和失败样例。页面结果必须写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17269ABE" w14:textId="77777777">
      <w:pPr>
        <w:pStyle w:val="31"/>
      </w:pPr>
      <w:bookmarkStart w:id="654" w:name="_Toc236986137"/>
      <w:r>
        <w:lastRenderedPageBreak/>
        <w:t>挑战题参考</w:t>
      </w:r>
      <w:bookmarkEnd w:id="654"/>
    </w:p>
    <w:p w14:paraId="3F0B2B2A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2A83B051" w14:textId="77777777">
      <w:pPr>
        <w:pStyle w:val="31"/>
      </w:pPr>
      <w:bookmarkStart w:id="655" w:name="_Toc236986138"/>
      <w:r>
        <w:t>自评量规</w:t>
      </w:r>
      <w:bookmarkEnd w:id="655"/>
    </w:p>
    <w:p w14:paraId="190FE6E6" w14:textId="77777777">
      <w:pPr>
        <w:pStyle w:val="a0"/>
      </w:pPr>
      <w:r>
        <w:t>0</w:t>
      </w:r>
      <w:r>
        <w:t>分：只复述名词。</w:t>
      </w:r>
    </w:p>
    <w:p w14:paraId="1219C65F" w14:textId="77777777">
      <w:pPr>
        <w:pStyle w:val="a0"/>
      </w:pPr>
      <w:r>
        <w:t>1</w:t>
      </w:r>
      <w:r>
        <w:t>分：说明了机制，但没有实验或边界。</w:t>
      </w:r>
    </w:p>
    <w:p w14:paraId="01DBE290" w14:textId="77777777">
      <w:pPr>
        <w:pStyle w:val="a0"/>
      </w:pPr>
      <w:r>
        <w:t>2</w:t>
      </w:r>
      <w:r>
        <w:t>分：有基线、单变量、指标和失败分析。</w:t>
      </w:r>
    </w:p>
    <w:p w14:paraId="6B8F5CB1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75E3DCD9" w14:textId="77777777">
      <w:pPr>
        <w:pStyle w:val="21"/>
      </w:pPr>
      <w:bookmarkStart w:id="656" w:name="ans_096"/>
      <w:bookmarkStart w:id="657" w:name="_Toc236986139"/>
      <w:r>
        <w:t>第</w:t>
      </w:r>
      <w:r>
        <w:t>96</w:t>
      </w:r>
      <w:r>
        <w:t>章答案</w:t>
      </w:r>
      <w:r>
        <w:t xml:space="preserve"> · </w:t>
      </w:r>
      <w:r>
        <w:t>毕业项目：部署、答辩与前沿追踪</w:t>
      </w:r>
      <w:bookmarkEnd w:id="656"/>
      <w:bookmarkEnd w:id="657"/>
    </w:p>
    <w:p w14:paraId="419C6CFD" w14:textId="77777777">
      <w:pPr>
        <w:pStyle w:val="NEWVARCallout"/>
      </w:pPr>
      <w:r>
        <w:t>答案用于自检，不是唯一表述。先保留自己的推理，再比较遗漏。</w:t>
      </w:r>
    </w:p>
    <w:p w14:paraId="290DFF00" w14:textId="77777777">
      <w:pPr>
        <w:pStyle w:val="31"/>
      </w:pPr>
      <w:bookmarkStart w:id="658" w:name="_Toc236986140"/>
      <w:r>
        <w:t>基础题参考</w:t>
      </w:r>
      <w:bookmarkEnd w:id="658"/>
    </w:p>
    <w:p w14:paraId="18FC7BB8" w14:textId="77777777">
      <w:r>
        <w:t>合格答案应包含三部分：第一，整合问题、数据、模型、系统、安全、评估和研究沟通，建立持续更新机制。；第二，输入、内部机制和输出之间的关系；第三，至少一个适用假设。生活类比</w:t>
      </w:r>
      <w:r>
        <w:t>“</w:t>
      </w:r>
      <w:r>
        <w:t>毕业不是地图终点，而是你能独立规划下一段路线并解释为何这样走。</w:t>
      </w:r>
      <w:r>
        <w:t>”</w:t>
      </w:r>
      <w:r>
        <w:t>能提供直觉，但它省略了数学约束、数据偏差和部署风险，因此不能作为实验证据。若只写概念定义、没有边界或反例，答案仍不完整。</w:t>
      </w:r>
    </w:p>
    <w:p w14:paraId="2922F7B8" w14:textId="77777777">
      <w:pPr>
        <w:pStyle w:val="31"/>
      </w:pPr>
      <w:bookmarkStart w:id="659" w:name="_Toc236986141"/>
      <w:r>
        <w:t>应用题参考</w:t>
      </w:r>
      <w:bookmarkEnd w:id="659"/>
    </w:p>
    <w:p w14:paraId="3D861853" w14:textId="77777777">
      <w:r>
        <w:t>选择公开道路网络与虚构出行任务，先用固定规则或简单统计量作为基线。把</w:t>
      </w:r>
      <w:r>
        <w:t>“</w:t>
      </w:r>
      <w:r>
        <w:t>项目范围</w:t>
      </w:r>
      <w:r>
        <w:t>”</w:t>
      </w:r>
      <w:r>
        <w:t>设置为</w:t>
      </w:r>
      <w:r>
        <w:t>1</w:t>
      </w:r>
      <w:r>
        <w:t>周、</w:t>
      </w:r>
      <w:r>
        <w:t>4</w:t>
      </w:r>
      <w:r>
        <w:t>周和</w:t>
      </w:r>
      <w:r>
        <w:t>12</w:t>
      </w:r>
      <w:r>
        <w:t>周，其余条件保持一致。记录主要指标、资源成本、至少一个切片和失败样例。页面结果必须写</w:t>
      </w:r>
      <w:r>
        <w:t>“</w:t>
      </w:r>
      <w:r>
        <w:t>教学模拟</w:t>
      </w:r>
      <w:r>
        <w:t>”</w:t>
      </w:r>
      <w:r>
        <w:t>；如果自己运行真实代码，则保存环境、数据版本、种子和测量记录后才能写</w:t>
      </w:r>
      <w:r>
        <w:t>“</w:t>
      </w:r>
      <w:r>
        <w:t>实际测量</w:t>
      </w:r>
      <w:r>
        <w:t>”</w:t>
      </w:r>
      <w:r>
        <w:t>。</w:t>
      </w:r>
    </w:p>
    <w:p w14:paraId="5C5FF0C2" w14:textId="77777777">
      <w:pPr>
        <w:pStyle w:val="31"/>
      </w:pPr>
      <w:bookmarkStart w:id="660" w:name="_Toc236986142"/>
      <w:r>
        <w:lastRenderedPageBreak/>
        <w:t>挑战题参考</w:t>
      </w:r>
      <w:bookmarkEnd w:id="660"/>
    </w:p>
    <w:p w14:paraId="67A41CB0" w14:textId="77777777">
      <w:r>
        <w:t>可以主动改变输入分布、加入噪声、制造缺失、交换标签含义或改变部署资源。检测层使用输入校验、漂移或分布外分数；决策层设置置信阈值和拒答；流程层对高风险输出要求人工复核；运维层保留上一版本、变更记录和回滚触发条件。关键不是列工具名，而是说明每道控制对应哪个失败路径、由谁负责、怎样验证控制有效。</w:t>
      </w:r>
    </w:p>
    <w:p w14:paraId="1DED8074" w14:textId="77777777">
      <w:pPr>
        <w:pStyle w:val="31"/>
      </w:pPr>
      <w:bookmarkStart w:id="661" w:name="_Toc236986143"/>
      <w:r>
        <w:t>自评量规</w:t>
      </w:r>
      <w:bookmarkEnd w:id="661"/>
    </w:p>
    <w:p w14:paraId="3B65A6ED" w14:textId="77777777">
      <w:pPr>
        <w:pStyle w:val="a0"/>
      </w:pPr>
      <w:r>
        <w:t>0</w:t>
      </w:r>
      <w:r>
        <w:t>分：只复述名词。</w:t>
      </w:r>
    </w:p>
    <w:p w14:paraId="45C1A232" w14:textId="77777777">
      <w:pPr>
        <w:pStyle w:val="a0"/>
      </w:pPr>
      <w:r>
        <w:t>1</w:t>
      </w:r>
      <w:r>
        <w:t>分：说明了机制，但没有实验或边界。</w:t>
      </w:r>
    </w:p>
    <w:p w14:paraId="307838AC" w14:textId="77777777">
      <w:pPr>
        <w:pStyle w:val="a0"/>
      </w:pPr>
      <w:r>
        <w:t>2</w:t>
      </w:r>
      <w:r>
        <w:t>分：有基线、单变量、指标和失败分析。</w:t>
      </w:r>
    </w:p>
    <w:p w14:paraId="0F22F687" w14:textId="77777777">
      <w:pPr>
        <w:pStyle w:val="a0"/>
      </w:pPr>
      <w:r>
        <w:t>3</w:t>
      </w:r>
      <w:r>
        <w:t>分：进一步包含不确定性、迁移、人工闸门和可复现记录。</w:t>
      </w:r>
    </w:p>
    <w:p w14:paraId="4B585CED" w14:textId="77777777">
      <w:pPr>
        <w:pStyle w:val="1"/>
      </w:pPr>
      <w:bookmarkStart w:id="662" w:name="_Toc236986144"/>
      <w:r>
        <w:lastRenderedPageBreak/>
        <w:t>本卷来源台账</w:t>
      </w:r>
      <w:bookmarkEnd w:id="662"/>
    </w:p>
    <w:p w14:paraId="17F1DFAB" w14:textId="77777777">
      <w:pPr>
        <w:pStyle w:val="NEWVARCallout"/>
      </w:pPr>
      <w:r>
        <w:t>本卷共引用</w:t>
      </w:r>
      <w:r>
        <w:t xml:space="preserve"> 44 </w:t>
      </w:r>
      <w:r>
        <w:t>条来源。正文为原创解释；不复制受版权保护的图表、习题答案或大段原文。访问日期均为当前</w:t>
      </w:r>
      <w:r>
        <w:t>Beta</w:t>
      </w:r>
      <w:r>
        <w:t>版核实记录。</w:t>
      </w:r>
    </w:p>
    <w:p w14:paraId="351E685B" w14:textId="77777777">
      <w:pPr>
        <w:pStyle w:val="21"/>
      </w:pPr>
      <w:bookmarkStart w:id="663" w:name="_Toc236986145"/>
      <w:r>
        <w:t>[S004] Artificial Intelligence Risk Management Framework (AI RMF 1.0)</w:t>
      </w:r>
      <w:bookmarkEnd w:id="663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52"/>
        <w:gridCol w:w="5648"/>
      </w:tblGrid>
      <w:tr w14:paraId="2D2DB4A5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A963E9A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0EC8818" w14:textId="77777777">
            <w:r>
              <w:rPr>
                <w:b/>
                <w:color w:val="FFFFFF"/>
              </w:rPr>
              <w:t>内容</w:t>
            </w:r>
          </w:p>
        </w:tc>
      </w:tr>
      <w:tr w14:paraId="5DD8B1C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77F30F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B46D7B" w14:textId="77777777">
            <w:r>
              <w:t>NIST</w:t>
            </w:r>
          </w:p>
        </w:tc>
      </w:tr>
      <w:tr w14:paraId="1028C20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2995BB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6210BC" w14:textId="77777777">
            <w:r>
              <w:t>标准机构一手资料</w:t>
            </w:r>
          </w:p>
        </w:tc>
      </w:tr>
      <w:tr w14:paraId="3D39CBF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A9710D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62AAA8" w14:textId="77777777">
            <w:r>
              <w:t>2023</w:t>
            </w:r>
          </w:p>
        </w:tc>
      </w:tr>
      <w:tr w14:paraId="3842386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51BF61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27DC7A" w14:textId="77777777">
            <w:r>
              <w:t>2026-08-06</w:t>
            </w:r>
          </w:p>
        </w:tc>
      </w:tr>
      <w:tr w14:paraId="54B9A6A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7B43B3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E11A46" w14:textId="77777777">
            <w:r>
              <w:t>以来源页许可为准；本书仅作原创解释、短引用与明确署名</w:t>
            </w:r>
          </w:p>
        </w:tc>
      </w:tr>
      <w:tr w14:paraId="4F32545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3B297C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B36B91" w14:textId="77777777">
            <w:hyperlink r:id="rId197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nist.gov</w:t>
              </w:r>
            </w:hyperlink>
          </w:p>
        </w:tc>
      </w:tr>
    </w:tbl>
    <w:p w14:paraId="58DA966C" w14:textId="77777777">
      <w:pPr>
        <w:pStyle w:val="21"/>
      </w:pPr>
      <w:bookmarkStart w:id="664" w:name="_Toc236986146"/>
      <w:r>
        <w:t>[S005] AI Index Report 2026</w:t>
      </w:r>
      <w:bookmarkEnd w:id="664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80"/>
        <w:gridCol w:w="5720"/>
      </w:tblGrid>
      <w:tr w14:paraId="6220BFF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4C9A0FF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63248D4" w14:textId="77777777">
            <w:r>
              <w:rPr>
                <w:b/>
                <w:color w:val="FFFFFF"/>
              </w:rPr>
              <w:t>内容</w:t>
            </w:r>
          </w:p>
        </w:tc>
      </w:tr>
      <w:tr w14:paraId="5740633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711D21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774FE3" w14:textId="77777777">
            <w:r>
              <w:t>Stanford HAI</w:t>
            </w:r>
          </w:p>
        </w:tc>
      </w:tr>
      <w:tr w14:paraId="7AEA556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2B5E8B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D6D65D" w14:textId="77777777">
            <w:r>
              <w:t>研究机构年度报告</w:t>
            </w:r>
          </w:p>
        </w:tc>
      </w:tr>
      <w:tr w14:paraId="1DDCF9E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DBED73" w14:textId="77777777">
            <w:r>
              <w:rPr>
                <w:b/>
              </w:rPr>
              <w:lastRenderedPageBreak/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3106C1" w14:textId="77777777">
            <w:r>
              <w:t>2026</w:t>
            </w:r>
          </w:p>
        </w:tc>
      </w:tr>
      <w:tr w14:paraId="10BD5F6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6ABF19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31E8D1" w14:textId="77777777">
            <w:r>
              <w:t>2026-08-06</w:t>
            </w:r>
          </w:p>
        </w:tc>
      </w:tr>
      <w:tr w14:paraId="45C8674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011B0D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77A381" w14:textId="77777777">
            <w:r>
              <w:t>以来源页许可为准；本书仅作原创解释、短引用与明确署名</w:t>
            </w:r>
          </w:p>
        </w:tc>
      </w:tr>
      <w:tr w14:paraId="4B2A6C6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2ED959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54FAE9" w14:textId="77777777">
            <w:hyperlink r:id="rId198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hai.stanford.edu</w:t>
              </w:r>
            </w:hyperlink>
          </w:p>
        </w:tc>
      </w:tr>
    </w:tbl>
    <w:p w14:paraId="358C6D67" w14:textId="77777777">
      <w:pPr>
        <w:pStyle w:val="21"/>
      </w:pPr>
      <w:bookmarkStart w:id="665" w:name="_Toc236986147"/>
      <w:r>
        <w:t>[S023] Fairlearn User Guide</w:t>
      </w:r>
      <w:bookmarkEnd w:id="665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16"/>
        <w:gridCol w:w="5684"/>
      </w:tblGrid>
      <w:tr w14:paraId="410C408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74DC9A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E3EFA12" w14:textId="77777777">
            <w:r>
              <w:rPr>
                <w:b/>
                <w:color w:val="FFFFFF"/>
              </w:rPr>
              <w:t>内容</w:t>
            </w:r>
          </w:p>
        </w:tc>
      </w:tr>
      <w:tr w14:paraId="7A752AC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157463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1EA38C" w14:textId="77777777">
            <w:r>
              <w:t>Fairlearn contributors</w:t>
            </w:r>
          </w:p>
        </w:tc>
      </w:tr>
      <w:tr w14:paraId="0CDC323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F78E07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108C1D" w14:textId="77777777">
            <w:r>
              <w:t>开源项目官方文档</w:t>
            </w:r>
          </w:p>
        </w:tc>
      </w:tr>
      <w:tr w14:paraId="0352447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7E4CBA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526DFC" w14:textId="77777777">
            <w:r>
              <w:t>持续更新</w:t>
            </w:r>
          </w:p>
        </w:tc>
      </w:tr>
      <w:tr w14:paraId="04E9A0A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19AD54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1B1B0E" w14:textId="77777777">
            <w:r>
              <w:t>2026-08-06</w:t>
            </w:r>
          </w:p>
        </w:tc>
      </w:tr>
      <w:tr w14:paraId="059A566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C4D038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74B040" w14:textId="77777777">
            <w:r>
              <w:t>MIT</w:t>
            </w:r>
          </w:p>
        </w:tc>
      </w:tr>
      <w:tr w14:paraId="4928A91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F1E37F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B14173" w14:textId="77777777">
            <w:hyperlink r:id="rId199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fairlearn.org</w:t>
              </w:r>
            </w:hyperlink>
          </w:p>
        </w:tc>
      </w:tr>
    </w:tbl>
    <w:p w14:paraId="37EC197F" w14:textId="77777777">
      <w:pPr>
        <w:pStyle w:val="21"/>
      </w:pPr>
      <w:bookmarkStart w:id="666" w:name="_Toc236986148"/>
      <w:r>
        <w:t>[S024] Adversarial Machine Learning: A Taxonomy and Terminology of Attacks and Mitigations</w:t>
      </w:r>
      <w:bookmarkEnd w:id="666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15"/>
        <w:gridCol w:w="5685"/>
      </w:tblGrid>
      <w:tr w14:paraId="6360DBE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9AE8D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E25EF0" w14:textId="77777777">
            <w:r>
              <w:rPr>
                <w:b/>
                <w:color w:val="FFFFFF"/>
              </w:rPr>
              <w:t>内容</w:t>
            </w:r>
          </w:p>
        </w:tc>
      </w:tr>
      <w:tr w14:paraId="4CEB1D5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E10809" w14:textId="77777777">
            <w:r>
              <w:rPr>
                <w:b/>
              </w:rPr>
              <w:lastRenderedPageBreak/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FDEFF2" w14:textId="77777777">
            <w:r>
              <w:t>NIST</w:t>
            </w:r>
          </w:p>
        </w:tc>
      </w:tr>
      <w:tr w14:paraId="64D8F3F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D140FC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B6EE18" w14:textId="77777777">
            <w:r>
              <w:t>标准机构一手资料</w:t>
            </w:r>
          </w:p>
        </w:tc>
      </w:tr>
      <w:tr w14:paraId="1B461D4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1373F6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549788" w14:textId="77777777">
            <w:r>
              <w:t>2025</w:t>
            </w:r>
          </w:p>
        </w:tc>
      </w:tr>
      <w:tr w14:paraId="0E25BFC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DE7479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2748EE" w14:textId="77777777">
            <w:r>
              <w:t>2026-08-06</w:t>
            </w:r>
          </w:p>
        </w:tc>
      </w:tr>
      <w:tr w14:paraId="047E35D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3B3605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9439E7" w14:textId="77777777">
            <w:r>
              <w:t>以来源页许可为准；本书仅作原创解释、短引用与明确署名</w:t>
            </w:r>
          </w:p>
        </w:tc>
      </w:tr>
      <w:tr w14:paraId="0A93941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E3B07F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6F7F7" w14:textId="77777777">
            <w:hyperlink r:id="rId200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csrc.nist.gov</w:t>
              </w:r>
            </w:hyperlink>
          </w:p>
        </w:tc>
      </w:tr>
    </w:tbl>
    <w:p w14:paraId="5AA47278" w14:textId="77777777">
      <w:pPr>
        <w:pStyle w:val="21"/>
      </w:pPr>
      <w:bookmarkStart w:id="667" w:name="_Toc236986149"/>
      <w:r>
        <w:t>[S030] Attention Is All You Need</w:t>
      </w:r>
      <w:bookmarkEnd w:id="667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22C421C1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C8501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CB47A4A" w14:textId="77777777">
            <w:r>
              <w:rPr>
                <w:b/>
                <w:color w:val="FFFFFF"/>
              </w:rPr>
              <w:t>内容</w:t>
            </w:r>
          </w:p>
        </w:tc>
      </w:tr>
      <w:tr w14:paraId="577437F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4FBDC8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30853C" w14:textId="77777777">
            <w:r>
              <w:t>Ashish Vaswani et al.</w:t>
            </w:r>
          </w:p>
        </w:tc>
      </w:tr>
      <w:tr w14:paraId="11A6985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950C61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089772" w14:textId="77777777">
            <w:r>
              <w:t>同行评审论文预印本</w:t>
            </w:r>
          </w:p>
        </w:tc>
      </w:tr>
      <w:tr w14:paraId="277C4FD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2F876B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6ADBBB" w14:textId="77777777">
            <w:r>
              <w:t>2017</w:t>
            </w:r>
          </w:p>
        </w:tc>
      </w:tr>
      <w:tr w14:paraId="153AB1B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0F4903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70DF7D" w14:textId="77777777">
            <w:r>
              <w:t>2026-08-06</w:t>
            </w:r>
          </w:p>
        </w:tc>
      </w:tr>
      <w:tr w14:paraId="655EB9C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C0F4F4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81F9F4" w14:textId="77777777">
            <w:r>
              <w:t>以来源页许可为准；本书仅作原创解释、短引用与明确署名</w:t>
            </w:r>
          </w:p>
        </w:tc>
      </w:tr>
      <w:tr w14:paraId="6B0F1B2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0A6467" w14:textId="77777777">
            <w:r>
              <w:rPr>
                <w:b/>
              </w:rPr>
              <w:lastRenderedPageBreak/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BAC471" w14:textId="77777777">
            <w:hyperlink r:id="rId201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3D91D454" w14:textId="77777777">
      <w:pPr>
        <w:pStyle w:val="21"/>
      </w:pPr>
      <w:bookmarkStart w:id="668" w:name="_Toc236986150"/>
      <w:r>
        <w:t>[S046] CS224W: Machine Learning with Graphs</w:t>
      </w:r>
      <w:bookmarkEnd w:id="668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69"/>
        <w:gridCol w:w="5731"/>
      </w:tblGrid>
      <w:tr w14:paraId="65371C01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8B6BAA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AE27BB" w14:textId="77777777">
            <w:r>
              <w:rPr>
                <w:b/>
                <w:color w:val="FFFFFF"/>
              </w:rPr>
              <w:t>内容</w:t>
            </w:r>
          </w:p>
        </w:tc>
      </w:tr>
      <w:tr w14:paraId="706D301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3A41DC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BFD532F" w14:textId="77777777">
            <w:r>
              <w:t>Stanford University</w:t>
            </w:r>
          </w:p>
        </w:tc>
      </w:tr>
      <w:tr w14:paraId="19064CC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DB435E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B4329C" w14:textId="77777777">
            <w:r>
              <w:t>大学课程一手资料</w:t>
            </w:r>
          </w:p>
        </w:tc>
      </w:tr>
      <w:tr w14:paraId="384D39E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BB9043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9A0F64" w14:textId="77777777">
            <w:r>
              <w:t>持续更新</w:t>
            </w:r>
          </w:p>
        </w:tc>
      </w:tr>
      <w:tr w14:paraId="027A581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B262AE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7805CF1" w14:textId="77777777">
            <w:r>
              <w:t>2026-08-06</w:t>
            </w:r>
          </w:p>
        </w:tc>
      </w:tr>
      <w:tr w14:paraId="29A014F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91B888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60F4E7" w14:textId="77777777">
            <w:r>
              <w:t>以来源页许可为准；本书仅作原创解释、短引用与明确署名</w:t>
            </w:r>
          </w:p>
        </w:tc>
      </w:tr>
      <w:tr w14:paraId="08C2D41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501EEA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BEEE26" w14:textId="77777777">
            <w:hyperlink r:id="rId202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web.stanford.edu</w:t>
              </w:r>
            </w:hyperlink>
          </w:p>
        </w:tc>
      </w:tr>
    </w:tbl>
    <w:p w14:paraId="354F373F" w14:textId="77777777">
      <w:pPr>
        <w:pStyle w:val="21"/>
      </w:pPr>
      <w:bookmarkStart w:id="669" w:name="_Toc236986151"/>
      <w:r>
        <w:t>[S047] Semi-Supervised Classification with Graph Convolutional Networks</w:t>
      </w:r>
      <w:bookmarkEnd w:id="669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7E52890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072AE7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05B08B" w14:textId="77777777">
            <w:r>
              <w:rPr>
                <w:b/>
                <w:color w:val="FFFFFF"/>
              </w:rPr>
              <w:t>内容</w:t>
            </w:r>
          </w:p>
        </w:tc>
      </w:tr>
      <w:tr w14:paraId="39BC497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60BFA5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A4E398" w14:textId="77777777">
            <w:r>
              <w:t>Thomas Kipf, Max Welling</w:t>
            </w:r>
          </w:p>
        </w:tc>
      </w:tr>
      <w:tr w14:paraId="4C01B54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5A140D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BFD957" w14:textId="77777777">
            <w:r>
              <w:t>同行评审论文预印本</w:t>
            </w:r>
          </w:p>
        </w:tc>
      </w:tr>
      <w:tr w14:paraId="7DBFBD6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950484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DB28FA" w14:textId="77777777">
            <w:r>
              <w:t>2016</w:t>
            </w:r>
          </w:p>
        </w:tc>
      </w:tr>
      <w:tr w14:paraId="7AFF34D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D14C24" w14:textId="77777777">
            <w:r>
              <w:rPr>
                <w:b/>
              </w:rPr>
              <w:lastRenderedPageBreak/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62DE83" w14:textId="77777777">
            <w:r>
              <w:t>2026-08-06</w:t>
            </w:r>
          </w:p>
        </w:tc>
      </w:tr>
      <w:tr w14:paraId="1B28D72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9AC924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2323FF" w14:textId="77777777">
            <w:r>
              <w:t>以来源页许可为准；本书仅作原创解释、短引用与明确署名</w:t>
            </w:r>
          </w:p>
        </w:tc>
      </w:tr>
      <w:tr w14:paraId="0CABEB5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D229F7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A0B0D1" w14:textId="77777777">
            <w:hyperlink r:id="rId203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3A71136C" w14:textId="77777777">
      <w:pPr>
        <w:pStyle w:val="21"/>
      </w:pPr>
      <w:bookmarkStart w:id="670" w:name="_Toc236986152"/>
      <w:r>
        <w:t>[S048] Matrix Factorization Techniques for Recommender Systems</w:t>
      </w:r>
      <w:bookmarkEnd w:id="670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9"/>
        <w:gridCol w:w="5651"/>
      </w:tblGrid>
      <w:tr w14:paraId="57DD4B7E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02E3E6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EDBFA0" w14:textId="77777777">
            <w:r>
              <w:rPr>
                <w:b/>
                <w:color w:val="FFFFFF"/>
              </w:rPr>
              <w:t>内容</w:t>
            </w:r>
          </w:p>
        </w:tc>
      </w:tr>
      <w:tr w14:paraId="49B31DF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A60FF7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BF65DA" w14:textId="77777777">
            <w:r>
              <w:t>Yehuda Koren, Robert Bell, Chris Volinsky</w:t>
            </w:r>
          </w:p>
        </w:tc>
      </w:tr>
      <w:tr w14:paraId="1D568CF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921274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DAE381" w14:textId="77777777">
            <w:r>
              <w:t>同行评审综述</w:t>
            </w:r>
          </w:p>
        </w:tc>
      </w:tr>
      <w:tr w14:paraId="5D4FB53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6B26BE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BA0B48" w14:textId="77777777">
            <w:r>
              <w:t>2009</w:t>
            </w:r>
          </w:p>
        </w:tc>
      </w:tr>
      <w:tr w14:paraId="4DAFC3D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E762E2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C94D86" w14:textId="77777777">
            <w:r>
              <w:t>2026-08-06</w:t>
            </w:r>
          </w:p>
        </w:tc>
      </w:tr>
      <w:tr w14:paraId="343688C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F9688C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2CA157" w14:textId="77777777">
            <w:r>
              <w:t>以来源页许可为准；本书仅作原创解释、短引用与明确署名</w:t>
            </w:r>
          </w:p>
        </w:tc>
      </w:tr>
      <w:tr w14:paraId="093324C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294196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C5D96D" w14:textId="77777777">
            <w:hyperlink r:id="rId204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doi.org</w:t>
              </w:r>
            </w:hyperlink>
          </w:p>
        </w:tc>
      </w:tr>
    </w:tbl>
    <w:p w14:paraId="0A17D67F" w14:textId="77777777">
      <w:pPr>
        <w:pStyle w:val="21"/>
      </w:pPr>
      <w:bookmarkStart w:id="671" w:name="_Toc236986153"/>
      <w:r>
        <w:t>[S049] Forecasting: Principles and Practice</w:t>
      </w:r>
      <w:bookmarkEnd w:id="671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82"/>
        <w:gridCol w:w="5718"/>
      </w:tblGrid>
      <w:tr w14:paraId="1F2F6D8B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8C6994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BB2962" w14:textId="77777777">
            <w:r>
              <w:rPr>
                <w:b/>
                <w:color w:val="FFFFFF"/>
              </w:rPr>
              <w:t>内容</w:t>
            </w:r>
          </w:p>
        </w:tc>
      </w:tr>
      <w:tr w14:paraId="2BF1E97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8A3845" w14:textId="77777777">
            <w:r>
              <w:rPr>
                <w:b/>
              </w:rPr>
              <w:lastRenderedPageBreak/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9DB9E9" w14:textId="77777777">
            <w:r>
              <w:t>Rob J Hyndman, George Athanasopoulos</w:t>
            </w:r>
          </w:p>
        </w:tc>
      </w:tr>
      <w:tr w14:paraId="6C38EFB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95B764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A976A1" w14:textId="77777777">
            <w:r>
              <w:t>开放教材</w:t>
            </w:r>
          </w:p>
        </w:tc>
      </w:tr>
      <w:tr w14:paraId="1E8E943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50B7D6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A978DD" w14:textId="77777777">
            <w:r>
              <w:t>2021</w:t>
            </w:r>
          </w:p>
        </w:tc>
      </w:tr>
      <w:tr w14:paraId="4F54476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DA062F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2C15FC" w14:textId="77777777">
            <w:r>
              <w:t>2026-08-06</w:t>
            </w:r>
          </w:p>
        </w:tc>
      </w:tr>
      <w:tr w14:paraId="3D34CDE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431E31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EA225A" w14:textId="77777777">
            <w:r>
              <w:t>CC BY-NC-ND 4.0</w:t>
            </w:r>
          </w:p>
        </w:tc>
      </w:tr>
      <w:tr w14:paraId="1A2BEFA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CC16D2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945274" w14:textId="77777777">
            <w:hyperlink r:id="rId205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otexts.com</w:t>
              </w:r>
            </w:hyperlink>
          </w:p>
        </w:tc>
      </w:tr>
    </w:tbl>
    <w:p w14:paraId="2295A666" w14:textId="77777777">
      <w:pPr>
        <w:pStyle w:val="21"/>
      </w:pPr>
      <w:bookmarkStart w:id="672" w:name="_Toc236986154"/>
      <w:r>
        <w:t>[S050] CS336: Language Modeling from Scratch</w:t>
      </w:r>
      <w:bookmarkEnd w:id="672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55"/>
        <w:gridCol w:w="5745"/>
      </w:tblGrid>
      <w:tr w14:paraId="425279A8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21D4A87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8C11515" w14:textId="77777777">
            <w:r>
              <w:rPr>
                <w:b/>
                <w:color w:val="FFFFFF"/>
              </w:rPr>
              <w:t>内容</w:t>
            </w:r>
          </w:p>
        </w:tc>
      </w:tr>
      <w:tr w14:paraId="65A5D4F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11F041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3ADFBA" w14:textId="77777777">
            <w:r>
              <w:t>Stanford University</w:t>
            </w:r>
          </w:p>
        </w:tc>
      </w:tr>
      <w:tr w14:paraId="3DEDB42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E8AF66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9DAC73" w14:textId="77777777">
            <w:r>
              <w:t>大学课程一手资料</w:t>
            </w:r>
          </w:p>
        </w:tc>
      </w:tr>
      <w:tr w14:paraId="033AF12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255073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8C3787" w14:textId="77777777">
            <w:r>
              <w:t>2026</w:t>
            </w:r>
          </w:p>
        </w:tc>
      </w:tr>
      <w:tr w14:paraId="71CABED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4297CD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C64827" w14:textId="77777777">
            <w:r>
              <w:t>2026-08-06</w:t>
            </w:r>
          </w:p>
        </w:tc>
      </w:tr>
      <w:tr w14:paraId="6495374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09633E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3104E3" w14:textId="77777777">
            <w:r>
              <w:t>以来源页许可为准；本书仅作原创解释、短引用与明确署名</w:t>
            </w:r>
          </w:p>
        </w:tc>
      </w:tr>
      <w:tr w14:paraId="4D11ADE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759AB2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BC6F95" w14:textId="77777777">
            <w:hyperlink r:id="rId206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cs336.stanford.edu</w:t>
              </w:r>
            </w:hyperlink>
          </w:p>
        </w:tc>
      </w:tr>
    </w:tbl>
    <w:p w14:paraId="3A4A2E3F" w14:textId="77777777">
      <w:pPr>
        <w:pStyle w:val="21"/>
      </w:pPr>
      <w:bookmarkStart w:id="673" w:name="_Toc236986155"/>
      <w:r>
        <w:lastRenderedPageBreak/>
        <w:t>[S051] SentencePiece</w:t>
      </w:r>
      <w:bookmarkEnd w:id="673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25"/>
        <w:gridCol w:w="5675"/>
      </w:tblGrid>
      <w:tr w14:paraId="7DC776C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DCF5D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D0E3FF" w14:textId="77777777">
            <w:r>
              <w:rPr>
                <w:b/>
                <w:color w:val="FFFFFF"/>
              </w:rPr>
              <w:t>内容</w:t>
            </w:r>
          </w:p>
        </w:tc>
      </w:tr>
      <w:tr w14:paraId="2F0133A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2421D4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32C01F" w14:textId="77777777">
            <w:r>
              <w:t>Taku Kudo, John Richardson</w:t>
            </w:r>
          </w:p>
        </w:tc>
      </w:tr>
      <w:tr w14:paraId="7C51D81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26CDE7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B60104" w14:textId="77777777">
            <w:r>
              <w:t>同行评审论文预印本</w:t>
            </w:r>
          </w:p>
        </w:tc>
      </w:tr>
      <w:tr w14:paraId="375839F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DB9177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687B8B" w14:textId="77777777">
            <w:r>
              <w:t>2018</w:t>
            </w:r>
          </w:p>
        </w:tc>
      </w:tr>
      <w:tr w14:paraId="55005E9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B4BAF5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751702" w14:textId="77777777">
            <w:r>
              <w:t>2026-08-06</w:t>
            </w:r>
          </w:p>
        </w:tc>
      </w:tr>
      <w:tr w14:paraId="76B5BCB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3905BF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9E29C8" w14:textId="77777777">
            <w:r>
              <w:t>以来源页许可为准；本书仅作原创解释、短引用与明确署名</w:t>
            </w:r>
          </w:p>
        </w:tc>
      </w:tr>
      <w:tr w14:paraId="379FF74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168BC2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FC56F0" w14:textId="77777777">
            <w:hyperlink r:id="rId207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0EDE1A37" w14:textId="77777777">
      <w:pPr>
        <w:pStyle w:val="21"/>
      </w:pPr>
      <w:bookmarkStart w:id="674" w:name="_Toc236986156"/>
      <w:r>
        <w:t>[S052] Language Models are Few-Shot Learners</w:t>
      </w:r>
      <w:bookmarkEnd w:id="674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4741B48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9A06507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50AE76" w14:textId="77777777">
            <w:r>
              <w:rPr>
                <w:b/>
                <w:color w:val="FFFFFF"/>
              </w:rPr>
              <w:t>内容</w:t>
            </w:r>
          </w:p>
        </w:tc>
      </w:tr>
      <w:tr w14:paraId="0217C19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B70904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E1A8DC" w14:textId="77777777">
            <w:r>
              <w:t>Tom Brown et al.</w:t>
            </w:r>
          </w:p>
        </w:tc>
      </w:tr>
      <w:tr w14:paraId="7934B9E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696948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F8E34C" w14:textId="77777777">
            <w:r>
              <w:t>同行评审论文预印本</w:t>
            </w:r>
          </w:p>
        </w:tc>
      </w:tr>
      <w:tr w14:paraId="70BD589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CD4801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505443" w14:textId="77777777">
            <w:r>
              <w:t>2020</w:t>
            </w:r>
          </w:p>
        </w:tc>
      </w:tr>
      <w:tr w14:paraId="5B32CA1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FC9949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9145E2" w14:textId="77777777">
            <w:r>
              <w:t>2026-08-06</w:t>
            </w:r>
          </w:p>
        </w:tc>
      </w:tr>
      <w:tr w14:paraId="6743235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7EB548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FD7376" w14:textId="77777777">
            <w:r>
              <w:t>以来源页许可为准；本书仅作原创解释、短引用与明确署</w:t>
            </w:r>
            <w:r>
              <w:lastRenderedPageBreak/>
              <w:t>名</w:t>
            </w:r>
          </w:p>
        </w:tc>
      </w:tr>
      <w:tr w14:paraId="7E78BA1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AFF0FD" w14:textId="77777777">
            <w:r>
              <w:rPr>
                <w:b/>
              </w:rPr>
              <w:lastRenderedPageBreak/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BCE3B8" w14:textId="77777777">
            <w:hyperlink r:id="rId208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78882A05" w14:textId="77777777">
      <w:pPr>
        <w:pStyle w:val="21"/>
      </w:pPr>
      <w:bookmarkStart w:id="675" w:name="_Toc236986157"/>
      <w:r>
        <w:t>[S053] Training Compute-Optimal Large Language Models</w:t>
      </w:r>
      <w:bookmarkEnd w:id="675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35"/>
        <w:gridCol w:w="5665"/>
      </w:tblGrid>
      <w:tr w14:paraId="4997F98A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C0F309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738656D" w14:textId="77777777">
            <w:r>
              <w:rPr>
                <w:b/>
                <w:color w:val="FFFFFF"/>
              </w:rPr>
              <w:t>内容</w:t>
            </w:r>
          </w:p>
        </w:tc>
      </w:tr>
      <w:tr w14:paraId="5735E57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4CEF2F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80C5ED" w14:textId="77777777">
            <w:r>
              <w:t>Jordan Hoffmann et al.</w:t>
            </w:r>
          </w:p>
        </w:tc>
      </w:tr>
      <w:tr w14:paraId="3D26ECB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B20F27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FC3916" w14:textId="77777777">
            <w:r>
              <w:t>同行评审论文预印本</w:t>
            </w:r>
          </w:p>
        </w:tc>
      </w:tr>
      <w:tr w14:paraId="50B3CA3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54F025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8D7AFA" w14:textId="77777777">
            <w:r>
              <w:t>2022</w:t>
            </w:r>
          </w:p>
        </w:tc>
      </w:tr>
      <w:tr w14:paraId="0B73DBF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61BAC9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476ED5" w14:textId="77777777">
            <w:r>
              <w:t>2026-08-06</w:t>
            </w:r>
          </w:p>
        </w:tc>
      </w:tr>
      <w:tr w14:paraId="0A208C7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CA4C7F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E5A610" w14:textId="77777777">
            <w:r>
              <w:t>以来源页许可为准；本书仅作原创解释、短引用与明确署名</w:t>
            </w:r>
          </w:p>
        </w:tc>
      </w:tr>
      <w:tr w14:paraId="575A749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B91369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2A71BE" w14:textId="77777777">
            <w:hyperlink r:id="rId209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4438AF22" w14:textId="77777777">
      <w:pPr>
        <w:pStyle w:val="21"/>
      </w:pPr>
      <w:bookmarkStart w:id="676" w:name="_Toc236986158"/>
      <w:r>
        <w:t>[S054] Training language models to follow instructions with human feedback</w:t>
      </w:r>
      <w:bookmarkEnd w:id="676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1BD7865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A38E1B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8F8B16" w14:textId="77777777">
            <w:r>
              <w:rPr>
                <w:b/>
                <w:color w:val="FFFFFF"/>
              </w:rPr>
              <w:t>内容</w:t>
            </w:r>
          </w:p>
        </w:tc>
      </w:tr>
      <w:tr w14:paraId="7365593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4965B0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CEDF9D" w14:textId="77777777">
            <w:r>
              <w:t>Long Ouyang et al.</w:t>
            </w:r>
          </w:p>
        </w:tc>
      </w:tr>
      <w:tr w14:paraId="4A7AB22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1D2C6A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3D9B47" w14:textId="77777777">
            <w:r>
              <w:t>同行评审论文预印本</w:t>
            </w:r>
          </w:p>
        </w:tc>
      </w:tr>
      <w:tr w14:paraId="6FBD332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012822C" w14:textId="77777777">
            <w:r>
              <w:rPr>
                <w:b/>
              </w:rPr>
              <w:lastRenderedPageBreak/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18CEAA" w14:textId="77777777">
            <w:r>
              <w:t>2022</w:t>
            </w:r>
          </w:p>
        </w:tc>
      </w:tr>
      <w:tr w14:paraId="68A76D4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6193B3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26C1D28" w14:textId="77777777">
            <w:r>
              <w:t>2026-08-06</w:t>
            </w:r>
          </w:p>
        </w:tc>
      </w:tr>
      <w:tr w14:paraId="67372AB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18569E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BFE815" w14:textId="77777777">
            <w:r>
              <w:t>以来源页许可为准；本书仅作原创解释、短引用与明确署名</w:t>
            </w:r>
          </w:p>
        </w:tc>
      </w:tr>
      <w:tr w14:paraId="1F87131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6DC9ED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E86C13" w14:textId="77777777">
            <w:hyperlink r:id="rId210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1BF3E1FA" w14:textId="77777777">
      <w:pPr>
        <w:pStyle w:val="21"/>
      </w:pPr>
      <w:bookmarkStart w:id="677" w:name="_Toc236986159"/>
      <w:r>
        <w:t>[S055] Retrieval-Augmented Generation for Knowledge-Intensive NLP Tasks</w:t>
      </w:r>
      <w:bookmarkEnd w:id="677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3D03AFDA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30E306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8247A7" w14:textId="77777777">
            <w:r>
              <w:rPr>
                <w:b/>
                <w:color w:val="FFFFFF"/>
              </w:rPr>
              <w:t>内容</w:t>
            </w:r>
          </w:p>
        </w:tc>
      </w:tr>
      <w:tr w14:paraId="18AD50E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7E2466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472D9A" w14:textId="77777777">
            <w:r>
              <w:t>Patrick Lewis et al.</w:t>
            </w:r>
          </w:p>
        </w:tc>
      </w:tr>
      <w:tr w14:paraId="0E52C4A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056D62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421CAD" w14:textId="77777777">
            <w:r>
              <w:t>同行评审论文预印本</w:t>
            </w:r>
          </w:p>
        </w:tc>
      </w:tr>
      <w:tr w14:paraId="496D1C8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502B05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8F1031" w14:textId="77777777">
            <w:r>
              <w:t>2020</w:t>
            </w:r>
          </w:p>
        </w:tc>
      </w:tr>
      <w:tr w14:paraId="18C6DC9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ECB3D2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BB6964" w14:textId="77777777">
            <w:r>
              <w:t>2026-08-06</w:t>
            </w:r>
          </w:p>
        </w:tc>
      </w:tr>
      <w:tr w14:paraId="0D1AE8B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09A70F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5ABD3F" w14:textId="77777777">
            <w:r>
              <w:t>以来源页许可为准；本书仅作原创解释、短引用与明确署名</w:t>
            </w:r>
          </w:p>
        </w:tc>
      </w:tr>
      <w:tr w14:paraId="5B99406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5E6B40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456DFD" w14:textId="77777777">
            <w:hyperlink r:id="rId211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2149744F" w14:textId="77777777">
      <w:pPr>
        <w:pStyle w:val="21"/>
      </w:pPr>
      <w:bookmarkStart w:id="678" w:name="_Toc236986160"/>
      <w:r>
        <w:lastRenderedPageBreak/>
        <w:t>[S056] Learning Transferable Visual Models From Natural Language Supervision</w:t>
      </w:r>
      <w:bookmarkEnd w:id="678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4B5C45F8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FFC4F5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339EB5" w14:textId="77777777">
            <w:r>
              <w:rPr>
                <w:b/>
                <w:color w:val="FFFFFF"/>
              </w:rPr>
              <w:t>内容</w:t>
            </w:r>
          </w:p>
        </w:tc>
      </w:tr>
      <w:tr w14:paraId="7BFEB43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F5081F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C455C9D" w14:textId="77777777">
            <w:r>
              <w:t>Alec Radford et al.</w:t>
            </w:r>
          </w:p>
        </w:tc>
      </w:tr>
      <w:tr w14:paraId="71C6093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54C998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C6B2CB" w14:textId="77777777">
            <w:r>
              <w:t>同行评审论文预印本</w:t>
            </w:r>
          </w:p>
        </w:tc>
      </w:tr>
      <w:tr w14:paraId="1ACD3EE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5C32EF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1ADE41" w14:textId="77777777">
            <w:r>
              <w:t>2021</w:t>
            </w:r>
          </w:p>
        </w:tc>
      </w:tr>
      <w:tr w14:paraId="097802B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F1FA5B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1E4CE0" w14:textId="77777777">
            <w:r>
              <w:t>2026-08-06</w:t>
            </w:r>
          </w:p>
        </w:tc>
      </w:tr>
      <w:tr w14:paraId="0B9A8B8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0D2269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EE009D" w14:textId="77777777">
            <w:r>
              <w:t>以来源页许可为准；本书仅作原创解释、短引用与明确署名</w:t>
            </w:r>
          </w:p>
        </w:tc>
      </w:tr>
      <w:tr w14:paraId="591E635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E6D976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31588A" w14:textId="77777777">
            <w:hyperlink r:id="rId212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7DD63687" w14:textId="77777777">
      <w:pPr>
        <w:pStyle w:val="21"/>
      </w:pPr>
      <w:bookmarkStart w:id="679" w:name="_Toc236986161"/>
      <w:r>
        <w:t>[S057] World Models</w:t>
      </w:r>
      <w:bookmarkEnd w:id="679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07"/>
        <w:gridCol w:w="5693"/>
      </w:tblGrid>
      <w:tr w14:paraId="175978E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F6DA26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1B9615" w14:textId="77777777">
            <w:r>
              <w:rPr>
                <w:b/>
                <w:color w:val="FFFFFF"/>
              </w:rPr>
              <w:t>内容</w:t>
            </w:r>
          </w:p>
        </w:tc>
      </w:tr>
      <w:tr w14:paraId="75AB529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7FDE27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7A6CC3" w14:textId="77777777">
            <w:r>
              <w:t>David Ha, Jürgen Schmidhuber</w:t>
            </w:r>
          </w:p>
        </w:tc>
      </w:tr>
      <w:tr w14:paraId="24EDBF4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8BB428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8B4BF5" w14:textId="77777777">
            <w:r>
              <w:t>同行评审论文预印本</w:t>
            </w:r>
          </w:p>
        </w:tc>
      </w:tr>
      <w:tr w14:paraId="6F59CE0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D01FB9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5DCBA1" w14:textId="77777777">
            <w:r>
              <w:t>2018</w:t>
            </w:r>
          </w:p>
        </w:tc>
      </w:tr>
      <w:tr w14:paraId="48833BF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40F991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B31D98" w14:textId="77777777">
            <w:r>
              <w:t>2026-08-06</w:t>
            </w:r>
          </w:p>
        </w:tc>
      </w:tr>
      <w:tr w14:paraId="2C34A65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A05436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CB8185" w14:textId="77777777">
            <w:r>
              <w:t>以来源页许可为准；本书仅作原创解释、短引用与明确署</w:t>
            </w:r>
            <w:r>
              <w:lastRenderedPageBreak/>
              <w:t>名</w:t>
            </w:r>
          </w:p>
        </w:tc>
      </w:tr>
      <w:tr w14:paraId="08F8B8B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DEBF21" w14:textId="77777777">
            <w:r>
              <w:rPr>
                <w:b/>
              </w:rPr>
              <w:lastRenderedPageBreak/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575F88" w14:textId="77777777">
            <w:hyperlink r:id="rId213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48D29221" w14:textId="77777777">
      <w:pPr>
        <w:pStyle w:val="21"/>
      </w:pPr>
      <w:bookmarkStart w:id="680" w:name="_Toc236986162"/>
      <w:r>
        <w:t>[S058] ReAct: Synergizing Reasoning and Acting in Language Models</w:t>
      </w:r>
      <w:bookmarkEnd w:id="680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6CD4B7D3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3CD36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87FBD4" w14:textId="77777777">
            <w:r>
              <w:rPr>
                <w:b/>
                <w:color w:val="FFFFFF"/>
              </w:rPr>
              <w:t>内容</w:t>
            </w:r>
          </w:p>
        </w:tc>
      </w:tr>
      <w:tr w14:paraId="5D053D4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9D0241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6C40F8" w14:textId="77777777">
            <w:r>
              <w:t>Shunyu Yao et al.</w:t>
            </w:r>
          </w:p>
        </w:tc>
      </w:tr>
      <w:tr w14:paraId="50CF653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0C2502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F48642" w14:textId="77777777">
            <w:r>
              <w:t>同行评审论文预印本</w:t>
            </w:r>
          </w:p>
        </w:tc>
      </w:tr>
      <w:tr w14:paraId="7D7D0CD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6B0DFB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041A99" w14:textId="77777777">
            <w:r>
              <w:t>2022</w:t>
            </w:r>
          </w:p>
        </w:tc>
      </w:tr>
      <w:tr w14:paraId="582431E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6262DB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7741CC" w14:textId="77777777">
            <w:r>
              <w:t>2026-08-06</w:t>
            </w:r>
          </w:p>
        </w:tc>
      </w:tr>
      <w:tr w14:paraId="62C4733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9C7D5B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81FC9A" w14:textId="77777777">
            <w:r>
              <w:t>以来源页许可为准；本书仅作原创解释、短引用与明确署名</w:t>
            </w:r>
          </w:p>
        </w:tc>
      </w:tr>
      <w:tr w14:paraId="6D9812A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83F113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C42A50" w14:textId="77777777">
            <w:hyperlink r:id="rId214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7E119252" w14:textId="77777777">
      <w:pPr>
        <w:pStyle w:val="21"/>
      </w:pPr>
      <w:bookmarkStart w:id="681" w:name="_Toc236986163"/>
      <w:r>
        <w:t>[S059] Toolformer</w:t>
      </w:r>
      <w:bookmarkEnd w:id="681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4C090A6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275066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440F3B" w14:textId="77777777">
            <w:r>
              <w:rPr>
                <w:b/>
                <w:color w:val="FFFFFF"/>
              </w:rPr>
              <w:t>内容</w:t>
            </w:r>
          </w:p>
        </w:tc>
      </w:tr>
      <w:tr w14:paraId="70FC877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E1C6BA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9179DB" w14:textId="77777777">
            <w:r>
              <w:t>Timo Schick et al.</w:t>
            </w:r>
          </w:p>
        </w:tc>
      </w:tr>
      <w:tr w14:paraId="1A3C99F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E505CB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1C0D72" w14:textId="77777777">
            <w:r>
              <w:t>同行评审论文预印本</w:t>
            </w:r>
          </w:p>
        </w:tc>
      </w:tr>
      <w:tr w14:paraId="0072762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EA8FFD" w14:textId="77777777">
            <w:r>
              <w:rPr>
                <w:b/>
              </w:rPr>
              <w:lastRenderedPageBreak/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A2A3CB" w14:textId="77777777">
            <w:r>
              <w:t>2023</w:t>
            </w:r>
          </w:p>
        </w:tc>
      </w:tr>
      <w:tr w14:paraId="65BDF48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2B2349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F58A0E" w14:textId="77777777">
            <w:r>
              <w:t>2026-08-06</w:t>
            </w:r>
          </w:p>
        </w:tc>
      </w:tr>
      <w:tr w14:paraId="1DCC74A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5BD1A3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864331" w14:textId="77777777">
            <w:r>
              <w:t>以来源页许可为准；本书仅作原创解释、短引用与明确署名</w:t>
            </w:r>
          </w:p>
        </w:tc>
      </w:tr>
      <w:tr w14:paraId="148060A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A34FC8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F3878D5" w14:textId="77777777">
            <w:hyperlink r:id="rId215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1C093912" w14:textId="77777777">
      <w:pPr>
        <w:pStyle w:val="21"/>
      </w:pPr>
      <w:bookmarkStart w:id="682" w:name="_Toc236986164"/>
      <w:r>
        <w:t>[S060] AgentBench</w:t>
      </w:r>
      <w:bookmarkEnd w:id="682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3688A46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8DF1CD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613706" w14:textId="77777777">
            <w:r>
              <w:rPr>
                <w:b/>
                <w:color w:val="FFFFFF"/>
              </w:rPr>
              <w:t>内容</w:t>
            </w:r>
          </w:p>
        </w:tc>
      </w:tr>
      <w:tr w14:paraId="360D2D7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17678C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EC29D2" w14:textId="77777777">
            <w:r>
              <w:t>Xiao Liu et al.</w:t>
            </w:r>
          </w:p>
        </w:tc>
      </w:tr>
      <w:tr w14:paraId="0A3FAD1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95EF58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0BD6E4" w14:textId="77777777">
            <w:r>
              <w:t>研究论文预印本</w:t>
            </w:r>
          </w:p>
        </w:tc>
      </w:tr>
      <w:tr w14:paraId="1A98668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E0110A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FA839F" w14:textId="77777777">
            <w:r>
              <w:t>2023</w:t>
            </w:r>
          </w:p>
        </w:tc>
      </w:tr>
      <w:tr w14:paraId="69B6CE7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A2BF08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877C41" w14:textId="77777777">
            <w:r>
              <w:t>2026-08-06</w:t>
            </w:r>
          </w:p>
        </w:tc>
      </w:tr>
      <w:tr w14:paraId="126F4B2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1B60A8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57D411" w14:textId="77777777">
            <w:r>
              <w:t>以来源页许可为准；本书仅作原创解释、短引用与明确署名</w:t>
            </w:r>
          </w:p>
        </w:tc>
      </w:tr>
      <w:tr w14:paraId="7FA85A2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A2A268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3D5310" w14:textId="77777777">
            <w:hyperlink r:id="rId216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7896DBEF" w14:textId="77777777">
      <w:pPr>
        <w:pStyle w:val="21"/>
      </w:pPr>
      <w:bookmarkStart w:id="683" w:name="_Toc236986165"/>
      <w:r>
        <w:lastRenderedPageBreak/>
        <w:t>[S061] Fully Sharded Data Parallel</w:t>
      </w:r>
      <w:bookmarkEnd w:id="683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76"/>
        <w:gridCol w:w="5724"/>
      </w:tblGrid>
      <w:tr w14:paraId="05DA192E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805D54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D8942F2" w14:textId="77777777">
            <w:r>
              <w:rPr>
                <w:b/>
                <w:color w:val="FFFFFF"/>
              </w:rPr>
              <w:t>内容</w:t>
            </w:r>
          </w:p>
        </w:tc>
      </w:tr>
      <w:tr w14:paraId="34BB6E3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04B655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D38C55" w14:textId="77777777">
            <w:r>
              <w:t>PyTorch</w:t>
            </w:r>
          </w:p>
        </w:tc>
      </w:tr>
      <w:tr w14:paraId="373B6D0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5805647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7AA5E6" w14:textId="77777777">
            <w:r>
              <w:t>官方文档</w:t>
            </w:r>
          </w:p>
        </w:tc>
      </w:tr>
      <w:tr w14:paraId="0011B31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D284C6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3C9AF7" w14:textId="77777777">
            <w:r>
              <w:t>持续更新</w:t>
            </w:r>
          </w:p>
        </w:tc>
      </w:tr>
      <w:tr w14:paraId="48BF5A0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1096DB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178220F" w14:textId="77777777">
            <w:r>
              <w:t>2026-08-06</w:t>
            </w:r>
          </w:p>
        </w:tc>
      </w:tr>
      <w:tr w14:paraId="7A84B7B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EDFB23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7C84ED3" w14:textId="77777777">
            <w:r>
              <w:t>BSD-3-Clause</w:t>
            </w:r>
          </w:p>
        </w:tc>
      </w:tr>
      <w:tr w14:paraId="2B58362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88B0C2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F1F532" w14:textId="77777777">
            <w:hyperlink r:id="rId217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docs.pytorch.org</w:t>
              </w:r>
            </w:hyperlink>
          </w:p>
        </w:tc>
      </w:tr>
    </w:tbl>
    <w:p w14:paraId="7222A92B" w14:textId="77777777">
      <w:pPr>
        <w:pStyle w:val="21"/>
      </w:pPr>
      <w:bookmarkStart w:id="684" w:name="_Toc236986166"/>
      <w:r>
        <w:t>[S062] Megatron-LM</w:t>
      </w:r>
      <w:bookmarkEnd w:id="684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19"/>
        <w:gridCol w:w="5681"/>
      </w:tblGrid>
      <w:tr w14:paraId="3DBD2CE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6C0D480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EA51256" w14:textId="77777777">
            <w:r>
              <w:rPr>
                <w:b/>
                <w:color w:val="FFFFFF"/>
              </w:rPr>
              <w:t>内容</w:t>
            </w:r>
          </w:p>
        </w:tc>
      </w:tr>
      <w:tr w14:paraId="7DADB03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718F70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988186" w14:textId="77777777">
            <w:r>
              <w:t>Mohammad Shoeybi et al.</w:t>
            </w:r>
          </w:p>
        </w:tc>
      </w:tr>
      <w:tr w14:paraId="5BB4D32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4F2E11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A6F93F" w14:textId="77777777">
            <w:r>
              <w:t>研究论文预印本</w:t>
            </w:r>
          </w:p>
        </w:tc>
      </w:tr>
      <w:tr w14:paraId="478E428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1492E6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544957" w14:textId="77777777">
            <w:r>
              <w:t>2019</w:t>
            </w:r>
          </w:p>
        </w:tc>
      </w:tr>
      <w:tr w14:paraId="66ADCF3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9B3087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A16BB4" w14:textId="77777777">
            <w:r>
              <w:t>2026-08-06</w:t>
            </w:r>
          </w:p>
        </w:tc>
      </w:tr>
      <w:tr w14:paraId="31CE0D3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F3C10F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421FE3" w14:textId="77777777">
            <w:r>
              <w:t>以来源页许可为准；本书仅作原创解释、短引用与明确署名</w:t>
            </w:r>
          </w:p>
        </w:tc>
      </w:tr>
      <w:tr w14:paraId="009EDBC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DE21AB" w14:textId="77777777">
            <w:r>
              <w:rPr>
                <w:b/>
              </w:rPr>
              <w:lastRenderedPageBreak/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BE6E6C" w14:textId="77777777">
            <w:hyperlink r:id="rId218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69626A7C" w14:textId="77777777">
      <w:pPr>
        <w:pStyle w:val="21"/>
      </w:pPr>
      <w:bookmarkStart w:id="685" w:name="_Toc236986167"/>
      <w:r>
        <w:t>[S063] ZeRO</w:t>
      </w:r>
      <w:bookmarkEnd w:id="685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18"/>
        <w:gridCol w:w="5682"/>
      </w:tblGrid>
      <w:tr w14:paraId="1E6EBFC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F9C0749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FD08AEF" w14:textId="77777777">
            <w:r>
              <w:rPr>
                <w:b/>
                <w:color w:val="FFFFFF"/>
              </w:rPr>
              <w:t>内容</w:t>
            </w:r>
          </w:p>
        </w:tc>
      </w:tr>
      <w:tr w14:paraId="6F14280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9BFFDAD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739B27" w14:textId="77777777">
            <w:r>
              <w:t>Samyam Rajbhandari et al.</w:t>
            </w:r>
          </w:p>
        </w:tc>
      </w:tr>
      <w:tr w14:paraId="4552EA3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511804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13528F" w14:textId="77777777">
            <w:r>
              <w:t>同行评审论文预印本</w:t>
            </w:r>
          </w:p>
        </w:tc>
      </w:tr>
      <w:tr w14:paraId="6ACAF97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F08857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AB4034" w14:textId="77777777">
            <w:r>
              <w:t>2019</w:t>
            </w:r>
          </w:p>
        </w:tc>
      </w:tr>
      <w:tr w14:paraId="4A8C734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D1E7C9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B5C67D" w14:textId="77777777">
            <w:r>
              <w:t>2026-08-06</w:t>
            </w:r>
          </w:p>
        </w:tc>
      </w:tr>
      <w:tr w14:paraId="00B710A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2FBB79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37BF6B" w14:textId="77777777">
            <w:r>
              <w:t>以来源页许可为准；本书仅作原创解释、短引用与明确署名</w:t>
            </w:r>
          </w:p>
        </w:tc>
      </w:tr>
      <w:tr w14:paraId="662C041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A07045B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3ECC2F" w14:textId="77777777">
            <w:hyperlink r:id="rId219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41A60D25" w14:textId="77777777">
      <w:pPr>
        <w:pStyle w:val="21"/>
      </w:pPr>
      <w:bookmarkStart w:id="686" w:name="_Toc236986168"/>
      <w:r>
        <w:t>[S064] FlashAttention</w:t>
      </w:r>
      <w:bookmarkEnd w:id="686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18ECCCD2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532B05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A62BD9" w14:textId="77777777">
            <w:r>
              <w:rPr>
                <w:b/>
                <w:color w:val="FFFFFF"/>
              </w:rPr>
              <w:t>内容</w:t>
            </w:r>
          </w:p>
        </w:tc>
      </w:tr>
      <w:tr w14:paraId="37644BC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7A557A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2E0436" w14:textId="77777777">
            <w:r>
              <w:t>Tri Dao et al.</w:t>
            </w:r>
          </w:p>
        </w:tc>
      </w:tr>
      <w:tr w14:paraId="0A96295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BB1789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82B63E" w14:textId="77777777">
            <w:r>
              <w:t>同行评审论文预印本</w:t>
            </w:r>
          </w:p>
        </w:tc>
      </w:tr>
      <w:tr w14:paraId="300B8BB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DBCA6A7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952296A" w14:textId="77777777">
            <w:r>
              <w:t>2022</w:t>
            </w:r>
          </w:p>
        </w:tc>
      </w:tr>
      <w:tr w14:paraId="4BA95FB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FAEA61" w14:textId="77777777">
            <w:r>
              <w:rPr>
                <w:b/>
              </w:rPr>
              <w:lastRenderedPageBreak/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FE665A" w14:textId="77777777">
            <w:r>
              <w:t>2026-08-06</w:t>
            </w:r>
          </w:p>
        </w:tc>
      </w:tr>
      <w:tr w14:paraId="1CDE2D4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BCAB5B8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AA286F" w14:textId="77777777">
            <w:r>
              <w:t>以来源页许可为准；本书仅作原创解释、短引用与明确署名</w:t>
            </w:r>
          </w:p>
        </w:tc>
      </w:tr>
      <w:tr w14:paraId="530A1FB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7CA9EF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8FE9D3" w14:textId="77777777">
            <w:hyperlink r:id="rId220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46707891" w14:textId="77777777">
      <w:pPr>
        <w:pStyle w:val="21"/>
      </w:pPr>
      <w:bookmarkStart w:id="687" w:name="_Toc236986169"/>
      <w:r>
        <w:t>[S065] Efficient Memory Management for Large Language Model Serving with PagedAttention</w:t>
      </w:r>
      <w:bookmarkEnd w:id="687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030D51A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3CE2386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35A524" w14:textId="77777777">
            <w:r>
              <w:rPr>
                <w:b/>
                <w:color w:val="FFFFFF"/>
              </w:rPr>
              <w:t>内容</w:t>
            </w:r>
          </w:p>
        </w:tc>
      </w:tr>
      <w:tr w14:paraId="6FFB3F5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101A1EC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ADAE0F" w14:textId="77777777">
            <w:r>
              <w:t>Woosuk Kwon et al.</w:t>
            </w:r>
          </w:p>
        </w:tc>
      </w:tr>
      <w:tr w14:paraId="6F89BCB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B9571B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4F5557" w14:textId="77777777">
            <w:r>
              <w:t>同行评审论文预印本</w:t>
            </w:r>
          </w:p>
        </w:tc>
      </w:tr>
      <w:tr w14:paraId="139BBCD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1A0869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C159B9" w14:textId="77777777">
            <w:r>
              <w:t>2023</w:t>
            </w:r>
          </w:p>
        </w:tc>
      </w:tr>
      <w:tr w14:paraId="68655ED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A750A7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CDEF63" w14:textId="77777777">
            <w:r>
              <w:t>2026-08-06</w:t>
            </w:r>
          </w:p>
        </w:tc>
      </w:tr>
      <w:tr w14:paraId="770D584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F42896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C5CB1A" w14:textId="77777777">
            <w:r>
              <w:t>以来源页许可为准；本书仅作原创解释、短引用与明确署名</w:t>
            </w:r>
          </w:p>
        </w:tc>
      </w:tr>
      <w:tr w14:paraId="2E24C41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0129C2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ABE2B4" w14:textId="77777777">
            <w:hyperlink r:id="rId221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5383A91B" w14:textId="77777777">
      <w:pPr>
        <w:pStyle w:val="21"/>
      </w:pPr>
      <w:bookmarkStart w:id="688" w:name="_Toc236986170"/>
      <w:r>
        <w:t>[S066] MLflow Documentation</w:t>
      </w:r>
      <w:bookmarkEnd w:id="688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29"/>
        <w:gridCol w:w="5671"/>
      </w:tblGrid>
      <w:tr w14:paraId="3DDEDB5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CFB4938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34F66F" w14:textId="77777777">
            <w:r>
              <w:rPr>
                <w:b/>
                <w:color w:val="FFFFFF"/>
              </w:rPr>
              <w:t>内容</w:t>
            </w:r>
          </w:p>
        </w:tc>
      </w:tr>
      <w:tr w14:paraId="235B51A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924CDD" w14:textId="77777777">
            <w:r>
              <w:rPr>
                <w:b/>
              </w:rPr>
              <w:lastRenderedPageBreak/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9B7819" w14:textId="77777777">
            <w:r>
              <w:t>MLflow Project</w:t>
            </w:r>
          </w:p>
        </w:tc>
      </w:tr>
      <w:tr w14:paraId="48F678D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58C6E5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D2F464" w14:textId="77777777">
            <w:r>
              <w:t>官方文档</w:t>
            </w:r>
          </w:p>
        </w:tc>
      </w:tr>
      <w:tr w14:paraId="3497DC1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85E316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6591D1" w14:textId="77777777">
            <w:r>
              <w:t>持续更新</w:t>
            </w:r>
          </w:p>
        </w:tc>
      </w:tr>
      <w:tr w14:paraId="6927605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E2232F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6CA5F4" w14:textId="77777777">
            <w:r>
              <w:t>2026-08-06</w:t>
            </w:r>
          </w:p>
        </w:tc>
      </w:tr>
      <w:tr w14:paraId="242B7A2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A826F3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EB1258" w14:textId="77777777">
            <w:r>
              <w:t>Apache-2.0</w:t>
            </w:r>
          </w:p>
        </w:tc>
      </w:tr>
      <w:tr w14:paraId="362AB14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FB2A1A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8AF6CB" w14:textId="77777777">
            <w:hyperlink r:id="rId222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mlflow.org</w:t>
              </w:r>
            </w:hyperlink>
          </w:p>
        </w:tc>
      </w:tr>
    </w:tbl>
    <w:p w14:paraId="1EE08B80" w14:textId="77777777">
      <w:pPr>
        <w:pStyle w:val="21"/>
      </w:pPr>
      <w:bookmarkStart w:id="689" w:name="_Toc236986171"/>
      <w:r>
        <w:t>[S067] Kubernetes Documentation</w:t>
      </w:r>
      <w:bookmarkEnd w:id="689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04"/>
        <w:gridCol w:w="5696"/>
      </w:tblGrid>
      <w:tr w14:paraId="0BAF2AB0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7546DA4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FEF2A2" w14:textId="77777777">
            <w:r>
              <w:rPr>
                <w:b/>
                <w:color w:val="FFFFFF"/>
              </w:rPr>
              <w:t>内容</w:t>
            </w:r>
          </w:p>
        </w:tc>
      </w:tr>
      <w:tr w14:paraId="49AC536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0562E6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AFFDE7" w14:textId="77777777">
            <w:r>
              <w:t>Kubernetes</w:t>
            </w:r>
          </w:p>
        </w:tc>
      </w:tr>
      <w:tr w14:paraId="7EF8EB5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091B2A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641EA8" w14:textId="77777777">
            <w:r>
              <w:t>官方文档</w:t>
            </w:r>
          </w:p>
        </w:tc>
      </w:tr>
      <w:tr w14:paraId="37F48FA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E6A7B46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07E54D" w14:textId="77777777">
            <w:r>
              <w:t>持续更新</w:t>
            </w:r>
          </w:p>
        </w:tc>
      </w:tr>
      <w:tr w14:paraId="061505A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376A29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4F069BB" w14:textId="77777777">
            <w:r>
              <w:t>2026-08-06</w:t>
            </w:r>
          </w:p>
        </w:tc>
      </w:tr>
      <w:tr w14:paraId="3F16C5F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87700C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E27106" w14:textId="77777777">
            <w:r>
              <w:t>CC BY 4.0</w:t>
            </w:r>
          </w:p>
        </w:tc>
      </w:tr>
      <w:tr w14:paraId="62E4B1A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B5D6A5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F85514" w14:textId="77777777">
            <w:hyperlink r:id="rId223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kubernetes.io</w:t>
              </w:r>
            </w:hyperlink>
          </w:p>
        </w:tc>
      </w:tr>
    </w:tbl>
    <w:p w14:paraId="7A7F9E17" w14:textId="77777777">
      <w:pPr>
        <w:pStyle w:val="21"/>
      </w:pPr>
      <w:bookmarkStart w:id="690" w:name="_Toc236986172"/>
      <w:r>
        <w:lastRenderedPageBreak/>
        <w:t>[S068] Artificial Intelligence Risk Management Framework: Generative Artificial Intelligence Profile</w:t>
      </w:r>
      <w:bookmarkEnd w:id="690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52"/>
        <w:gridCol w:w="5648"/>
      </w:tblGrid>
      <w:tr w14:paraId="4FD20B0B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E0DD6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99B8F37" w14:textId="77777777">
            <w:r>
              <w:rPr>
                <w:b/>
                <w:color w:val="FFFFFF"/>
              </w:rPr>
              <w:t>内容</w:t>
            </w:r>
          </w:p>
        </w:tc>
      </w:tr>
      <w:tr w14:paraId="4AB6724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FE8B93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B3D536F" w14:textId="77777777">
            <w:r>
              <w:t>NIST</w:t>
            </w:r>
          </w:p>
        </w:tc>
      </w:tr>
      <w:tr w14:paraId="0878F73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4C2840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B0FA24" w14:textId="77777777">
            <w:r>
              <w:t>标准机构一手资料</w:t>
            </w:r>
          </w:p>
        </w:tc>
      </w:tr>
      <w:tr w14:paraId="2033B2A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B0E567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5D73E3" w14:textId="77777777">
            <w:r>
              <w:t>2024</w:t>
            </w:r>
          </w:p>
        </w:tc>
      </w:tr>
      <w:tr w14:paraId="02AE2A4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591BFC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938DA7" w14:textId="77777777">
            <w:r>
              <w:t>2026-08-06</w:t>
            </w:r>
          </w:p>
        </w:tc>
      </w:tr>
      <w:tr w14:paraId="686D8F8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9944ED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F63575" w14:textId="77777777">
            <w:r>
              <w:t>以来源页许可为准；本书仅作原创解释、短引用与明确署名</w:t>
            </w:r>
          </w:p>
        </w:tc>
      </w:tr>
      <w:tr w14:paraId="62C376C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295AC8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8C91D6" w14:textId="77777777">
            <w:hyperlink r:id="rId224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nist.gov</w:t>
              </w:r>
            </w:hyperlink>
          </w:p>
        </w:tc>
      </w:tr>
    </w:tbl>
    <w:p w14:paraId="7FB0F820" w14:textId="77777777">
      <w:pPr>
        <w:pStyle w:val="21"/>
      </w:pPr>
      <w:bookmarkStart w:id="691" w:name="_Toc236986173"/>
      <w:r>
        <w:t>[S069] Regulation (EU) 2024/1689 - Artificial Intelligence Act</w:t>
      </w:r>
      <w:bookmarkEnd w:id="691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05"/>
        <w:gridCol w:w="5695"/>
      </w:tblGrid>
      <w:tr w14:paraId="1C3227AB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32BCE2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915337" w14:textId="77777777">
            <w:r>
              <w:rPr>
                <w:b/>
                <w:color w:val="FFFFFF"/>
              </w:rPr>
              <w:t>内容</w:t>
            </w:r>
          </w:p>
        </w:tc>
      </w:tr>
      <w:tr w14:paraId="4BA82F5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2897ED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F59308B" w14:textId="77777777">
            <w:r>
              <w:t>European Union</w:t>
            </w:r>
          </w:p>
        </w:tc>
      </w:tr>
      <w:tr w14:paraId="7A42F51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E2D1DB6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D98151" w14:textId="77777777">
            <w:r>
              <w:t>法规原文</w:t>
            </w:r>
          </w:p>
        </w:tc>
      </w:tr>
      <w:tr w14:paraId="150E115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C14626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AD1512" w14:textId="77777777">
            <w:r>
              <w:t>2024</w:t>
            </w:r>
          </w:p>
        </w:tc>
      </w:tr>
      <w:tr w14:paraId="745DBAA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BCA447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AF717EC" w14:textId="77777777">
            <w:r>
              <w:t>2026-08-06</w:t>
            </w:r>
          </w:p>
        </w:tc>
      </w:tr>
      <w:tr w14:paraId="2AB8409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CEBE09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85D349C" w14:textId="77777777">
            <w:r>
              <w:t>EU legal notice applies</w:t>
            </w:r>
          </w:p>
        </w:tc>
      </w:tr>
      <w:tr w14:paraId="06C48C5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9933E91" w14:textId="77777777">
            <w:r>
              <w:rPr>
                <w:b/>
              </w:rPr>
              <w:lastRenderedPageBreak/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0D42CBA" w14:textId="77777777">
            <w:hyperlink r:id="rId225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eur-lex.europa.eu</w:t>
              </w:r>
            </w:hyperlink>
          </w:p>
        </w:tc>
      </w:tr>
    </w:tbl>
    <w:p w14:paraId="3D4915B0" w14:textId="77777777">
      <w:pPr>
        <w:pStyle w:val="21"/>
      </w:pPr>
      <w:bookmarkStart w:id="692" w:name="_Toc236986174"/>
      <w:r>
        <w:t>[S070] OECD AI Principles</w:t>
      </w:r>
      <w:bookmarkEnd w:id="692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33"/>
        <w:gridCol w:w="5667"/>
      </w:tblGrid>
      <w:tr w14:paraId="553CA236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D1D53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EE1F8A" w14:textId="77777777">
            <w:r>
              <w:rPr>
                <w:b/>
                <w:color w:val="FFFFFF"/>
              </w:rPr>
              <w:t>内容</w:t>
            </w:r>
          </w:p>
        </w:tc>
      </w:tr>
      <w:tr w14:paraId="74004C2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27CA7C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8FBADC" w14:textId="77777777">
            <w:r>
              <w:t>OECD</w:t>
            </w:r>
          </w:p>
        </w:tc>
      </w:tr>
      <w:tr w14:paraId="36F4B66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768A40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A28C7F" w14:textId="77777777">
            <w:r>
              <w:t>政府间组织一手框架</w:t>
            </w:r>
          </w:p>
        </w:tc>
      </w:tr>
      <w:tr w14:paraId="1D529D0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069E8D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FD8135" w14:textId="77777777">
            <w:r>
              <w:t>2019/2024</w:t>
            </w:r>
            <w:r>
              <w:t>更新</w:t>
            </w:r>
          </w:p>
        </w:tc>
      </w:tr>
      <w:tr w14:paraId="3FC6E60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55E0589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0707E7" w14:textId="77777777">
            <w:r>
              <w:t>2026-08-06</w:t>
            </w:r>
          </w:p>
        </w:tc>
      </w:tr>
      <w:tr w14:paraId="0164540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74AFAF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849C13" w14:textId="77777777">
            <w:r>
              <w:t>以来源页许可为准；本书仅作原创解释、短引用与明确署名</w:t>
            </w:r>
          </w:p>
        </w:tc>
      </w:tr>
      <w:tr w14:paraId="6E20C3D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F86331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020FB0" w14:textId="77777777">
            <w:hyperlink r:id="rId226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oecd.ai</w:t>
              </w:r>
            </w:hyperlink>
          </w:p>
        </w:tc>
      </w:tr>
    </w:tbl>
    <w:p w14:paraId="7A04F13A" w14:textId="77777777">
      <w:pPr>
        <w:pStyle w:val="21"/>
      </w:pPr>
      <w:bookmarkStart w:id="693" w:name="_Toc236986175"/>
      <w:r>
        <w:t>[S071] Model Cards for Model Reporting</w:t>
      </w:r>
      <w:bookmarkEnd w:id="693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4"/>
        <w:gridCol w:w="5656"/>
      </w:tblGrid>
      <w:tr w14:paraId="048363B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A74937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EB0824B" w14:textId="77777777">
            <w:r>
              <w:rPr>
                <w:b/>
                <w:color w:val="FFFFFF"/>
              </w:rPr>
              <w:t>内容</w:t>
            </w:r>
          </w:p>
        </w:tc>
      </w:tr>
      <w:tr w14:paraId="1673038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964A76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B373ED" w14:textId="77777777">
            <w:r>
              <w:t>Margaret Mitchell et al.</w:t>
            </w:r>
          </w:p>
        </w:tc>
      </w:tr>
      <w:tr w14:paraId="2E24B9D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5AD68A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E54214" w14:textId="77777777">
            <w:r>
              <w:t>同行评审论文预印本</w:t>
            </w:r>
          </w:p>
        </w:tc>
      </w:tr>
      <w:tr w14:paraId="6D9DDEC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FAD010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0CD6EC" w14:textId="77777777">
            <w:r>
              <w:t>2018</w:t>
            </w:r>
          </w:p>
        </w:tc>
      </w:tr>
      <w:tr w14:paraId="43AD619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790163" w14:textId="77777777">
            <w:r>
              <w:rPr>
                <w:b/>
              </w:rPr>
              <w:lastRenderedPageBreak/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93725AF" w14:textId="77777777">
            <w:r>
              <w:t>2026-08-06</w:t>
            </w:r>
          </w:p>
        </w:tc>
      </w:tr>
      <w:tr w14:paraId="55C3F36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850450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036EF2" w14:textId="77777777">
            <w:r>
              <w:t>以来源页许可为准；本书仅作原创解释、短引用与明确署名</w:t>
            </w:r>
          </w:p>
        </w:tc>
      </w:tr>
      <w:tr w14:paraId="75BC0EC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5CDCA7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A89DBA4" w14:textId="77777777">
            <w:hyperlink r:id="rId227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4A8FA6DC" w14:textId="77777777">
      <w:pPr>
        <w:pStyle w:val="21"/>
      </w:pPr>
      <w:bookmarkStart w:id="694" w:name="_Toc236986176"/>
      <w:r>
        <w:t>[S072] Datasheets for Datasets</w:t>
      </w:r>
      <w:bookmarkEnd w:id="694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7270F658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401132D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849633D" w14:textId="77777777">
            <w:r>
              <w:rPr>
                <w:b/>
                <w:color w:val="FFFFFF"/>
              </w:rPr>
              <w:t>内容</w:t>
            </w:r>
          </w:p>
        </w:tc>
      </w:tr>
      <w:tr w14:paraId="7C27A85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2A79057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595BE8" w14:textId="77777777">
            <w:r>
              <w:t>Timnit Gebru et al.</w:t>
            </w:r>
          </w:p>
        </w:tc>
      </w:tr>
      <w:tr w14:paraId="13B287F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715837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F51E45C" w14:textId="77777777">
            <w:r>
              <w:t>同行评审论文预印本</w:t>
            </w:r>
          </w:p>
        </w:tc>
      </w:tr>
      <w:tr w14:paraId="7588C51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171A2C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53E518" w14:textId="77777777">
            <w:r>
              <w:t>2018</w:t>
            </w:r>
          </w:p>
        </w:tc>
      </w:tr>
      <w:tr w14:paraId="2A0F3FF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FF3CB0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C7DA51" w14:textId="77777777">
            <w:r>
              <w:t>2026-08-06</w:t>
            </w:r>
          </w:p>
        </w:tc>
      </w:tr>
      <w:tr w14:paraId="09EC252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16188A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B81AE2" w14:textId="77777777">
            <w:r>
              <w:t>以来源页许可为准；本书仅作原创解释、短引用与明确署名</w:t>
            </w:r>
          </w:p>
        </w:tc>
      </w:tr>
      <w:tr w14:paraId="131D485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359DC80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6CEF18" w14:textId="77777777">
            <w:hyperlink r:id="rId228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656CABD6" w14:textId="77777777">
      <w:pPr>
        <w:pStyle w:val="21"/>
      </w:pPr>
      <w:bookmarkStart w:id="695" w:name="_Toc236986177"/>
      <w:r>
        <w:t>[S073] Why Should I Trust You?</w:t>
      </w:r>
      <w:bookmarkEnd w:id="695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58D5C218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5090B1C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6FBE6E6" w14:textId="77777777">
            <w:r>
              <w:rPr>
                <w:b/>
                <w:color w:val="FFFFFF"/>
              </w:rPr>
              <w:t>内容</w:t>
            </w:r>
          </w:p>
        </w:tc>
      </w:tr>
      <w:tr w14:paraId="7B92014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8409EF" w14:textId="77777777">
            <w:r>
              <w:rPr>
                <w:b/>
              </w:rPr>
              <w:lastRenderedPageBreak/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7DC8ED" w14:textId="77777777">
            <w:r>
              <w:t>Marco Tulio Ribeiro et al.</w:t>
            </w:r>
          </w:p>
        </w:tc>
      </w:tr>
      <w:tr w14:paraId="2CFF6CB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4861E1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DFC118" w14:textId="77777777">
            <w:r>
              <w:t>同行评审论文预印本</w:t>
            </w:r>
          </w:p>
        </w:tc>
      </w:tr>
      <w:tr w14:paraId="6892131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DFA8EC2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437FFD" w14:textId="77777777">
            <w:r>
              <w:t>2016</w:t>
            </w:r>
          </w:p>
        </w:tc>
      </w:tr>
      <w:tr w14:paraId="1C4C9F48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F3D8F0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D638C5" w14:textId="77777777">
            <w:r>
              <w:t>2026-08-06</w:t>
            </w:r>
          </w:p>
        </w:tc>
      </w:tr>
      <w:tr w14:paraId="37B12F5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874C19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7F24BC" w14:textId="77777777">
            <w:r>
              <w:t>以来源页许可为准；本书仅作原创解释、短引用与明确署名</w:t>
            </w:r>
          </w:p>
        </w:tc>
      </w:tr>
      <w:tr w14:paraId="1D43BFA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71FDCA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21F869" w14:textId="77777777">
            <w:hyperlink r:id="rId229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4B1CCFB3" w14:textId="77777777">
      <w:pPr>
        <w:pStyle w:val="21"/>
      </w:pPr>
      <w:bookmarkStart w:id="696" w:name="_Toc236986178"/>
      <w:r>
        <w:t>[S074] A Unified Approach to Interpreting Model Predictions</w:t>
      </w:r>
      <w:bookmarkEnd w:id="696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34"/>
        <w:gridCol w:w="5666"/>
      </w:tblGrid>
      <w:tr w14:paraId="395C4884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58D1EE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7A7161" w14:textId="77777777">
            <w:r>
              <w:rPr>
                <w:b/>
                <w:color w:val="FFFFFF"/>
              </w:rPr>
              <w:t>内容</w:t>
            </w:r>
          </w:p>
        </w:tc>
      </w:tr>
      <w:tr w14:paraId="2FA1A0E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456C539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FD8EA4F" w14:textId="77777777">
            <w:r>
              <w:t>Scott Lundberg, Su-In Lee</w:t>
            </w:r>
          </w:p>
        </w:tc>
      </w:tr>
      <w:tr w14:paraId="3081E8A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6A7A832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EC68EB" w14:textId="77777777">
            <w:r>
              <w:t>同行评审论文预印本</w:t>
            </w:r>
          </w:p>
        </w:tc>
      </w:tr>
      <w:tr w14:paraId="7153336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C6E3A7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182BC0" w14:textId="77777777">
            <w:r>
              <w:t>2017</w:t>
            </w:r>
          </w:p>
        </w:tc>
      </w:tr>
      <w:tr w14:paraId="132EBAC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E8C2CD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860305" w14:textId="77777777">
            <w:r>
              <w:t>2026-08-06</w:t>
            </w:r>
          </w:p>
        </w:tc>
      </w:tr>
      <w:tr w14:paraId="67D03A4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BFFD40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632006" w14:textId="77777777">
            <w:r>
              <w:t>以来源页许可为准；本书仅作原创解释、短引用与明确署名</w:t>
            </w:r>
          </w:p>
        </w:tc>
      </w:tr>
      <w:tr w14:paraId="489519F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57C9AC" w14:textId="77777777">
            <w:r>
              <w:rPr>
                <w:b/>
              </w:rPr>
              <w:lastRenderedPageBreak/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4E0A134" w14:textId="77777777">
            <w:hyperlink r:id="rId230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1B10E20F" w14:textId="77777777">
      <w:pPr>
        <w:pStyle w:val="21"/>
      </w:pPr>
      <w:bookmarkStart w:id="697" w:name="_Toc236986179"/>
      <w:r>
        <w:t>[S075] The Algorithmic Foundations of Differential Privacy</w:t>
      </w:r>
      <w:bookmarkEnd w:id="697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02"/>
        <w:gridCol w:w="5698"/>
      </w:tblGrid>
      <w:tr w14:paraId="4E2F96FD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BD131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916729" w14:textId="77777777">
            <w:r>
              <w:rPr>
                <w:b/>
                <w:color w:val="FFFFFF"/>
              </w:rPr>
              <w:t>内容</w:t>
            </w:r>
          </w:p>
        </w:tc>
      </w:tr>
      <w:tr w14:paraId="13FCD0A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C054EF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871350" w14:textId="77777777">
            <w:r>
              <w:t>Cynthia Dwork, Aaron Roth</w:t>
            </w:r>
          </w:p>
        </w:tc>
      </w:tr>
      <w:tr w14:paraId="2EAB25B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DCB855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987AC9" w14:textId="77777777">
            <w:r>
              <w:t>开放专著</w:t>
            </w:r>
          </w:p>
        </w:tc>
      </w:tr>
      <w:tr w14:paraId="34ECA59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D1EBBD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E4DACD7" w14:textId="77777777">
            <w:r>
              <w:t>2014</w:t>
            </w:r>
          </w:p>
        </w:tc>
      </w:tr>
      <w:tr w14:paraId="04A07B7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59AA5CA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D73F34" w14:textId="77777777">
            <w:r>
              <w:t>2026-08-06</w:t>
            </w:r>
          </w:p>
        </w:tc>
      </w:tr>
      <w:tr w14:paraId="5D9798F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AC77D1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7D57A1" w14:textId="77777777">
            <w:r>
              <w:t>作者公开版本</w:t>
            </w:r>
          </w:p>
        </w:tc>
      </w:tr>
      <w:tr w14:paraId="3CA4202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D562DA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3E1478" w14:textId="77777777">
            <w:hyperlink r:id="rId231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cis.upenn.edu</w:t>
              </w:r>
            </w:hyperlink>
          </w:p>
        </w:tc>
      </w:tr>
    </w:tbl>
    <w:p w14:paraId="7F733D5A" w14:textId="77777777">
      <w:pPr>
        <w:pStyle w:val="21"/>
      </w:pPr>
      <w:bookmarkStart w:id="698" w:name="_Toc236986180"/>
      <w:r>
        <w:t>[S076] Communication-Efficient Learning of Deep Networks from Decentralized Data</w:t>
      </w:r>
      <w:bookmarkEnd w:id="698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39"/>
        <w:gridCol w:w="5661"/>
      </w:tblGrid>
      <w:tr w14:paraId="4A77526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305B23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C91A518" w14:textId="77777777">
            <w:r>
              <w:rPr>
                <w:b/>
                <w:color w:val="FFFFFF"/>
              </w:rPr>
              <w:t>内容</w:t>
            </w:r>
          </w:p>
        </w:tc>
      </w:tr>
      <w:tr w14:paraId="108A423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A10B3B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38AE79" w14:textId="77777777">
            <w:r>
              <w:t>H. Brendan McMahan et al.</w:t>
            </w:r>
          </w:p>
        </w:tc>
      </w:tr>
      <w:tr w14:paraId="0D3430F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1AB476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89D81A" w14:textId="77777777">
            <w:r>
              <w:t>同行评审论文预印本</w:t>
            </w:r>
          </w:p>
        </w:tc>
      </w:tr>
      <w:tr w14:paraId="4B8406F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48480E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E011B60" w14:textId="77777777">
            <w:r>
              <w:t>2016</w:t>
            </w:r>
          </w:p>
        </w:tc>
      </w:tr>
      <w:tr w14:paraId="64F5B16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30D254D" w14:textId="77777777">
            <w:r>
              <w:rPr>
                <w:b/>
              </w:rPr>
              <w:lastRenderedPageBreak/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5CCB72" w14:textId="77777777">
            <w:r>
              <w:t>2026-08-06</w:t>
            </w:r>
          </w:p>
        </w:tc>
      </w:tr>
      <w:tr w14:paraId="7534936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0A37FDB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6CBA51" w14:textId="77777777">
            <w:r>
              <w:t>以来源页许可为准；本书仅作原创解释、短引用与明确署名</w:t>
            </w:r>
          </w:p>
        </w:tc>
      </w:tr>
      <w:tr w14:paraId="2A95430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070E42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BAFD54" w14:textId="77777777">
            <w:hyperlink r:id="rId232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3B393045" w14:textId="77777777">
      <w:pPr>
        <w:pStyle w:val="21"/>
      </w:pPr>
      <w:bookmarkStart w:id="699" w:name="_Toc236986181"/>
      <w:r>
        <w:t>[S077] Membership Inference Attacks Against Machine Learning Models</w:t>
      </w:r>
      <w:bookmarkEnd w:id="699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46"/>
        <w:gridCol w:w="5654"/>
      </w:tblGrid>
      <w:tr w14:paraId="24DB2B08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BFDA0E8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C12B5F3" w14:textId="77777777">
            <w:r>
              <w:rPr>
                <w:b/>
                <w:color w:val="FFFFFF"/>
              </w:rPr>
              <w:t>内容</w:t>
            </w:r>
          </w:p>
        </w:tc>
      </w:tr>
      <w:tr w14:paraId="3D4AB5A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0EA036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724E3F9" w14:textId="77777777">
            <w:r>
              <w:t>Reza Shokri et al.</w:t>
            </w:r>
          </w:p>
        </w:tc>
      </w:tr>
      <w:tr w14:paraId="595EF95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288F1A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06CFCF" w14:textId="77777777">
            <w:r>
              <w:t>同行评审论文预印本</w:t>
            </w:r>
          </w:p>
        </w:tc>
      </w:tr>
      <w:tr w14:paraId="70FF02E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8F45FC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7C98CF" w14:textId="77777777">
            <w:r>
              <w:t>2016</w:t>
            </w:r>
          </w:p>
        </w:tc>
      </w:tr>
      <w:tr w14:paraId="5339182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1E6F19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98C136" w14:textId="77777777">
            <w:r>
              <w:t>2026-08-06</w:t>
            </w:r>
          </w:p>
        </w:tc>
      </w:tr>
      <w:tr w14:paraId="57EA527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5F567F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4861BED" w14:textId="77777777">
            <w:r>
              <w:t>以来源页许可为准；本书仅作原创解释、短引用与明确署名</w:t>
            </w:r>
          </w:p>
        </w:tc>
      </w:tr>
      <w:tr w14:paraId="3F0491E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6AE411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6BC4089" w14:textId="77777777">
            <w:hyperlink r:id="rId233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arxiv.org</w:t>
              </w:r>
            </w:hyperlink>
          </w:p>
        </w:tc>
      </w:tr>
    </w:tbl>
    <w:p w14:paraId="2D5D0A81" w14:textId="77777777">
      <w:pPr>
        <w:pStyle w:val="21"/>
      </w:pPr>
      <w:bookmarkStart w:id="700" w:name="_Toc236986182"/>
      <w:r>
        <w:t>[S078] Highly accurate protein structure prediction with AlphaFold</w:t>
      </w:r>
      <w:bookmarkEnd w:id="700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53"/>
        <w:gridCol w:w="5647"/>
      </w:tblGrid>
      <w:tr w14:paraId="21B15792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68BF5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807910" w14:textId="77777777">
            <w:r>
              <w:rPr>
                <w:b/>
                <w:color w:val="FFFFFF"/>
              </w:rPr>
              <w:t>内容</w:t>
            </w:r>
          </w:p>
        </w:tc>
      </w:tr>
      <w:tr w14:paraId="189B233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794027" w14:textId="77777777">
            <w:r>
              <w:rPr>
                <w:b/>
              </w:rPr>
              <w:lastRenderedPageBreak/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59ECFEA" w14:textId="77777777">
            <w:r>
              <w:t>John Jumper et al.</w:t>
            </w:r>
          </w:p>
        </w:tc>
      </w:tr>
      <w:tr w14:paraId="33D7E77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A3D632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25CF962" w14:textId="77777777">
            <w:r>
              <w:t>同行评审论文</w:t>
            </w:r>
          </w:p>
        </w:tc>
      </w:tr>
      <w:tr w14:paraId="26CC4DB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CD68E6C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E22C42A" w14:textId="77777777">
            <w:r>
              <w:t>2021</w:t>
            </w:r>
          </w:p>
        </w:tc>
      </w:tr>
      <w:tr w14:paraId="6411E24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6CDF96A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E61720" w14:textId="77777777">
            <w:r>
              <w:t>2026-08-06</w:t>
            </w:r>
          </w:p>
        </w:tc>
      </w:tr>
      <w:tr w14:paraId="1FD6F43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223B06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53F135F" w14:textId="77777777">
            <w:r>
              <w:t>以来源页许可为准；本书仅作原创解释、短引用与明确署名</w:t>
            </w:r>
          </w:p>
        </w:tc>
      </w:tr>
      <w:tr w14:paraId="621E459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4638726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4473E0" w14:textId="77777777">
            <w:hyperlink r:id="rId234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doi.org</w:t>
              </w:r>
            </w:hyperlink>
          </w:p>
        </w:tc>
      </w:tr>
    </w:tbl>
    <w:p w14:paraId="3E61B828" w14:textId="77777777">
      <w:pPr>
        <w:pStyle w:val="21"/>
      </w:pPr>
      <w:bookmarkStart w:id="701" w:name="_Toc236986183"/>
      <w:r>
        <w:t>[S079] Learning skillful medium-range global weather forecasting</w:t>
      </w:r>
      <w:bookmarkEnd w:id="701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58"/>
        <w:gridCol w:w="5642"/>
      </w:tblGrid>
      <w:tr w14:paraId="2049532C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5E2B6BD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895331" w14:textId="77777777">
            <w:r>
              <w:rPr>
                <w:b/>
                <w:color w:val="FFFFFF"/>
              </w:rPr>
              <w:t>内容</w:t>
            </w:r>
          </w:p>
        </w:tc>
      </w:tr>
      <w:tr w14:paraId="1345380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0886B1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A24079F" w14:textId="77777777">
            <w:r>
              <w:t>Remi Lam et al.</w:t>
            </w:r>
          </w:p>
        </w:tc>
      </w:tr>
      <w:tr w14:paraId="0F4B24F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823EA6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AA60A9" w14:textId="77777777">
            <w:r>
              <w:t>同行评审论文</w:t>
            </w:r>
          </w:p>
        </w:tc>
      </w:tr>
      <w:tr w14:paraId="12EEAE0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D6BF79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7C5C52" w14:textId="77777777">
            <w:r>
              <w:t>2023</w:t>
            </w:r>
          </w:p>
        </w:tc>
      </w:tr>
      <w:tr w14:paraId="3DC60411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97F0A7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F81EE6" w14:textId="77777777">
            <w:r>
              <w:t>2026-08-06</w:t>
            </w:r>
          </w:p>
        </w:tc>
      </w:tr>
      <w:tr w14:paraId="775F9DA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096E7F3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4D4511" w14:textId="77777777">
            <w:r>
              <w:t>以来源页许可为准；本书仅作原创解释、短引用与明确署名</w:t>
            </w:r>
          </w:p>
        </w:tc>
      </w:tr>
      <w:tr w14:paraId="2E29170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30E365" w14:textId="77777777">
            <w:r>
              <w:rPr>
                <w:b/>
              </w:rPr>
              <w:lastRenderedPageBreak/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09062BF" w14:textId="77777777">
            <w:hyperlink r:id="rId235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doi.org</w:t>
              </w:r>
            </w:hyperlink>
          </w:p>
        </w:tc>
      </w:tr>
    </w:tbl>
    <w:p w14:paraId="79660325" w14:textId="77777777">
      <w:pPr>
        <w:pStyle w:val="21"/>
      </w:pPr>
      <w:bookmarkStart w:id="702" w:name="_Toc236986184"/>
      <w:r>
        <w:t>[S080] Artifact Review and Badging</w:t>
      </w:r>
      <w:bookmarkEnd w:id="702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50"/>
        <w:gridCol w:w="5650"/>
      </w:tblGrid>
      <w:tr w14:paraId="1CE43EDF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938FD6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01E614" w14:textId="77777777">
            <w:r>
              <w:rPr>
                <w:b/>
                <w:color w:val="FFFFFF"/>
              </w:rPr>
              <w:t>内容</w:t>
            </w:r>
          </w:p>
        </w:tc>
      </w:tr>
      <w:tr w14:paraId="2B5D1A3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B4CADED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B950C9" w14:textId="77777777">
            <w:r>
              <w:t>ACM</w:t>
            </w:r>
          </w:p>
        </w:tc>
      </w:tr>
      <w:tr w14:paraId="7866F6F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DC49397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5EE43D" w14:textId="77777777">
            <w:r>
              <w:t>专业学会复现规范</w:t>
            </w:r>
          </w:p>
        </w:tc>
      </w:tr>
      <w:tr w14:paraId="7438A96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11C3BEB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335B0B" w14:textId="77777777">
            <w:r>
              <w:t>持续更新</w:t>
            </w:r>
          </w:p>
        </w:tc>
      </w:tr>
      <w:tr w14:paraId="20174DA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CC8EB81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FF8829" w14:textId="77777777">
            <w:r>
              <w:t>2026-08-06</w:t>
            </w:r>
          </w:p>
        </w:tc>
      </w:tr>
      <w:tr w14:paraId="6E6EA1A4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90A174C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32C881D" w14:textId="77777777">
            <w:r>
              <w:t>以来源页许可为准；本书仅作原创解释、短引用与明确署名</w:t>
            </w:r>
          </w:p>
        </w:tc>
      </w:tr>
      <w:tr w14:paraId="63FE830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3BFA01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F2C1B9" w14:textId="77777777">
            <w:hyperlink r:id="rId236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acm.org</w:t>
              </w:r>
            </w:hyperlink>
          </w:p>
        </w:tc>
      </w:tr>
    </w:tbl>
    <w:p w14:paraId="35F4FBC2" w14:textId="77777777">
      <w:pPr>
        <w:pStyle w:val="21"/>
      </w:pPr>
      <w:bookmarkStart w:id="703" w:name="_Toc236986185"/>
      <w:r>
        <w:t>[S081] About Distill</w:t>
      </w:r>
      <w:bookmarkEnd w:id="703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35"/>
        <w:gridCol w:w="5665"/>
      </w:tblGrid>
      <w:tr w14:paraId="53FD3FBA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6B0A03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6BC1F9" w14:textId="77777777">
            <w:r>
              <w:rPr>
                <w:b/>
                <w:color w:val="FFFFFF"/>
              </w:rPr>
              <w:t>内容</w:t>
            </w:r>
          </w:p>
        </w:tc>
      </w:tr>
      <w:tr w14:paraId="605B5B9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582AD58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40DC96" w14:textId="77777777">
            <w:r>
              <w:t>Distill</w:t>
            </w:r>
          </w:p>
        </w:tc>
      </w:tr>
      <w:tr w14:paraId="230F58F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D61F8D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08540AF" w14:textId="77777777">
            <w:r>
              <w:t>互动科学传播参考</w:t>
            </w:r>
          </w:p>
        </w:tc>
      </w:tr>
      <w:tr w14:paraId="2B11DBA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ED4919D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E2E902" w14:textId="77777777">
            <w:r>
              <w:t>持续更新</w:t>
            </w:r>
          </w:p>
        </w:tc>
      </w:tr>
      <w:tr w14:paraId="6E29D90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254F8A" w14:textId="77777777">
            <w:r>
              <w:rPr>
                <w:b/>
              </w:rPr>
              <w:lastRenderedPageBreak/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695D37" w14:textId="77777777">
            <w:r>
              <w:t>2026-08-06</w:t>
            </w:r>
          </w:p>
        </w:tc>
      </w:tr>
      <w:tr w14:paraId="02BDDA5C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677B769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9C41747" w14:textId="77777777">
            <w:r>
              <w:t>以各文章许可为准</w:t>
            </w:r>
          </w:p>
        </w:tc>
      </w:tr>
      <w:tr w14:paraId="2682526F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86EAD8C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904C18E" w14:textId="77777777">
            <w:hyperlink r:id="rId237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distill.pub</w:t>
              </w:r>
            </w:hyperlink>
          </w:p>
        </w:tc>
      </w:tr>
    </w:tbl>
    <w:p w14:paraId="70A12ABD" w14:textId="77777777">
      <w:pPr>
        <w:pStyle w:val="21"/>
      </w:pPr>
      <w:bookmarkStart w:id="704" w:name="_Toc236986186"/>
      <w:r>
        <w:t>[S084] OWASP Top 10 for LLM Applications</w:t>
      </w:r>
      <w:bookmarkEnd w:id="704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80"/>
        <w:gridCol w:w="5720"/>
      </w:tblGrid>
      <w:tr w14:paraId="1DA7C049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1F17A43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7EC41DE" w14:textId="77777777">
            <w:r>
              <w:rPr>
                <w:b/>
                <w:color w:val="FFFFFF"/>
              </w:rPr>
              <w:t>内容</w:t>
            </w:r>
          </w:p>
        </w:tc>
      </w:tr>
      <w:tr w14:paraId="2C089A0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78873CE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8CF8405" w14:textId="77777777">
            <w:r>
              <w:t>OWASP Foundation</w:t>
            </w:r>
          </w:p>
        </w:tc>
      </w:tr>
      <w:tr w14:paraId="22AAF15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109825D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4DB0DBD" w14:textId="77777777">
            <w:r>
              <w:t>行业安全项目一手资料</w:t>
            </w:r>
          </w:p>
        </w:tc>
      </w:tr>
      <w:tr w14:paraId="38693723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F95CBE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367991A" w14:textId="77777777">
            <w:r>
              <w:t>持续更新</w:t>
            </w:r>
          </w:p>
        </w:tc>
      </w:tr>
      <w:tr w14:paraId="1B4A0A2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7751880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239B7B9" w14:textId="77777777">
            <w:r>
              <w:t>2026-08-06</w:t>
            </w:r>
          </w:p>
        </w:tc>
      </w:tr>
      <w:tr w14:paraId="31FC974B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743AC3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FFEEDFB" w14:textId="77777777">
            <w:r>
              <w:t>CC BY-SA 4.0</w:t>
            </w:r>
          </w:p>
        </w:tc>
      </w:tr>
      <w:tr w14:paraId="1BEE1BD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44F24F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A10A746" w14:textId="77777777">
            <w:hyperlink r:id="rId238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genai.owasp.org</w:t>
              </w:r>
            </w:hyperlink>
          </w:p>
        </w:tc>
      </w:tr>
    </w:tbl>
    <w:p w14:paraId="18AE16A4" w14:textId="77777777">
      <w:pPr>
        <w:pStyle w:val="21"/>
      </w:pPr>
      <w:bookmarkStart w:id="705" w:name="_Toc236986187"/>
      <w:r>
        <w:t>[S085] MITRE ATLAS</w:t>
      </w:r>
      <w:bookmarkEnd w:id="705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896"/>
        <w:gridCol w:w="5704"/>
      </w:tblGrid>
      <w:tr w14:paraId="67ECCCDB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A752C3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31F0417" w14:textId="77777777">
            <w:r>
              <w:rPr>
                <w:b/>
                <w:color w:val="FFFFFF"/>
              </w:rPr>
              <w:t>内容</w:t>
            </w:r>
          </w:p>
        </w:tc>
      </w:tr>
      <w:tr w14:paraId="428AFED9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27BD9FC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46645A7" w14:textId="77777777">
            <w:r>
              <w:t>MITRE</w:t>
            </w:r>
          </w:p>
        </w:tc>
      </w:tr>
      <w:tr w14:paraId="5F3843AA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95F99E1" w14:textId="77777777">
            <w:r>
              <w:rPr>
                <w:b/>
              </w:rPr>
              <w:lastRenderedPageBreak/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39F3EC8" w14:textId="77777777">
            <w:r>
              <w:t>威胁知识库一手资料</w:t>
            </w:r>
          </w:p>
        </w:tc>
      </w:tr>
      <w:tr w14:paraId="073815B7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C88B5C4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B1CDFB" w14:textId="77777777">
            <w:r>
              <w:t>持续更新</w:t>
            </w:r>
          </w:p>
        </w:tc>
      </w:tr>
      <w:tr w14:paraId="223A057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DA5C6F4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CE3E55" w14:textId="77777777">
            <w:r>
              <w:t>2026-08-06</w:t>
            </w:r>
          </w:p>
        </w:tc>
      </w:tr>
      <w:tr w14:paraId="34FE6C56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6F1789C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ACB73D" w14:textId="77777777">
            <w:r>
              <w:t>以来源页许可为准；本书仅作原创解释、短引用与明确署名</w:t>
            </w:r>
          </w:p>
        </w:tc>
      </w:tr>
      <w:tr w14:paraId="3B4CA65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8EFC88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7AA65A" w14:textId="77777777">
            <w:hyperlink r:id="rId239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atlas.mitre.org</w:t>
              </w:r>
            </w:hyperlink>
          </w:p>
        </w:tc>
      </w:tr>
    </w:tbl>
    <w:p w14:paraId="0695EA57" w14:textId="77777777">
      <w:pPr>
        <w:pStyle w:val="21"/>
      </w:pPr>
      <w:bookmarkStart w:id="706" w:name="_Toc236986188"/>
      <w:r>
        <w:t>[S086] Recommendation on the Ethics of Artificial Intelligence</w:t>
      </w:r>
      <w:bookmarkEnd w:id="706"/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927"/>
        <w:gridCol w:w="5673"/>
      </w:tblGrid>
      <w:tr w14:paraId="2CCDF267" w14:textId="77777777">
        <w:trPr>
          <w:tblHeader/>
          <w:jc w:val="center"/>
        </w:trPr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04BCED1" w14:textId="77777777">
            <w:r>
              <w:rPr>
                <w:b/>
                <w:color w:val="FFFFFF"/>
              </w:rPr>
              <w:t>项目</w:t>
            </w:r>
          </w:p>
        </w:tc>
        <w:tc>
          <w:tcPr>
            <w:tcW w:w="468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49FF25" w14:textId="77777777">
            <w:r>
              <w:rPr>
                <w:b/>
                <w:color w:val="FFFFFF"/>
              </w:rPr>
              <w:t>内容</w:t>
            </w:r>
          </w:p>
        </w:tc>
      </w:tr>
      <w:tr w14:paraId="1CF829E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3D92997" w14:textId="77777777">
            <w:r>
              <w:rPr>
                <w:b/>
              </w:rPr>
              <w:t>作者</w:t>
            </w:r>
            <w:r>
              <w:rPr>
                <w:b/>
              </w:rPr>
              <w:t>/</w:t>
            </w:r>
            <w:r>
              <w:rPr>
                <w:b/>
              </w:rPr>
              <w:t>机构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D1D6D54" w14:textId="77777777">
            <w:r>
              <w:t>UNESCO</w:t>
            </w:r>
          </w:p>
        </w:tc>
      </w:tr>
      <w:tr w14:paraId="2DFBE445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76B41AD" w14:textId="77777777">
            <w:r>
              <w:rPr>
                <w:b/>
              </w:rPr>
              <w:t>来源等级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C378BD" w14:textId="77777777">
            <w:r>
              <w:t>国际组织规范性文件</w:t>
            </w:r>
          </w:p>
        </w:tc>
      </w:tr>
      <w:tr w14:paraId="5980E812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70FD57" w14:textId="77777777">
            <w:r>
              <w:rPr>
                <w:b/>
              </w:rPr>
              <w:t>发布日期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0B3B705" w14:textId="77777777">
            <w:r>
              <w:t>2021</w:t>
            </w:r>
          </w:p>
        </w:tc>
      </w:tr>
      <w:tr w14:paraId="29EF7A3D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153EFA7" w14:textId="77777777">
            <w:r>
              <w:rPr>
                <w:b/>
              </w:rPr>
              <w:t>访问日期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1DAFD6" w14:textId="77777777">
            <w:r>
              <w:t>2026-08-06</w:t>
            </w:r>
          </w:p>
        </w:tc>
      </w:tr>
      <w:tr w14:paraId="5443F0C0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331334D" w14:textId="77777777">
            <w:r>
              <w:rPr>
                <w:b/>
              </w:rPr>
              <w:t>许可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89F333" w14:textId="77777777">
            <w:r>
              <w:t>以来源页许可为准；本书仅作原创解释、短引用与明确署名</w:t>
            </w:r>
          </w:p>
        </w:tc>
      </w:tr>
      <w:tr w14:paraId="5451BF9E" w14:textId="77777777">
        <w:trPr>
          <w:jc w:val="center"/>
        </w:trPr>
        <w:tc>
          <w:tcPr>
            <w:tcW w:w="2088" w:type="dxa"/>
            <w:shd w:val="clear" w:color="auto" w:fill="EAF0FF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D77CE17" w14:textId="77777777">
            <w:r>
              <w:rPr>
                <w:b/>
              </w:rPr>
              <w:t>DOI/URL</w:t>
            </w:r>
          </w:p>
        </w:tc>
        <w:tc>
          <w:tcPr>
            <w:tcW w:w="68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82A281E" w14:textId="77777777">
            <w:hyperlink r:id="rId240">
              <w:r>
                <w:rPr>
                  <w:color w:val="1747D1"/>
                  <w:u w:val="single"/>
                </w:rPr>
                <w:t>访问</w:t>
              </w:r>
              <w:r>
                <w:rPr>
                  <w:color w:val="1747D1"/>
                  <w:u w:val="single"/>
                </w:rPr>
                <w:t xml:space="preserve"> unesco.org</w:t>
              </w:r>
            </w:hyperlink>
          </w:p>
        </w:tc>
      </w:tr>
    </w:tbl>
    <w:p w14:paraId="5F30FD7E" w14:textId="77777777">
      <w:pPr>
        <w:pStyle w:val="1"/>
      </w:pPr>
      <w:bookmarkStart w:id="707" w:name="_Toc236986189"/>
      <w:r>
        <w:lastRenderedPageBreak/>
        <w:t>全书术语表</w:t>
      </w:r>
      <w:bookmarkEnd w:id="707"/>
    </w:p>
    <w:p w14:paraId="7579B698" w14:textId="77777777">
      <w:pPr>
        <w:pStyle w:val="NEWVARCallout"/>
      </w:pPr>
      <w:r>
        <w:t>共</w:t>
      </w:r>
      <w:r>
        <w:t xml:space="preserve"> 81 </w:t>
      </w:r>
      <w:r>
        <w:t>个核心术语。定义用于建立共同语言，不能替代章节中的数学、实验和边界分析。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14:paraId="27559A37" w14:textId="77777777">
        <w:trPr>
          <w:tblHeader/>
          <w:jc w:val="center"/>
        </w:trPr>
        <w:tc>
          <w:tcPr>
            <w:tcW w:w="312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95ECDAB" w14:textId="77777777">
            <w:r>
              <w:rPr>
                <w:b/>
                <w:color w:val="FFFFFF"/>
              </w:rPr>
              <w:t>术语</w:t>
            </w:r>
          </w:p>
        </w:tc>
        <w:tc>
          <w:tcPr>
            <w:tcW w:w="312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504FB0E" w14:textId="77777777">
            <w:r>
              <w:rPr>
                <w:b/>
                <w:color w:val="FFFFFF"/>
              </w:rPr>
              <w:t>英文</w:t>
            </w:r>
          </w:p>
        </w:tc>
        <w:tc>
          <w:tcPr>
            <w:tcW w:w="3120" w:type="dxa"/>
            <w:shd w:val="clear" w:color="auto" w:fill="1747D1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B200B12" w14:textId="77777777">
            <w:r>
              <w:rPr>
                <w:b/>
                <w:color w:val="FFFFFF"/>
              </w:rPr>
              <w:t>小白解释</w:t>
            </w:r>
          </w:p>
        </w:tc>
      </w:tr>
      <w:tr w14:paraId="7D45B2F2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A0A004E" w14:textId="77777777">
            <w:r>
              <w:t>人工智能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BA7F64" w14:textId="77777777">
            <w:r>
              <w:t>Artificial Intelligence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9B5C4A4" w14:textId="77777777">
            <w:r>
              <w:t>让机器执行通常需要感知、推理、学习、规划或生成等能力的研究与工程领域。</w:t>
            </w:r>
          </w:p>
        </w:tc>
      </w:tr>
      <w:tr w14:paraId="6406E05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EEF947" w14:textId="77777777">
            <w:r>
              <w:t>算法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DE134C" w14:textId="77777777">
            <w:r>
              <w:t>Algorithm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974A36" w14:textId="77777777">
            <w:r>
              <w:t>把输入转换为输出的一组明确步骤；算法本身不等于训练后的模型。</w:t>
            </w:r>
          </w:p>
        </w:tc>
      </w:tr>
      <w:tr w14:paraId="1E2E978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D96AEE" w14:textId="77777777">
            <w:r>
              <w:t>模型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E819EF" w14:textId="77777777">
            <w:r>
              <w:t>Model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37A7D7" w14:textId="77777777">
            <w:r>
              <w:t>从数据或规则中得到、用于预测或决策的数学结构及其参数。</w:t>
            </w:r>
          </w:p>
        </w:tc>
      </w:tr>
      <w:tr w14:paraId="6E43E0E1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C79021E" w14:textId="77777777">
            <w:r>
              <w:t>参数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532971" w14:textId="77777777">
            <w:r>
              <w:t>Parameter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669A74D" w14:textId="77777777">
            <w:r>
              <w:t>训练过程中被优化的数值，例如神经网络权重。</w:t>
            </w:r>
          </w:p>
        </w:tc>
      </w:tr>
      <w:tr w14:paraId="58FCCB3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170283" w14:textId="77777777">
            <w:r>
              <w:t>超参数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6C82F49" w14:textId="77777777">
            <w:r>
              <w:t>Hyperparameter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CAD93D" w14:textId="77777777">
            <w:r>
              <w:t>由开发者或搜索过程设定、不是直接从单次梯度更新学得的配置。</w:t>
            </w:r>
          </w:p>
        </w:tc>
      </w:tr>
      <w:tr w14:paraId="2E4CF34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0C861E" w14:textId="77777777">
            <w:r>
              <w:t>数据集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C82333E" w14:textId="77777777">
            <w:r>
              <w:t>Dataset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F4C597" w14:textId="77777777">
            <w:r>
              <w:t>带有明确来源、字段、许可和用途的一组样本。</w:t>
            </w:r>
          </w:p>
        </w:tc>
      </w:tr>
      <w:tr w14:paraId="7B5D36B9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91D677F" w14:textId="77777777">
            <w:r>
              <w:lastRenderedPageBreak/>
              <w:t>特征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184D46" w14:textId="77777777">
            <w:r>
              <w:t>Feature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75963FA" w14:textId="77777777">
            <w:r>
              <w:t>模型使用的输入表示。</w:t>
            </w:r>
          </w:p>
        </w:tc>
      </w:tr>
      <w:tr w14:paraId="26F2AD6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2094D4B" w14:textId="77777777">
            <w:r>
              <w:t>标签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E71A46" w14:textId="77777777">
            <w:r>
              <w:t>Label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E7DC14" w14:textId="77777777">
            <w:r>
              <w:t>监督学习中希望模型预测的目标值。</w:t>
            </w:r>
          </w:p>
        </w:tc>
      </w:tr>
      <w:tr w14:paraId="242B3E24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6F41759" w14:textId="77777777">
            <w:r>
              <w:t>训练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3088A0" w14:textId="77777777">
            <w:r>
              <w:t>Training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9F62D0D" w14:textId="77777777">
            <w:r>
              <w:t>用目标函数和优化方法调整模型参数的过程。</w:t>
            </w:r>
          </w:p>
        </w:tc>
      </w:tr>
      <w:tr w14:paraId="7BBEDA4A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FBAC91" w14:textId="77777777">
            <w:r>
              <w:t>推理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7180713" w14:textId="77777777">
            <w:r>
              <w:t>Inference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FD439EC" w14:textId="77777777">
            <w:r>
              <w:t>用已经得到的模型对新输入计算输出。</w:t>
            </w:r>
          </w:p>
        </w:tc>
      </w:tr>
      <w:tr w14:paraId="2782257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C934A1" w14:textId="77777777">
            <w:r>
              <w:t>损失函数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F4E61F" w14:textId="77777777">
            <w:r>
              <w:t>Loss function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62D00BD" w14:textId="77777777">
            <w:r>
              <w:t>把预测与目标之间的差异变成可优化数值的函数。</w:t>
            </w:r>
          </w:p>
        </w:tc>
      </w:tr>
      <w:tr w14:paraId="22730E84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6E3C854" w14:textId="77777777">
            <w:r>
              <w:t>目标函数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891BA7" w14:textId="77777777">
            <w:r>
              <w:t>Objective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F6A70A" w14:textId="77777777">
            <w:r>
              <w:t>训练或决策希望最大化或最小化的量，可能包含多个损失和约束。</w:t>
            </w:r>
          </w:p>
        </w:tc>
      </w:tr>
      <w:tr w14:paraId="22D85FE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00964D" w14:textId="77777777">
            <w:r>
              <w:t>梯度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92D23A" w14:textId="77777777">
            <w:r>
              <w:t>Gradient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97D522" w14:textId="77777777">
            <w:r>
              <w:t>函数对多个变量的一阶变化率组成的向量。</w:t>
            </w:r>
          </w:p>
        </w:tc>
      </w:tr>
      <w:tr w14:paraId="1D2445A3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1E4FA8F" w14:textId="77777777">
            <w:r>
              <w:t>泛化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6D3CA2" w14:textId="77777777">
            <w:r>
              <w:t>Generalization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1BBCFEC" w14:textId="77777777">
            <w:r>
              <w:t>模型在未参与训练、但与目标场景相关的数据上保持能力。</w:t>
            </w:r>
          </w:p>
        </w:tc>
      </w:tr>
      <w:tr w14:paraId="7082B13A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3903AD6" w14:textId="77777777">
            <w:r>
              <w:t>过拟合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2DEC33" w14:textId="77777777">
            <w:r>
              <w:t>Overfitting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CB2CCE" w14:textId="77777777">
            <w:r>
              <w:t>模型过度适应训练数据细节，导致新数据表现下降。</w:t>
            </w:r>
          </w:p>
        </w:tc>
      </w:tr>
      <w:tr w14:paraId="04F4B7F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D5E878" w14:textId="77777777">
            <w:r>
              <w:lastRenderedPageBreak/>
              <w:t>欠拟合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441ABD" w14:textId="77777777">
            <w:r>
              <w:t>Underfitting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C281A8" w14:textId="77777777">
            <w:r>
              <w:t>模型或训练不足以捕捉任务中的重要结构。</w:t>
            </w:r>
          </w:p>
        </w:tc>
      </w:tr>
      <w:tr w14:paraId="5B2412AC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423F78" w14:textId="77777777">
            <w:r>
              <w:t>正则化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789B608" w14:textId="77777777">
            <w:r>
              <w:t>Regularization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195022" w14:textId="77777777">
            <w:r>
              <w:t>通过惩罚、噪声或结构限制降低过拟合风险的方法。</w:t>
            </w:r>
          </w:p>
        </w:tc>
      </w:tr>
      <w:tr w14:paraId="31C13516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1ED4719" w14:textId="77777777">
            <w:r>
              <w:t>基线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CD5229" w14:textId="77777777">
            <w:r>
              <w:t>Baseline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DD5E50F" w14:textId="77777777">
            <w:r>
              <w:t>用于判断新方法是否真正改进的简单或既有方法。</w:t>
            </w:r>
          </w:p>
        </w:tc>
      </w:tr>
      <w:tr w14:paraId="0E77A5B1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1E4F27" w14:textId="77777777">
            <w:r>
              <w:t>消融实验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1CF73EC" w14:textId="77777777">
            <w:r>
              <w:t>Ablation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9ED5A9" w14:textId="77777777">
            <w:r>
              <w:t>移除或替换系统一部分，观察它对结果的贡献。</w:t>
            </w:r>
          </w:p>
        </w:tc>
      </w:tr>
      <w:tr w14:paraId="2A50E42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1C1CFE" w14:textId="77777777">
            <w:r>
              <w:t>随机种子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90FDC4" w14:textId="77777777">
            <w:r>
              <w:t>Random seed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963F23E" w14:textId="77777777">
            <w:r>
              <w:t>初始化伪随机数生成器的值；固定种子不是完整可复现性的替代品。</w:t>
            </w:r>
          </w:p>
        </w:tc>
      </w:tr>
      <w:tr w14:paraId="67B48E9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C4E8044" w14:textId="77777777">
            <w:r>
              <w:t>张量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9B9C73" w14:textId="77777777">
            <w:r>
              <w:t>Tensor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ECDC968" w14:textId="77777777">
            <w:r>
              <w:t>带有一个或多个轴的数值数组。</w:t>
            </w:r>
          </w:p>
        </w:tc>
      </w:tr>
      <w:tr w14:paraId="33900AF4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D03CB6" w14:textId="77777777">
            <w:r>
              <w:t>嵌入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3B5C885" w14:textId="77777777">
            <w:r>
              <w:t>Embedding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DA44D9" w14:textId="77777777">
            <w:r>
              <w:t>把离散对象映射到连续向量空间的表示。</w:t>
            </w:r>
          </w:p>
        </w:tc>
      </w:tr>
      <w:tr w14:paraId="51401A1D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8010F7A" w14:textId="77777777">
            <w:r>
              <w:t>注意力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BBB972F" w14:textId="77777777">
            <w:r>
              <w:t>Attention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A3B414" w14:textId="77777777">
            <w:r>
              <w:t>根据查询与键的匹配程度加权汇总值的机制。</w:t>
            </w:r>
          </w:p>
        </w:tc>
      </w:tr>
      <w:tr w14:paraId="6FD32D6B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336A2E1" w14:textId="77777777">
            <w:r>
              <w:t>Transformer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134B23" w14:textId="77777777">
            <w:r>
              <w:t>—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9363670" w14:textId="77777777">
            <w:r>
              <w:t>以注意力、前馈层、残差和归一化为核心的序列模型架构。</w:t>
            </w:r>
          </w:p>
        </w:tc>
      </w:tr>
      <w:tr w14:paraId="1DFCC8DA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38264B3" w14:textId="77777777">
            <w:r>
              <w:lastRenderedPageBreak/>
              <w:t>词元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C5DE033" w14:textId="77777777">
            <w:r>
              <w:t>Token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86ECEB6" w14:textId="77777777">
            <w:r>
              <w:t>文本经过词元器切分后的基本单位，可是字符、子词或其他片段。</w:t>
            </w:r>
          </w:p>
        </w:tc>
      </w:tr>
      <w:tr w14:paraId="7DB43A94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B21789" w14:textId="77777777">
            <w:r>
              <w:t>上下文窗口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3D890F" w14:textId="77777777">
            <w:r>
              <w:t>Context window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FBFD751" w14:textId="77777777">
            <w:r>
              <w:t>模型一次计算中能够直接处理的词元范围。</w:t>
            </w:r>
          </w:p>
        </w:tc>
      </w:tr>
      <w:tr w14:paraId="0DF3834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383F39" w14:textId="77777777">
            <w:r>
              <w:t>基础模型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6DE2022" w14:textId="77777777">
            <w:r>
              <w:t>Foundation model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839B90" w14:textId="77777777">
            <w:r>
              <w:t>在广泛数据上训练、可适配多种下游任务的大规模模型。</w:t>
            </w:r>
          </w:p>
        </w:tc>
      </w:tr>
      <w:tr w14:paraId="3733F01C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20136AE" w14:textId="77777777">
            <w:r>
              <w:t>语言模型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39B9EE9" w14:textId="77777777">
            <w:r>
              <w:t>Language model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42C011F" w14:textId="77777777">
            <w:r>
              <w:t>为词元序列分配概率或预测后续词元的模型。</w:t>
            </w:r>
          </w:p>
        </w:tc>
      </w:tr>
      <w:tr w14:paraId="793A1571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8F2096" w14:textId="77777777">
            <w:r>
              <w:t>检索增强生成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E20019" w14:textId="77777777">
            <w:r>
              <w:t>RAG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02A7E40" w14:textId="77777777">
            <w:r>
              <w:t>在生成前检索外部资料，并把证据提供给生成模型的系统模式。</w:t>
            </w:r>
          </w:p>
        </w:tc>
      </w:tr>
      <w:tr w14:paraId="1E61A1B2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4559919" w14:textId="77777777">
            <w:r>
              <w:t>Agent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DF1E7D" w14:textId="77777777">
            <w:r>
              <w:t>—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4A1630C" w14:textId="77777777">
            <w:r>
              <w:t>围绕目标执行观察、计划、工具调用、验证和停止循环的系统。</w:t>
            </w:r>
          </w:p>
        </w:tc>
      </w:tr>
      <w:tr w14:paraId="49D7A479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84F771" w14:textId="77777777">
            <w:r>
              <w:t>提示注入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15725B" w14:textId="77777777">
            <w:r>
              <w:t>Prompt injection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D0F1C3" w14:textId="77777777">
            <w:r>
              <w:t>不可信输入试图改变模型或</w:t>
            </w:r>
            <w:r>
              <w:t>Agent</w:t>
            </w:r>
            <w:r>
              <w:t>原定指令和权限的攻击。</w:t>
            </w:r>
          </w:p>
        </w:tc>
      </w:tr>
      <w:tr w14:paraId="72E4954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0CD9FAE" w14:textId="77777777">
            <w:r>
              <w:t>强化学习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B73BB5E" w14:textId="77777777">
            <w:r>
              <w:t>Reinforcement learning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E7C104" w14:textId="77777777">
            <w:r>
              <w:t>智能体通过与环境交互、基于</w:t>
            </w:r>
            <w:r>
              <w:lastRenderedPageBreak/>
              <w:t>奖励学习策略的方法。</w:t>
            </w:r>
          </w:p>
        </w:tc>
      </w:tr>
      <w:tr w14:paraId="443B108B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640F641" w14:textId="77777777">
            <w:r>
              <w:lastRenderedPageBreak/>
              <w:t>策略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33ED83" w14:textId="77777777">
            <w:r>
              <w:t>Policy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2B8285" w14:textId="77777777">
            <w:r>
              <w:t>在给定状态下选择动作的规则或概率分布。</w:t>
            </w:r>
          </w:p>
        </w:tc>
      </w:tr>
      <w:tr w14:paraId="274D006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8F67173" w14:textId="77777777">
            <w:r>
              <w:t>价值函数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16B1129" w14:textId="77777777">
            <w:r>
              <w:t>Value function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37E1734" w14:textId="77777777">
            <w:r>
              <w:t>从状态或状态动作对出发的预期累计回报。</w:t>
            </w:r>
          </w:p>
        </w:tc>
      </w:tr>
      <w:tr w14:paraId="499CE5B0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155971" w14:textId="77777777">
            <w:r>
              <w:t>马尔可夫决策过程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151EB6" w14:textId="77777777">
            <w:r>
              <w:t>MDP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482413" w14:textId="77777777">
            <w:r>
              <w:t>用状态、动作、转移、奖励和折扣描述序列决策的形式框架。</w:t>
            </w:r>
          </w:p>
        </w:tc>
      </w:tr>
      <w:tr w14:paraId="0584753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3246349" w14:textId="77777777">
            <w:r>
              <w:t>卷积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601B2E6" w14:textId="77777777">
            <w:r>
              <w:t>Convolution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A38F10E" w14:textId="77777777">
            <w:r>
              <w:t>用共享局部核在输入位置上滑动计算的运算。</w:t>
            </w:r>
          </w:p>
        </w:tc>
      </w:tr>
      <w:tr w14:paraId="6940CC7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916B43" w14:textId="77777777">
            <w:r>
              <w:t>计算机视觉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6CCD097" w14:textId="77777777">
            <w:r>
              <w:t>Computer vision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6B163C" w14:textId="77777777">
            <w:r>
              <w:t>让机器从图像或视频中提取、生成和使用信息的领域。</w:t>
            </w:r>
          </w:p>
        </w:tc>
      </w:tr>
      <w:tr w14:paraId="49738AA0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F1EFA9" w14:textId="77777777">
            <w:r>
              <w:t>自然语言处理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842A31" w14:textId="77777777">
            <w:r>
              <w:t>NLP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253871F" w14:textId="77777777">
            <w:r>
              <w:t>让计算机处理、理解、检索或生成人类语言的领域。</w:t>
            </w:r>
          </w:p>
        </w:tc>
      </w:tr>
      <w:tr w14:paraId="02DE6783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099F836" w14:textId="77777777">
            <w:r>
              <w:t>自动语音识别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D41285" w14:textId="77777777">
            <w:r>
              <w:t>ASR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D76F87" w14:textId="77777777">
            <w:r>
              <w:t>把语音波形转换为文字或其他符号序列。</w:t>
            </w:r>
          </w:p>
        </w:tc>
      </w:tr>
      <w:tr w14:paraId="73414FA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935BB6C" w14:textId="77777777">
            <w:r>
              <w:t>扩散模型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63E5DF" w14:textId="77777777">
            <w:r>
              <w:t>Diffusion model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C765901" w14:textId="77777777">
            <w:r>
              <w:t>通过学习逐步去噪过程生成样本的一类模型。</w:t>
            </w:r>
          </w:p>
        </w:tc>
      </w:tr>
      <w:tr w14:paraId="37F488D9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99C722" w14:textId="77777777">
            <w:r>
              <w:lastRenderedPageBreak/>
              <w:t>生成对抗网络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793ACB" w14:textId="77777777">
            <w:r>
              <w:t>GAN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D1569C" w14:textId="77777777">
            <w:r>
              <w:t>通过生成器与判别器对抗训练学习生成分布的架构。</w:t>
            </w:r>
          </w:p>
        </w:tc>
      </w:tr>
      <w:tr w14:paraId="6A3ECD16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32AF12" w14:textId="77777777">
            <w:r>
              <w:t>图神经网络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2730EE5" w14:textId="77777777">
            <w:r>
              <w:t>GNN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30F3A5D" w14:textId="77777777">
            <w:r>
              <w:t>在图结构上通过邻域聚合或消息传递学习表示的模型。</w:t>
            </w:r>
          </w:p>
        </w:tc>
      </w:tr>
      <w:tr w14:paraId="661FC6BC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4EB3E4" w14:textId="77777777">
            <w:r>
              <w:t>校准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57DEB7" w14:textId="77777777">
            <w:r>
              <w:t>Calibration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07BE64" w14:textId="77777777">
            <w:r>
              <w:t>预测概率与事件长期发生频率之间的一致程度。</w:t>
            </w:r>
          </w:p>
        </w:tc>
      </w:tr>
      <w:tr w14:paraId="0D1E9F3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C181447" w14:textId="77777777">
            <w:r>
              <w:t>分布偏移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2CEDCE7" w14:textId="77777777">
            <w:r>
              <w:t>Distribution shift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FD8687" w14:textId="77777777">
            <w:r>
              <w:t>训练、评估与部署数据分布不一致的现象。</w:t>
            </w:r>
          </w:p>
        </w:tc>
      </w:tr>
      <w:tr w14:paraId="610CC36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ACEE755" w14:textId="77777777">
            <w:r>
              <w:t>分布外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E8D865E" w14:textId="77777777">
            <w:r>
              <w:t>OOD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6687993" w14:textId="77777777">
            <w:r>
              <w:t>与训练或预期部署分布明显不同的输入。</w:t>
            </w:r>
          </w:p>
        </w:tc>
      </w:tr>
      <w:tr w14:paraId="3D0EFFC6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B25AA8" w14:textId="77777777">
            <w:r>
              <w:t>因果推断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24CB6FF" w14:textId="77777777">
            <w:r>
              <w:t>Causal inference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41537EC" w14:textId="77777777">
            <w:r>
              <w:t>在明确假设下估计干预对结果影响的方法。</w:t>
            </w:r>
          </w:p>
        </w:tc>
      </w:tr>
      <w:tr w14:paraId="6CFB598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3771AC3" w14:textId="77777777">
            <w:r>
              <w:t>公平性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B4A576D" w14:textId="77777777">
            <w:r>
              <w:t>Fairness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E08A6FF" w14:textId="77777777">
            <w:r>
              <w:t>围绕不同群体或个体的机会、错误、待遇和影响制定并审查的规范目标。</w:t>
            </w:r>
          </w:p>
        </w:tc>
      </w:tr>
      <w:tr w14:paraId="03580B7D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1A68888" w14:textId="77777777">
            <w:r>
              <w:t>鲁棒性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CD07FE0" w14:textId="77777777">
            <w:r>
              <w:t>Robustness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5C6B69B" w14:textId="77777777">
            <w:r>
              <w:t>系统面对扰动、噪声、故障或环境变化仍保持可接受行为的能力。</w:t>
            </w:r>
          </w:p>
        </w:tc>
      </w:tr>
      <w:tr w14:paraId="63106F51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BD7035" w14:textId="77777777">
            <w:r>
              <w:t>可解释性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868B20" w14:textId="77777777">
            <w:r>
              <w:t>Explainability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943DB7" w14:textId="77777777">
            <w:r>
              <w:t>为模型行为提供可理解说明的</w:t>
            </w:r>
            <w:r>
              <w:lastRenderedPageBreak/>
              <w:t>方法和性质；解释清楚不等于预测正确。</w:t>
            </w:r>
          </w:p>
        </w:tc>
      </w:tr>
      <w:tr w14:paraId="60C92EA4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88B6E77" w14:textId="77777777">
            <w:r>
              <w:lastRenderedPageBreak/>
              <w:t>差分隐私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8197E41" w14:textId="77777777">
            <w:r>
              <w:t>Differential privacy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50D7834" w14:textId="77777777">
            <w:r>
              <w:t>通过限制单条记录对输出分布的影响提供可量化隐私保证的框架。</w:t>
            </w:r>
          </w:p>
        </w:tc>
      </w:tr>
      <w:tr w14:paraId="3ACFF6F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10F3BEC" w14:textId="77777777">
            <w:r>
              <w:t>联邦学习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07A8740" w14:textId="77777777">
            <w:r>
              <w:t>Federated learning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7A39D22" w14:textId="77777777">
            <w:r>
              <w:t>在数据留在多个设备或组织的情况下协同训练的范式。</w:t>
            </w:r>
          </w:p>
        </w:tc>
      </w:tr>
      <w:tr w14:paraId="75A1FC09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7435FB7" w14:textId="77777777">
            <w:r>
              <w:t>模型卡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EBBC978" w14:textId="77777777">
            <w:r>
              <w:t>Model card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52CE035" w14:textId="77777777">
            <w:r>
              <w:t>记录模型用途、评估、限制和风险的结构化文档。</w:t>
            </w:r>
          </w:p>
        </w:tc>
      </w:tr>
      <w:tr w14:paraId="320CA558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4EDA9B" w14:textId="77777777">
            <w:r>
              <w:t>数据表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255789" w14:textId="77777777">
            <w:r>
              <w:t>Datasheet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19BD379" w14:textId="77777777">
            <w:r>
              <w:t>记录数据来源、构建、用途、限制和维护方式的结构化文档。</w:t>
            </w:r>
          </w:p>
        </w:tc>
      </w:tr>
      <w:tr w14:paraId="5301E5CA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2FF963" w14:textId="77777777">
            <w:r>
              <w:t>MLOps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D7F0B55" w14:textId="77777777">
            <w:r>
              <w:t>—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E2707A" w14:textId="77777777">
            <w:r>
              <w:t>管理机器学习数据、训练、部署、监控、版本和事故响应的工程实践。</w:t>
            </w:r>
          </w:p>
        </w:tc>
      </w:tr>
      <w:tr w14:paraId="1A9BCBDA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D95EB0" w14:textId="77777777">
            <w:r>
              <w:t>延迟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12336B" w14:textId="77777777">
            <w:r>
              <w:t>Latency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54B7386" w14:textId="77777777">
            <w:r>
              <w:t>一次请求从进入到完成所需的时间。</w:t>
            </w:r>
          </w:p>
        </w:tc>
      </w:tr>
      <w:tr w14:paraId="21D6B73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5E81A72" w14:textId="77777777">
            <w:r>
              <w:t>吞吐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4B86B8" w14:textId="77777777">
            <w:r>
              <w:t>Throughput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07C0BA0" w14:textId="77777777">
            <w:r>
              <w:t>单位时间内系统能处理的请求或词元数量。</w:t>
            </w:r>
          </w:p>
        </w:tc>
      </w:tr>
      <w:tr w14:paraId="1D80A4D3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408F41" w14:textId="77777777">
            <w:r>
              <w:lastRenderedPageBreak/>
              <w:t>量化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C48043" w14:textId="77777777">
            <w:r>
              <w:t>Quantization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5796768" w14:textId="77777777">
            <w:r>
              <w:t>用较低精度数值表示权重或激活以降低资源成本的方法。</w:t>
            </w:r>
          </w:p>
        </w:tc>
      </w:tr>
      <w:tr w14:paraId="02C39871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3FF44A" w14:textId="77777777">
            <w:r>
              <w:t>蒸馏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8B9939" w14:textId="77777777">
            <w:r>
              <w:t>Distillation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981C731" w14:textId="77777777">
            <w:r>
              <w:t>让较小模型学习较大模型输出或内部结构的方法。</w:t>
            </w:r>
          </w:p>
        </w:tc>
      </w:tr>
      <w:tr w14:paraId="74B6432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4BBE16C" w14:textId="77777777">
            <w:r>
              <w:t>并行训练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C3B2D1" w14:textId="77777777">
            <w:r>
              <w:t>Distributed training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AFF0D1" w14:textId="77777777">
            <w:r>
              <w:t>把训练计算、数据或参数分布到多个设备或进程。</w:t>
            </w:r>
          </w:p>
        </w:tc>
      </w:tr>
      <w:tr w14:paraId="6119F876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F3C6A4C" w14:textId="77777777">
            <w:r>
              <w:t>检查点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BC6A1C8" w14:textId="77777777">
            <w:r>
              <w:t>Checkpoint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3923AA" w14:textId="77777777">
            <w:r>
              <w:t>保存训练状态以便恢复、评估或部署的版本化工件。</w:t>
            </w:r>
          </w:p>
        </w:tc>
      </w:tr>
      <w:tr w14:paraId="146EED77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C5DC08D" w14:textId="77777777">
            <w:r>
              <w:t>可复现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3B0BA76" w14:textId="77777777">
            <w:r>
              <w:t>Reproducible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EE2784" w14:textId="77777777">
            <w:r>
              <w:t>他人依据充分工件和说明能够得到相容结果的性质。</w:t>
            </w:r>
          </w:p>
        </w:tc>
      </w:tr>
      <w:tr w14:paraId="3400DA2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98A107" w14:textId="77777777">
            <w:r>
              <w:t>同行评审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668F97" w14:textId="77777777">
            <w:r>
              <w:t>Peer review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99F6C0C" w14:textId="77777777">
            <w:r>
              <w:t>由相关领域同行对方法、证据和表述进行独立审查。</w:t>
            </w:r>
          </w:p>
        </w:tc>
      </w:tr>
      <w:tr w14:paraId="52B57AED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BEFE0A" w14:textId="77777777">
            <w:r>
              <w:t>置信区间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248B9D" w14:textId="77777777">
            <w:r>
              <w:t>Confidence interval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E0CF8E6" w14:textId="77777777">
            <w:r>
              <w:t>按指定重复抽样程序构造、具有长期覆盖率解释的区间。</w:t>
            </w:r>
          </w:p>
        </w:tc>
      </w:tr>
      <w:tr w14:paraId="0D4829B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739BB2E" w14:textId="77777777">
            <w:r>
              <w:t>p</w:t>
            </w:r>
            <w:r>
              <w:t>值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CE8877" w14:textId="77777777">
            <w:r>
              <w:t>p-value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55EBE9" w14:textId="77777777">
            <w:r>
              <w:t>在零假设及检验假设成立时，观察到至少同样极端统计量的概率。</w:t>
            </w:r>
          </w:p>
        </w:tc>
      </w:tr>
      <w:tr w14:paraId="7225FE8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474B2FD" w14:textId="77777777">
            <w:r>
              <w:t>效应量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034A29" w14:textId="77777777">
            <w:r>
              <w:t>Effect size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540CDDB" w14:textId="77777777">
            <w:r>
              <w:t>差异或关联实际大小的度量。</w:t>
            </w:r>
          </w:p>
        </w:tc>
      </w:tr>
      <w:tr w14:paraId="54DAA08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6A39009" w14:textId="77777777">
            <w:r>
              <w:lastRenderedPageBreak/>
              <w:t>熵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D98C40" w14:textId="77777777">
            <w:r>
              <w:t>Entropy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3E64B11" w14:textId="77777777">
            <w:r>
              <w:t>概率分布不确定性的度量。</w:t>
            </w:r>
          </w:p>
        </w:tc>
      </w:tr>
      <w:tr w14:paraId="540728D3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24CE3E2" w14:textId="77777777">
            <w:r>
              <w:t>交叉熵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ACF3F93" w14:textId="77777777">
            <w:r>
              <w:t>Cross entropy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C6C883" w14:textId="77777777">
            <w:r>
              <w:t>用一个分布编码另一个分布时的平均信息量，也是常见分类损失。</w:t>
            </w:r>
          </w:p>
        </w:tc>
      </w:tr>
      <w:tr w14:paraId="6B661011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1B5FB53" w14:textId="77777777">
            <w:r>
              <w:t>KL</w:t>
            </w:r>
            <w:r>
              <w:t>散度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D775C5F" w14:textId="77777777">
            <w:r>
              <w:t>KL divergence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71F6B59" w14:textId="77777777">
            <w:r>
              <w:t>衡量一个概率分布相对另一个分布差异的非对称量。</w:t>
            </w:r>
          </w:p>
        </w:tc>
      </w:tr>
      <w:tr w14:paraId="265851D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5835B1B" w14:textId="77777777">
            <w:r>
              <w:t>贝叶斯更新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B4AE942" w14:textId="77777777">
            <w:r>
              <w:t>Bayesian update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E369A2" w14:textId="77777777">
            <w:r>
              <w:t>用似然把先验信念更新为后验信念。</w:t>
            </w:r>
          </w:p>
        </w:tc>
      </w:tr>
      <w:tr w14:paraId="4AD7B4FB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5481406" w14:textId="77777777">
            <w:r>
              <w:t>知识图谱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934F422" w14:textId="77777777">
            <w:r>
              <w:t>Knowledge graph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F86A0E7" w14:textId="77777777">
            <w:r>
              <w:t>用实体、关系和属性构成的结构化知识网络。</w:t>
            </w:r>
          </w:p>
        </w:tc>
      </w:tr>
      <w:tr w14:paraId="1AAE5BFE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46CCB6" w14:textId="77777777">
            <w:r>
              <w:t>本体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7283F8D" w14:textId="77777777">
            <w:r>
              <w:t>Ontology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E1AF177" w14:textId="77777777">
            <w:r>
              <w:t>对领域概念、关系和约束的显式规范。</w:t>
            </w:r>
          </w:p>
        </w:tc>
      </w:tr>
      <w:tr w14:paraId="48F14ACA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E0BD932" w14:textId="77777777">
            <w:r>
              <w:t>搜索启发式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798164D" w14:textId="77777777">
            <w:r>
              <w:t>Heuristic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9C5839" w14:textId="77777777">
            <w:r>
              <w:t>估计距离或代价、用于决定优先探索方向的函数。</w:t>
            </w:r>
          </w:p>
        </w:tc>
      </w:tr>
      <w:tr w14:paraId="1E35CE9F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BCEF72E" w14:textId="77777777">
            <w:r>
              <w:t>约束满足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DED8AB5" w14:textId="77777777">
            <w:r>
              <w:t>CSP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CEF2A48" w14:textId="77777777">
            <w:r>
              <w:t>为变量选择值，使所有约束同时满足的问题。</w:t>
            </w:r>
          </w:p>
        </w:tc>
      </w:tr>
      <w:tr w14:paraId="0D3831C2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14461A9" w14:textId="77777777">
            <w:r>
              <w:t>SLAM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635735" w14:textId="77777777">
            <w:r>
              <w:t>—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9153252" w14:textId="77777777">
            <w:r>
              <w:t>机器人同时定位并建立环境地图的问题。</w:t>
            </w:r>
          </w:p>
        </w:tc>
      </w:tr>
      <w:tr w14:paraId="0D6E80E0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D99B45" w14:textId="77777777">
            <w:r>
              <w:lastRenderedPageBreak/>
              <w:t>控制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A267DF6" w14:textId="77777777">
            <w:r>
              <w:t>Control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1BAFC51" w14:textId="77777777">
            <w:r>
              <w:t>根据目标与反馈选择输入，使动态系统按期望演化。</w:t>
            </w:r>
          </w:p>
        </w:tc>
      </w:tr>
      <w:tr w14:paraId="54EE81E3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52D5DC" w14:textId="77777777">
            <w:r>
              <w:t>仿真到现实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E33382" w14:textId="77777777">
            <w:r>
              <w:t>Sim-to-real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63BF338" w14:textId="77777777">
            <w:r>
              <w:t>把在仿真中得到的方法迁移到真实系统的过程及差距问题。</w:t>
            </w:r>
          </w:p>
        </w:tc>
      </w:tr>
      <w:tr w14:paraId="705FEED5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CF9B36F" w14:textId="77777777">
            <w:r>
              <w:t>世界模型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2659E96" w14:textId="77777777">
            <w:r>
              <w:t>World model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81C499" w14:textId="77777777">
            <w:r>
              <w:t>学习环境状态和动作如何随时间演化的内部模型。</w:t>
            </w:r>
          </w:p>
        </w:tc>
      </w:tr>
      <w:tr w14:paraId="435883A9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B5A45A2" w14:textId="77777777">
            <w:r>
              <w:t>多模态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2E3330" w14:textId="77777777">
            <w:r>
              <w:t>Multimodal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46EA263" w14:textId="77777777">
            <w:r>
              <w:t>联合处理文本、图像、音频、视频或动作等多种信息形式。</w:t>
            </w:r>
          </w:p>
        </w:tc>
      </w:tr>
      <w:tr w14:paraId="0C49B5A0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5BFC01D" w14:textId="77777777">
            <w:r>
              <w:t>AI for Science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839EA96" w14:textId="77777777">
            <w:r>
              <w:t>—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0E92C00" w14:textId="77777777">
            <w:r>
              <w:t>使用</w:t>
            </w:r>
            <w:r>
              <w:t>AI</w:t>
            </w:r>
            <w:r>
              <w:t>辅助科学建模、模拟、实验设计、分析和发现的方向。</w:t>
            </w:r>
          </w:p>
        </w:tc>
      </w:tr>
      <w:tr w14:paraId="291438C6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C96265" w14:textId="77777777">
            <w:r>
              <w:t>人机协同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D05C34" w14:textId="77777777">
            <w:r>
              <w:t>Human-in-the-loop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E6DE5C4" w14:textId="77777777">
            <w:r>
              <w:t>在系统关键环节保留明确人工检查、判断或控制权的设计。</w:t>
            </w:r>
          </w:p>
        </w:tc>
      </w:tr>
      <w:tr w14:paraId="7CCC7B96" w14:textId="77777777">
        <w:trPr>
          <w:jc w:val="center"/>
        </w:trPr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7D2D0B7" w14:textId="77777777">
            <w:r>
              <w:t>风险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D9DBECB" w14:textId="77777777">
            <w:r>
              <w:t>Risk</w:t>
            </w:r>
          </w:p>
        </w:tc>
        <w:tc>
          <w:tcPr>
            <w:tcW w:w="3120" w:type="dxa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7AD4211" w14:textId="77777777">
            <w:r>
              <w:t>事件发生可能性与后果的组合，必须结合具体情境评估。</w:t>
            </w:r>
          </w:p>
        </w:tc>
      </w:tr>
    </w:tbl>
    <w:p w14:paraId="4BAE1B88" w14:textId="77777777">
      <w:pPr>
        <w:pStyle w:val="1"/>
      </w:pPr>
      <w:bookmarkStart w:id="708" w:name="_Toc236986190"/>
      <w:r>
        <w:lastRenderedPageBreak/>
        <w:t>版权、版本与勘误</w:t>
      </w:r>
      <w:bookmarkEnd w:id="708"/>
    </w:p>
    <w:p w14:paraId="71631BED" w14:textId="77777777">
      <w:pPr>
        <w:pStyle w:val="NEWVARCallout"/>
      </w:pPr>
      <w:r>
        <w:rPr>
          <w:b/>
        </w:rPr>
        <w:t>2026.08 Beta</w:t>
      </w:r>
      <w:r>
        <w:t xml:space="preserve"> · </w:t>
      </w:r>
      <w:r>
        <w:t>第四卷：前沿、系统与研究</w:t>
      </w:r>
      <w:r>
        <w:t xml:space="preserve"> · </w:t>
      </w:r>
      <w:r>
        <w:t>评审状态</w:t>
      </w:r>
      <w:r>
        <w:t xml:space="preserve"> draft</w:t>
      </w:r>
      <w:r>
        <w:t>。</w:t>
      </w:r>
    </w:p>
    <w:p w14:paraId="0233460B" w14:textId="77777777">
      <w:r>
        <w:t>Copyright © 2026 NEWVAR LAB. All rights reserved.</w:t>
      </w:r>
    </w:p>
    <w:p w14:paraId="0412B9B0" w14:textId="77777777">
      <w:r>
        <w:t>全部原创正文、实验定义和代码保留全部版权。第三方名称、论文与链接仅作明确署名的教学引用，其权利归原权利人。</w:t>
      </w:r>
    </w:p>
    <w:p w14:paraId="5D6A566D" w14:textId="77777777">
      <w:r>
        <w:t>本书仍处于</w:t>
      </w:r>
      <w:r>
        <w:t>Beta</w:t>
      </w:r>
      <w:r>
        <w:t>：可能存在表达、事实、代码或排版问题。请通过</w:t>
      </w:r>
      <w:r>
        <w:t>NEWVAR</w:t>
      </w:r>
      <w:r>
        <w:t>版本页查看核实日期、评审状态与更正记录。</w:t>
      </w:r>
    </w:p>
    <w:p w14:paraId="53827AFD" w14:textId="77777777">
      <w:r>
        <w:t>任何时效性结论都应在使用前回到一手来源重新核实；医疗、法律、财务、教育机会和安全关键场景必须由合格专业人员判断。</w:t>
      </w:r>
    </w:p>
    <w:p w14:paraId="4FB51FF0" w14:textId="77777777">
      <w:r>
        <w:t>学习网站：</w:t>
      </w:r>
      <w:hyperlink r:id="rId241">
        <w:r>
          <w:rPr>
            <w:color w:val="1747D1"/>
            <w:u w:val="single"/>
          </w:rPr>
          <w:t>访问</w:t>
        </w:r>
        <w:r>
          <w:rPr>
            <w:color w:val="1747D1"/>
            <w:u w:val="single"/>
          </w:rPr>
          <w:t xml:space="preserve"> newvarlab.com</w:t>
        </w:r>
      </w:hyperlink>
      <w:r>
        <w:t>）。</w:t>
      </w:r>
    </w:p>
    <w:sectPr>
      <w:headerReference w:type="default" r:id="rId242"/>
      <w:footerReference w:type="default" r:id="rId243"/>
      <w:pgSz w:w="12240" w:h="15840"/>
      <w:pgMar w:top="1440" w:right="1440" w:bottom="1440" w:left="1440" w:header="504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231B4" w14:textId="77777777">
      <w:pPr>
        <w:spacing w:after="0" w:line="240" w:lineRule="auto"/>
      </w:pPr>
      <w:r>
        <w:separator/>
      </w:r>
    </w:p>
  </w:endnote>
  <w:endnote w:type="continuationSeparator" w:id="0">
    <w:p w14:paraId="40D35E5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scadia Mono">
    <w:panose1 w:val="020B0609020000020004"/>
    <w:charset w:val="00"/>
    <w:family w:val="modern"/>
    <w:pitch w:val="fixed"/>
    <w:sig w:usb0="A10002FF" w:usb1="4000F9FB" w:usb2="0004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E4F10" w14:textId="77777777">
    <w:pPr>
      <w:pStyle w:val="a7"/>
      <w:jc w:val="center"/>
    </w:pPr>
    <w:r>
      <w:rPr>
        <w:color w:val="697078"/>
        <w:sz w:val="16"/>
      </w:rPr>
      <w:t xml:space="preserve">2026.08 Beta  · 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C8FC1" w14:textId="77777777">
      <w:pPr>
        <w:spacing w:after="0" w:line="240" w:lineRule="auto"/>
      </w:pPr>
      <w:r>
        <w:separator/>
      </w:r>
    </w:p>
  </w:footnote>
  <w:footnote w:type="continuationSeparator" w:id="0">
    <w:p w14:paraId="5EBBDC2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41479" w14:textId="77777777">
    <w:pPr>
      <w:pStyle w:val="a5"/>
      <w:pBdr>
        <w:bottom w:val="single" w:sz="4" w:space="1" w:color="D9DEE5"/>
      </w:pBdr>
      <w:jc w:val="right"/>
    </w:pPr>
    <w:r>
      <w:rPr>
        <w:color w:val="697078"/>
        <w:sz w:val="16"/>
      </w:rPr>
      <w:t xml:space="preserve">NEWVAR · </w:t>
    </w:r>
    <w:r>
      <w:rPr>
        <w:color w:val="697078"/>
        <w:sz w:val="16"/>
      </w:rPr>
      <w:t>从零开始学</w:t>
    </w:r>
    <w:r>
      <w:rPr>
        <w:color w:val="697078"/>
        <w:sz w:val="16"/>
      </w:rPr>
      <w:t xml:space="preserve">AI · </w:t>
    </w:r>
    <w:r>
      <w:rPr>
        <w:color w:val="697078"/>
        <w:sz w:val="16"/>
      </w:rPr>
      <w:t>第四卷：前沿、系统与研究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2417968">
    <w:abstractNumId w:val="8"/>
  </w:num>
  <w:num w:numId="2" w16cid:durableId="2080906209">
    <w:abstractNumId w:val="6"/>
  </w:num>
  <w:num w:numId="3" w16cid:durableId="449982811">
    <w:abstractNumId w:val="5"/>
  </w:num>
  <w:num w:numId="4" w16cid:durableId="1441872516">
    <w:abstractNumId w:val="4"/>
  </w:num>
  <w:num w:numId="5" w16cid:durableId="1917787863">
    <w:abstractNumId w:val="7"/>
  </w:num>
  <w:num w:numId="6" w16cid:durableId="669525288">
    <w:abstractNumId w:val="3"/>
  </w:num>
  <w:num w:numId="7" w16cid:durableId="839589602">
    <w:abstractNumId w:val="2"/>
  </w:num>
  <w:num w:numId="8" w16cid:durableId="1362126470">
    <w:abstractNumId w:val="1"/>
  </w:num>
  <w:num w:numId="9" w16cid:durableId="195585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D72"/>
    <w:rsid w:val="0006063C"/>
    <w:rsid w:val="0015074B"/>
    <w:rsid w:val="0029639D"/>
    <w:rsid w:val="00326F90"/>
    <w:rsid w:val="004F366F"/>
    <w:rsid w:val="00626F99"/>
    <w:rsid w:val="00A5266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FEB570A"/>
  <w14:defaultImageDpi w14:val="300"/>
  <w15:docId w15:val="{E7FD0267-FCE6-4577-9DD4-EFB5A77B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80" w:line="317" w:lineRule="auto"/>
    </w:pPr>
    <w:rPr>
      <w:rFonts w:ascii="Noto Sans SC" w:eastAsia="Noto Sans SC" w:hAnsi="Noto Sans SC" w:cs="Noto Sans SC"/>
      <w:color w:val="20252A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pageBreakBefore/>
      <w:spacing w:after="200"/>
      <w:outlineLvl w:val="0"/>
    </w:pPr>
    <w:rPr>
      <w:rFonts w:asciiTheme="majorHAnsi" w:eastAsiaTheme="majorEastAsia" w:hAnsiTheme="majorHAnsi" w:cstheme="majorBidi"/>
      <w:b/>
      <w:bCs/>
      <w:color w:val="173F35"/>
      <w:sz w:val="4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1747D1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180"/>
      <w:outlineLvl w:val="2"/>
    </w:pPr>
    <w:rPr>
      <w:rFonts w:asciiTheme="majorHAnsi" w:eastAsiaTheme="majorEastAsia" w:hAnsiTheme="majorHAnsi" w:cstheme="majorBidi"/>
      <w:b/>
      <w:bCs/>
      <w:color w:val="173F35"/>
      <w:sz w:val="23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F35"/>
      <w:spacing w:val="5"/>
      <w:kern w:val="28"/>
      <w:sz w:val="56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697078"/>
      <w:spacing w:val="15"/>
      <w:sz w:val="26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697078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EWVARCallout">
    <w:name w:val="NEWVAR Callout"/>
    <w:pPr>
      <w:keepLines/>
      <w:pBdr>
        <w:left w:val="single" w:sz="18" w:space="8" w:color="1747D1"/>
      </w:pBdr>
      <w:shd w:val="clear" w:color="auto" w:fill="EAF0FF"/>
      <w:spacing w:before="80" w:after="160"/>
      <w:ind w:left="259" w:right="115"/>
    </w:pPr>
    <w:rPr>
      <w:rFonts w:ascii="Noto Sans SC" w:eastAsia="Noto Sans SC" w:hAnsi="Noto Sans SC" w:cs="Noto Sans SC"/>
      <w:color w:val="173F35"/>
      <w:sz w:val="21"/>
    </w:rPr>
  </w:style>
  <w:style w:type="paragraph" w:customStyle="1" w:styleId="CodeBlock">
    <w:name w:val="Code Block"/>
    <w:pPr>
      <w:widowControl w:val="0"/>
      <w:shd w:val="clear" w:color="auto" w:fill="F3F5F7"/>
      <w:spacing w:before="60" w:after="160" w:line="240" w:lineRule="auto"/>
      <w:ind w:left="173" w:right="72"/>
    </w:pPr>
    <w:rPr>
      <w:rFonts w:ascii="Cascadia Mono" w:eastAsia="Cascadia Mono" w:hAnsi="Cascadia Mono" w:cs="Cascadia Mono"/>
      <w:color w:val="18352F"/>
      <w:sz w:val="16"/>
    </w:rPr>
  </w:style>
  <w:style w:type="paragraph" w:styleId="TOC1">
    <w:name w:val="toc 1"/>
    <w:basedOn w:val="a1"/>
    <w:next w:val="a1"/>
    <w:autoRedefine/>
    <w:uiPriority w:val="39"/>
    <w:unhideWhenUsed/>
    <w:rsid w:val="00A5266B"/>
  </w:style>
  <w:style w:type="paragraph" w:styleId="TOC2">
    <w:name w:val="toc 2"/>
    <w:basedOn w:val="a1"/>
    <w:next w:val="a1"/>
    <w:autoRedefine/>
    <w:uiPriority w:val="39"/>
    <w:unhideWhenUsed/>
    <w:rsid w:val="00A5266B"/>
    <w:pPr>
      <w:ind w:leftChars="200" w:left="420"/>
    </w:pPr>
  </w:style>
  <w:style w:type="paragraph" w:styleId="TOC3">
    <w:name w:val="toc 3"/>
    <w:basedOn w:val="a1"/>
    <w:next w:val="a1"/>
    <w:autoRedefine/>
    <w:uiPriority w:val="39"/>
    <w:unhideWhenUsed/>
    <w:rsid w:val="00A5266B"/>
    <w:pPr>
      <w:ind w:leftChars="400" w:left="840"/>
    </w:pPr>
  </w:style>
  <w:style w:type="paragraph" w:styleId="TOC4">
    <w:name w:val="toc 4"/>
    <w:basedOn w:val="a1"/>
    <w:next w:val="a1"/>
    <w:autoRedefine/>
    <w:uiPriority w:val="39"/>
    <w:unhideWhenUsed/>
    <w:rsid w:val="00A5266B"/>
    <w:pPr>
      <w:widowControl w:val="0"/>
      <w:spacing w:after="160" w:line="278" w:lineRule="auto"/>
      <w:ind w:leftChars="600" w:left="126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paragraph" w:styleId="TOC5">
    <w:name w:val="toc 5"/>
    <w:basedOn w:val="a1"/>
    <w:next w:val="a1"/>
    <w:autoRedefine/>
    <w:uiPriority w:val="39"/>
    <w:unhideWhenUsed/>
    <w:rsid w:val="00A5266B"/>
    <w:pPr>
      <w:widowControl w:val="0"/>
      <w:spacing w:after="160" w:line="278" w:lineRule="auto"/>
      <w:ind w:leftChars="800" w:left="168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paragraph" w:styleId="TOC6">
    <w:name w:val="toc 6"/>
    <w:basedOn w:val="a1"/>
    <w:next w:val="a1"/>
    <w:autoRedefine/>
    <w:uiPriority w:val="39"/>
    <w:unhideWhenUsed/>
    <w:rsid w:val="00A5266B"/>
    <w:pPr>
      <w:widowControl w:val="0"/>
      <w:spacing w:after="160" w:line="278" w:lineRule="auto"/>
      <w:ind w:leftChars="1000" w:left="210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paragraph" w:styleId="TOC7">
    <w:name w:val="toc 7"/>
    <w:basedOn w:val="a1"/>
    <w:next w:val="a1"/>
    <w:autoRedefine/>
    <w:uiPriority w:val="39"/>
    <w:unhideWhenUsed/>
    <w:rsid w:val="00A5266B"/>
    <w:pPr>
      <w:widowControl w:val="0"/>
      <w:spacing w:after="160" w:line="278" w:lineRule="auto"/>
      <w:ind w:leftChars="1200" w:left="252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paragraph" w:styleId="TOC8">
    <w:name w:val="toc 8"/>
    <w:basedOn w:val="a1"/>
    <w:next w:val="a1"/>
    <w:autoRedefine/>
    <w:uiPriority w:val="39"/>
    <w:unhideWhenUsed/>
    <w:rsid w:val="00A5266B"/>
    <w:pPr>
      <w:widowControl w:val="0"/>
      <w:spacing w:after="160" w:line="278" w:lineRule="auto"/>
      <w:ind w:leftChars="1400" w:left="294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paragraph" w:styleId="TOC9">
    <w:name w:val="toc 9"/>
    <w:basedOn w:val="a1"/>
    <w:next w:val="a1"/>
    <w:autoRedefine/>
    <w:uiPriority w:val="39"/>
    <w:unhideWhenUsed/>
    <w:rsid w:val="00A5266B"/>
    <w:pPr>
      <w:widowControl w:val="0"/>
      <w:spacing w:after="160" w:line="278" w:lineRule="auto"/>
      <w:ind w:leftChars="1600" w:left="3360"/>
    </w:pPr>
    <w:rPr>
      <w:rFonts w:asciiTheme="minorHAnsi" w:eastAsiaTheme="minorEastAsia" w:hAnsiTheme="minorHAnsi" w:cstheme="minorBidi"/>
      <w:color w:val="auto"/>
      <w:kern w:val="2"/>
      <w:sz w:val="22"/>
      <w:szCs w:val="24"/>
      <w:lang w:eastAsia="zh-CN"/>
      <w14:ligatures w14:val="standardContextual"/>
    </w:rPr>
  </w:style>
  <w:style w:type="character" w:styleId="aff9">
    <w:name w:val="Hyperlink"/>
    <w:basedOn w:val="a2"/>
    <w:uiPriority w:val="99"/>
    <w:unhideWhenUsed/>
    <w:rsid w:val="00A5266B"/>
    <w:rPr>
      <w:color w:val="0000FF" w:themeColor="hyperlink"/>
      <w:u w:val="single"/>
    </w:rPr>
  </w:style>
  <w:style w:type="character" w:styleId="affa">
    <w:name w:val="Unresolved Mention"/>
    <w:basedOn w:val="a2"/>
    <w:uiPriority w:val="99"/>
    <w:semiHidden/>
    <w:unhideWhenUsed/>
    <w:rsid w:val="00A526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ur-lex.europa.eu/eli/reg/2024/1689/oj&#65288;&#35775;&#38382;&#65306;2026-08-06" TargetMode="External"/><Relationship Id="rId21" Type="http://schemas.openxmlformats.org/officeDocument/2006/relationships/hyperlink" Target="https://web.stanford.edu/class/cs224w/&#65288;&#35775;&#38382;&#65306;2026-08-06" TargetMode="External"/><Relationship Id="rId42" Type="http://schemas.openxmlformats.org/officeDocument/2006/relationships/hyperlink" Target="https://arxiv.org/abs/2005.14165&#65288;&#35775;&#38382;&#65306;2026-08-06" TargetMode="External"/><Relationship Id="rId63" Type="http://schemas.openxmlformats.org/officeDocument/2006/relationships/hyperlink" Target="https://arxiv.org/abs/2302.04761&#65288;&#35775;&#38382;&#65306;2026-08-06" TargetMode="External"/><Relationship Id="rId84" Type="http://schemas.openxmlformats.org/officeDocument/2006/relationships/hyperlink" Target="https://arxiv.org/abs/1910.02054&#65288;&#35775;&#38382;&#65306;2026-08-06" TargetMode="External"/><Relationship Id="rId138" Type="http://schemas.openxmlformats.org/officeDocument/2006/relationships/hyperlink" Target="https://arxiv.org/abs/1705.07874&#65288;&#35775;&#38382;&#65306;2026-08-06" TargetMode="External"/><Relationship Id="rId159" Type="http://schemas.openxmlformats.org/officeDocument/2006/relationships/hyperlink" Target="https://atlas.mitre.org/&#65288;&#35775;&#38382;&#65306;2026-08-06" TargetMode="External"/><Relationship Id="rId170" Type="http://schemas.openxmlformats.org/officeDocument/2006/relationships/hyperlink" Target="https://arxiv.org/abs/1705.07874&#65288;&#35775;&#38382;&#65306;2026-08-06" TargetMode="External"/><Relationship Id="rId191" Type="http://schemas.openxmlformats.org/officeDocument/2006/relationships/hyperlink" Target="https://distill.pub/about/&#65288;&#35775;&#38382;&#65306;2026-08-06" TargetMode="External"/><Relationship Id="rId205" Type="http://schemas.openxmlformats.org/officeDocument/2006/relationships/hyperlink" Target="https://otexts.com/fpp3/" TargetMode="External"/><Relationship Id="rId226" Type="http://schemas.openxmlformats.org/officeDocument/2006/relationships/hyperlink" Target="https://oecd.ai/en/ai-principles" TargetMode="External"/><Relationship Id="rId107" Type="http://schemas.openxmlformats.org/officeDocument/2006/relationships/hyperlink" Target="https://arxiv.org/abs/1909.08053&#65288;&#35775;&#38382;&#65306;2026-08-06" TargetMode="External"/><Relationship Id="rId11" Type="http://schemas.openxmlformats.org/officeDocument/2006/relationships/hyperlink" Target="https://doi.org/10.1109/MC.2009.263&#65288;&#35775;&#38382;&#65306;2026-08-06" TargetMode="External"/><Relationship Id="rId32" Type="http://schemas.openxmlformats.org/officeDocument/2006/relationships/hyperlink" Target="https://arxiv.org/abs/1706.03762&#65288;&#35775;&#38382;&#65306;2026-08-06" TargetMode="External"/><Relationship Id="rId53" Type="http://schemas.openxmlformats.org/officeDocument/2006/relationships/hyperlink" Target="https://arxiv.org/abs/2103.00020&#65288;&#35775;&#38382;&#65306;2026-08-06" TargetMode="External"/><Relationship Id="rId74" Type="http://schemas.openxmlformats.org/officeDocument/2006/relationships/hyperlink" Target="https://arxiv.org/abs/2103.00020&#65288;&#35775;&#38382;&#65306;2026-08-06" TargetMode="External"/><Relationship Id="rId128" Type="http://schemas.openxmlformats.org/officeDocument/2006/relationships/hyperlink" Target="https://www.unesco.org/en/artificial-intelligence/recommendation-ethics&#65288;&#35775;&#38382;&#65306;2026-08-06" TargetMode="External"/><Relationship Id="rId149" Type="http://schemas.openxmlformats.org/officeDocument/2006/relationships/hyperlink" Target="https://eur-lex.europa.eu/eli/reg/2024/1689/oj&#65288;&#35775;&#38382;&#65306;2026-08-0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lflow.org/docs/latest/&#65288;&#35775;&#38382;&#65306;2026-08-06" TargetMode="External"/><Relationship Id="rId160" Type="http://schemas.openxmlformats.org/officeDocument/2006/relationships/hyperlink" Target="https://www.unesco.org/en/artificial-intelligence/recommendation-ethics&#65288;&#35775;&#38382;&#65306;2026-08-06" TargetMode="External"/><Relationship Id="rId181" Type="http://schemas.openxmlformats.org/officeDocument/2006/relationships/hyperlink" Target="https://distill.pub/about/&#65288;&#35775;&#38382;&#65306;2026-08-06" TargetMode="External"/><Relationship Id="rId216" Type="http://schemas.openxmlformats.org/officeDocument/2006/relationships/hyperlink" Target="https://arxiv.org/abs/2308.03688" TargetMode="External"/><Relationship Id="rId237" Type="http://schemas.openxmlformats.org/officeDocument/2006/relationships/hyperlink" Target="https://distill.pub/about/" TargetMode="External"/><Relationship Id="rId22" Type="http://schemas.openxmlformats.org/officeDocument/2006/relationships/hyperlink" Target="https://arxiv.org/abs/1609.02907&#65288;&#35775;&#38382;&#65306;2026-08-06" TargetMode="External"/><Relationship Id="rId43" Type="http://schemas.openxmlformats.org/officeDocument/2006/relationships/hyperlink" Target="https://arxiv.org/abs/2203.15556&#65288;&#35775;&#38382;&#65306;2026-08-06" TargetMode="External"/><Relationship Id="rId64" Type="http://schemas.openxmlformats.org/officeDocument/2006/relationships/hyperlink" Target="https://arxiv.org/abs/2308.03688&#65288;&#35775;&#38382;&#65306;2026-08-06" TargetMode="External"/><Relationship Id="rId118" Type="http://schemas.openxmlformats.org/officeDocument/2006/relationships/hyperlink" Target="https://oecd.ai/en/ai-principles&#65288;&#35775;&#38382;&#65306;2026-08-06" TargetMode="External"/><Relationship Id="rId139" Type="http://schemas.openxmlformats.org/officeDocument/2006/relationships/hyperlink" Target="https://www.cis.upenn.edu/~aaroth/Papers/privacybook.pdf&#65288;&#35775;&#38382;&#65306;2026-08-06" TargetMode="External"/><Relationship Id="rId85" Type="http://schemas.openxmlformats.org/officeDocument/2006/relationships/hyperlink" Target="https://arxiv.org/abs/2205.14135&#65288;&#35775;&#38382;&#65306;2026-08-06" TargetMode="External"/><Relationship Id="rId150" Type="http://schemas.openxmlformats.org/officeDocument/2006/relationships/hyperlink" Target="https://oecd.ai/en/ai-principles&#65288;&#35775;&#38382;&#65306;2026-08-06" TargetMode="External"/><Relationship Id="rId171" Type="http://schemas.openxmlformats.org/officeDocument/2006/relationships/hyperlink" Target="https://www.cis.upenn.edu/~aaroth/Papers/privacybook.pdf&#65288;&#35775;&#38382;&#65306;2026-08-06" TargetMode="External"/><Relationship Id="rId192" Type="http://schemas.openxmlformats.org/officeDocument/2006/relationships/hyperlink" Target="https://hai.stanford.edu/ai-index/2026-ai-index-report&#65288;&#35775;&#38382;&#65306;2026-08-06" TargetMode="External"/><Relationship Id="rId206" Type="http://schemas.openxmlformats.org/officeDocument/2006/relationships/hyperlink" Target="https://cs336.stanford.edu/" TargetMode="External"/><Relationship Id="rId227" Type="http://schemas.openxmlformats.org/officeDocument/2006/relationships/hyperlink" Target="https://arxiv.org/abs/1810.03993" TargetMode="External"/><Relationship Id="rId12" Type="http://schemas.openxmlformats.org/officeDocument/2006/relationships/hyperlink" Target="https://otexts.com/fpp3/&#65288;&#35775;&#38382;&#65306;2026-08-06" TargetMode="External"/><Relationship Id="rId33" Type="http://schemas.openxmlformats.org/officeDocument/2006/relationships/hyperlink" Target="https://cs336.stanford.edu/&#65288;&#35775;&#38382;&#65306;2026-08-06" TargetMode="External"/><Relationship Id="rId108" Type="http://schemas.openxmlformats.org/officeDocument/2006/relationships/hyperlink" Target="https://arxiv.org/abs/1910.02054&#65288;&#35775;&#38382;&#65306;2026-08-06" TargetMode="External"/><Relationship Id="rId129" Type="http://schemas.openxmlformats.org/officeDocument/2006/relationships/hyperlink" Target="https://www.nist.gov/itl/ai-risk-management-framework&#65288;&#35775;&#38382;&#65306;2026-08-06" TargetMode="External"/><Relationship Id="rId54" Type="http://schemas.openxmlformats.org/officeDocument/2006/relationships/hyperlink" Target="https://arxiv.org/abs/1803.10122&#65288;&#35775;&#38382;&#65306;2026-08-06" TargetMode="External"/><Relationship Id="rId75" Type="http://schemas.openxmlformats.org/officeDocument/2006/relationships/hyperlink" Target="https://arxiv.org/abs/1803.10122&#65288;&#35775;&#38382;&#65306;2026-08-06" TargetMode="External"/><Relationship Id="rId96" Type="http://schemas.openxmlformats.org/officeDocument/2006/relationships/hyperlink" Target="https://kubernetes.io/docs/home/&#65288;&#35775;&#38382;&#65306;2026-08-06" TargetMode="External"/><Relationship Id="rId140" Type="http://schemas.openxmlformats.org/officeDocument/2006/relationships/hyperlink" Target="https://arxiv.org/abs/1602.05629&#65288;&#35775;&#38382;&#65306;2026-08-06" TargetMode="External"/><Relationship Id="rId161" Type="http://schemas.openxmlformats.org/officeDocument/2006/relationships/hyperlink" Target="https://www.nist.gov/itl/ai-risk-management-framework&#65288;&#35775;&#38382;&#65306;2026-08-06" TargetMode="External"/><Relationship Id="rId182" Type="http://schemas.openxmlformats.org/officeDocument/2006/relationships/hyperlink" Target="https://hai.stanford.edu/ai-index/2026-ai-index-report&#65288;&#35775;&#38382;&#65306;2026-08-06" TargetMode="External"/><Relationship Id="rId217" Type="http://schemas.openxmlformats.org/officeDocument/2006/relationships/hyperlink" Target="https://docs.pytorch.org/docs/stable/fsdp.html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genai.owasp.org/llm-top-10/" TargetMode="External"/><Relationship Id="rId23" Type="http://schemas.openxmlformats.org/officeDocument/2006/relationships/hyperlink" Target="https://doi.org/10.1109/MC.2009.263&#65288;&#35775;&#38382;&#65306;2026-08-06" TargetMode="External"/><Relationship Id="rId119" Type="http://schemas.openxmlformats.org/officeDocument/2006/relationships/hyperlink" Target="https://arxiv.org/abs/1810.03993&#65288;&#35775;&#38382;&#65306;2026-08-06" TargetMode="External"/><Relationship Id="rId44" Type="http://schemas.openxmlformats.org/officeDocument/2006/relationships/hyperlink" Target="https://arxiv.org/abs/2203.02155&#65288;&#35775;&#38382;&#65306;2026-08-06" TargetMode="External"/><Relationship Id="rId65" Type="http://schemas.openxmlformats.org/officeDocument/2006/relationships/hyperlink" Target="https://genai.owasp.org/llm-top-10/&#65288;&#35775;&#38382;&#65306;2026-08-06" TargetMode="External"/><Relationship Id="rId86" Type="http://schemas.openxmlformats.org/officeDocument/2006/relationships/hyperlink" Target="https://arxiv.org/abs/2309.06180&#65288;&#35775;&#38382;&#65306;2026-08-06" TargetMode="External"/><Relationship Id="rId130" Type="http://schemas.openxmlformats.org/officeDocument/2006/relationships/hyperlink" Target="https://fairlearn.org/main/user_guide/index.html&#65288;&#35775;&#38382;&#65306;2026-08-06" TargetMode="External"/><Relationship Id="rId151" Type="http://schemas.openxmlformats.org/officeDocument/2006/relationships/hyperlink" Target="https://arxiv.org/abs/1810.03993&#65288;&#35775;&#38382;&#65306;2026-08-06" TargetMode="External"/><Relationship Id="rId172" Type="http://schemas.openxmlformats.org/officeDocument/2006/relationships/hyperlink" Target="https://arxiv.org/abs/1602.05629&#65288;&#35775;&#38382;&#65306;2026-08-06" TargetMode="External"/><Relationship Id="rId193" Type="http://schemas.openxmlformats.org/officeDocument/2006/relationships/hyperlink" Target="https://doi.org/10.1038/s41586-021-03819-2&#65288;&#35775;&#38382;&#65306;2026-08-06" TargetMode="External"/><Relationship Id="rId207" Type="http://schemas.openxmlformats.org/officeDocument/2006/relationships/hyperlink" Target="https://arxiv.org/abs/1808.06226" TargetMode="External"/><Relationship Id="rId228" Type="http://schemas.openxmlformats.org/officeDocument/2006/relationships/hyperlink" Target="https://arxiv.org/abs/1803.09010" TargetMode="External"/><Relationship Id="rId13" Type="http://schemas.openxmlformats.org/officeDocument/2006/relationships/hyperlink" Target="https://web.stanford.edu/class/cs224w/&#65288;&#35775;&#38382;&#65306;2026-08-06" TargetMode="External"/><Relationship Id="rId109" Type="http://schemas.openxmlformats.org/officeDocument/2006/relationships/hyperlink" Target="https://arxiv.org/abs/2205.14135&#65288;&#35775;&#38382;&#65306;2026-08-06" TargetMode="External"/><Relationship Id="rId34" Type="http://schemas.openxmlformats.org/officeDocument/2006/relationships/hyperlink" Target="https://arxiv.org/abs/1808.06226&#65288;&#35775;&#38382;&#65306;2026-08-06" TargetMode="External"/><Relationship Id="rId55" Type="http://schemas.openxmlformats.org/officeDocument/2006/relationships/hyperlink" Target="https://arxiv.org/abs/2210.03629&#65288;&#35775;&#38382;&#65306;2026-08-06" TargetMode="External"/><Relationship Id="rId76" Type="http://schemas.openxmlformats.org/officeDocument/2006/relationships/hyperlink" Target="https://arxiv.org/abs/2210.03629&#65288;&#35775;&#38382;&#65306;2026-08-06" TargetMode="External"/><Relationship Id="rId97" Type="http://schemas.openxmlformats.org/officeDocument/2006/relationships/hyperlink" Target="https://cs336.stanford.edu/&#65288;&#35775;&#38382;&#65306;2026-08-06" TargetMode="External"/><Relationship Id="rId120" Type="http://schemas.openxmlformats.org/officeDocument/2006/relationships/hyperlink" Target="https://arxiv.org/abs/1803.09010&#65288;&#35775;&#38382;&#65306;2026-08-06" TargetMode="External"/><Relationship Id="rId141" Type="http://schemas.openxmlformats.org/officeDocument/2006/relationships/hyperlink" Target="https://arxiv.org/abs/1610.05820&#65288;&#35775;&#38382;&#65306;2026-08-06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fairlearn.org/main/user_guide/index.html&#65288;&#35775;&#38382;&#65306;2026-08-06" TargetMode="External"/><Relationship Id="rId183" Type="http://schemas.openxmlformats.org/officeDocument/2006/relationships/hyperlink" Target="https://doi.org/10.1038/s41586-021-03819-2&#65288;&#35775;&#38382;&#65306;2026-08-06" TargetMode="External"/><Relationship Id="rId218" Type="http://schemas.openxmlformats.org/officeDocument/2006/relationships/hyperlink" Target="https://arxiv.org/abs/1909.08053" TargetMode="External"/><Relationship Id="rId239" Type="http://schemas.openxmlformats.org/officeDocument/2006/relationships/hyperlink" Target="https://atlas.mitre.org/" TargetMode="External"/><Relationship Id="rId24" Type="http://schemas.openxmlformats.org/officeDocument/2006/relationships/hyperlink" Target="https://otexts.com/fpp3/&#65288;&#35775;&#38382;&#65306;2026-08-06" TargetMode="External"/><Relationship Id="rId45" Type="http://schemas.openxmlformats.org/officeDocument/2006/relationships/hyperlink" Target="https://arxiv.org/abs/2005.11401&#65288;&#35775;&#38382;&#65306;2026-08-06" TargetMode="External"/><Relationship Id="rId66" Type="http://schemas.openxmlformats.org/officeDocument/2006/relationships/hyperlink" Target="https://atlas.mitre.org/&#65288;&#35775;&#38382;&#65306;2026-08-06" TargetMode="External"/><Relationship Id="rId87" Type="http://schemas.openxmlformats.org/officeDocument/2006/relationships/hyperlink" Target="https://mlflow.org/docs/latest/&#65288;&#35775;&#38382;&#65306;2026-08-06" TargetMode="External"/><Relationship Id="rId110" Type="http://schemas.openxmlformats.org/officeDocument/2006/relationships/hyperlink" Target="https://arxiv.org/abs/2309.06180&#65288;&#35775;&#38382;&#65306;2026-08-06" TargetMode="External"/><Relationship Id="rId131" Type="http://schemas.openxmlformats.org/officeDocument/2006/relationships/hyperlink" Target="https://csrc.nist.gov/pubs/ai/100/2/e2025/final&#65288;&#35775;&#38382;&#65306;2026-08-06" TargetMode="External"/><Relationship Id="rId152" Type="http://schemas.openxmlformats.org/officeDocument/2006/relationships/hyperlink" Target="https://arxiv.org/abs/1803.09010&#65288;&#35775;&#38382;&#65306;2026-08-06" TargetMode="External"/><Relationship Id="rId173" Type="http://schemas.openxmlformats.org/officeDocument/2006/relationships/hyperlink" Target="https://arxiv.org/abs/1610.05820&#65288;&#35775;&#38382;&#65306;2026-08-06" TargetMode="External"/><Relationship Id="rId194" Type="http://schemas.openxmlformats.org/officeDocument/2006/relationships/hyperlink" Target="https://doi.org/10.1126/science.adi2336&#65288;&#35775;&#38382;&#65306;2026-08-06" TargetMode="External"/><Relationship Id="rId208" Type="http://schemas.openxmlformats.org/officeDocument/2006/relationships/hyperlink" Target="https://arxiv.org/abs/2005.14165" TargetMode="External"/><Relationship Id="rId229" Type="http://schemas.openxmlformats.org/officeDocument/2006/relationships/hyperlink" Target="https://arxiv.org/abs/1602.04938" TargetMode="External"/><Relationship Id="rId240" Type="http://schemas.openxmlformats.org/officeDocument/2006/relationships/hyperlink" Target="https://www.unesco.org/en/artificial-intelligence/recommendation-ethics" TargetMode="External"/><Relationship Id="rId14" Type="http://schemas.openxmlformats.org/officeDocument/2006/relationships/hyperlink" Target="https://arxiv.org/abs/1609.02907&#65288;&#35775;&#38382;&#65306;2026-08-06" TargetMode="External"/><Relationship Id="rId35" Type="http://schemas.openxmlformats.org/officeDocument/2006/relationships/hyperlink" Target="https://arxiv.org/abs/2005.14165&#65288;&#35775;&#38382;&#65306;2026-08-06" TargetMode="External"/><Relationship Id="rId56" Type="http://schemas.openxmlformats.org/officeDocument/2006/relationships/hyperlink" Target="https://arxiv.org/abs/2302.04761&#65288;&#35775;&#38382;&#65306;2026-08-06" TargetMode="External"/><Relationship Id="rId77" Type="http://schemas.openxmlformats.org/officeDocument/2006/relationships/hyperlink" Target="https://arxiv.org/abs/2302.04761&#65288;&#35775;&#38382;&#65306;2026-08-06" TargetMode="External"/><Relationship Id="rId100" Type="http://schemas.openxmlformats.org/officeDocument/2006/relationships/hyperlink" Target="https://arxiv.org/abs/1910.02054&#65288;&#35775;&#38382;&#65306;2026-08-06" TargetMode="External"/><Relationship Id="rId8" Type="http://schemas.openxmlformats.org/officeDocument/2006/relationships/image" Target="media/image1.png"/><Relationship Id="rId98" Type="http://schemas.openxmlformats.org/officeDocument/2006/relationships/hyperlink" Target="https://docs.pytorch.org/docs/stable/fsdp.html&#65288;&#35775;&#38382;&#65306;2026-08-06" TargetMode="External"/><Relationship Id="rId121" Type="http://schemas.openxmlformats.org/officeDocument/2006/relationships/hyperlink" Target="https://arxiv.org/abs/1602.04938&#65288;&#35775;&#38382;&#65306;2026-08-06" TargetMode="External"/><Relationship Id="rId142" Type="http://schemas.openxmlformats.org/officeDocument/2006/relationships/hyperlink" Target="https://genai.owasp.org/llm-top-10/&#65288;&#35775;&#38382;&#65306;2026-08-06" TargetMode="External"/><Relationship Id="rId163" Type="http://schemas.openxmlformats.org/officeDocument/2006/relationships/hyperlink" Target="https://csrc.nist.gov/pubs/ai/100/2/e2025/final&#65288;&#35775;&#38382;&#65306;2026-08-06" TargetMode="External"/><Relationship Id="rId184" Type="http://schemas.openxmlformats.org/officeDocument/2006/relationships/hyperlink" Target="https://doi.org/10.1126/science.adi2336&#65288;&#35775;&#38382;&#65306;2026-08-06" TargetMode="External"/><Relationship Id="rId219" Type="http://schemas.openxmlformats.org/officeDocument/2006/relationships/hyperlink" Target="https://arxiv.org/abs/1910.02054" TargetMode="External"/><Relationship Id="rId230" Type="http://schemas.openxmlformats.org/officeDocument/2006/relationships/hyperlink" Target="https://arxiv.org/abs/1705.07874" TargetMode="External"/><Relationship Id="rId25" Type="http://schemas.openxmlformats.org/officeDocument/2006/relationships/hyperlink" Target="https://arxiv.org/abs/1706.03762&#65288;&#35775;&#38382;&#65306;2026-08-06" TargetMode="External"/><Relationship Id="rId46" Type="http://schemas.openxmlformats.org/officeDocument/2006/relationships/hyperlink" Target="https://arxiv.org/abs/1706.03762&#65288;&#35775;&#38382;&#65306;2026-08-06" TargetMode="External"/><Relationship Id="rId67" Type="http://schemas.openxmlformats.org/officeDocument/2006/relationships/hyperlink" Target="https://arxiv.org/abs/2103.00020&#65288;&#35775;&#38382;&#65306;2026-08-06" TargetMode="External"/><Relationship Id="rId88" Type="http://schemas.openxmlformats.org/officeDocument/2006/relationships/hyperlink" Target="https://kubernetes.io/docs/home/&#65288;&#35775;&#38382;&#65306;2026-08-06" TargetMode="External"/><Relationship Id="rId111" Type="http://schemas.openxmlformats.org/officeDocument/2006/relationships/hyperlink" Target="https://mlflow.org/docs/latest/&#65288;&#35775;&#38382;&#65306;2026-08-06" TargetMode="External"/><Relationship Id="rId132" Type="http://schemas.openxmlformats.org/officeDocument/2006/relationships/hyperlink" Target="https://www.nist.gov/publications/artificial-intelligence-risk-management-framework-generative-artificial-intelligence&#65288;&#35775;&#38382;&#65306;2026-08-06" TargetMode="External"/><Relationship Id="rId153" Type="http://schemas.openxmlformats.org/officeDocument/2006/relationships/hyperlink" Target="https://arxiv.org/abs/1602.04938&#65288;&#35775;&#38382;&#65306;2026-08-06" TargetMode="External"/><Relationship Id="rId174" Type="http://schemas.openxmlformats.org/officeDocument/2006/relationships/hyperlink" Target="https://genai.owasp.org/llm-top-10/&#65288;&#35775;&#38382;&#65306;2026-08-06" TargetMode="External"/><Relationship Id="rId195" Type="http://schemas.openxmlformats.org/officeDocument/2006/relationships/hyperlink" Target="https://www.acm.org/publications/policies/artifact-review-and-badging-current&#65288;&#35775;&#38382;&#65306;2026-08-06" TargetMode="External"/><Relationship Id="rId209" Type="http://schemas.openxmlformats.org/officeDocument/2006/relationships/hyperlink" Target="https://arxiv.org/abs/2203.15556" TargetMode="External"/><Relationship Id="rId220" Type="http://schemas.openxmlformats.org/officeDocument/2006/relationships/hyperlink" Target="https://arxiv.org/abs/2205.14135" TargetMode="External"/><Relationship Id="rId241" Type="http://schemas.openxmlformats.org/officeDocument/2006/relationships/hyperlink" Target="https://newvarlab.com/learn&#65288;&#29983;&#20135;&#21457;&#24067;&#39035;&#21478;&#34892;&#33719;&#24471;&#26126;&#30830;&#25480;&#26435;&#65307;&#26412;&#22320;&#26500;&#24314;&#19981;&#31561;&#20110;&#24050;&#19978;&#32447;" TargetMode="External"/><Relationship Id="rId15" Type="http://schemas.openxmlformats.org/officeDocument/2006/relationships/hyperlink" Target="https://doi.org/10.1109/MC.2009.263&#65288;&#35775;&#38382;&#65306;2026-08-06" TargetMode="External"/><Relationship Id="rId36" Type="http://schemas.openxmlformats.org/officeDocument/2006/relationships/hyperlink" Target="https://arxiv.org/abs/2203.15556&#65288;&#35775;&#38382;&#65306;2026-08-06" TargetMode="External"/><Relationship Id="rId57" Type="http://schemas.openxmlformats.org/officeDocument/2006/relationships/hyperlink" Target="https://arxiv.org/abs/2308.03688&#65288;&#35775;&#38382;&#65306;2026-08-06" TargetMode="External"/><Relationship Id="rId10" Type="http://schemas.openxmlformats.org/officeDocument/2006/relationships/hyperlink" Target="https://arxiv.org/abs/1609.02907&#65288;&#35775;&#38382;&#65306;2026-08-06" TargetMode="External"/><Relationship Id="rId31" Type="http://schemas.openxmlformats.org/officeDocument/2006/relationships/hyperlink" Target="https://arxiv.org/abs/2005.11401&#65288;&#35775;&#38382;&#65306;2026-08-06" TargetMode="External"/><Relationship Id="rId52" Type="http://schemas.openxmlformats.org/officeDocument/2006/relationships/hyperlink" Target="https://arxiv.org/abs/2005.11401&#65288;&#35775;&#38382;&#65306;2026-08-06" TargetMode="External"/><Relationship Id="rId73" Type="http://schemas.openxmlformats.org/officeDocument/2006/relationships/hyperlink" Target="https://atlas.mitre.org/&#65288;&#35775;&#38382;&#65306;2026-08-06" TargetMode="External"/><Relationship Id="rId78" Type="http://schemas.openxmlformats.org/officeDocument/2006/relationships/hyperlink" Target="https://arxiv.org/abs/2308.03688&#65288;&#35775;&#38382;&#65306;2026-08-06" TargetMode="External"/><Relationship Id="rId94" Type="http://schemas.openxmlformats.org/officeDocument/2006/relationships/hyperlink" Target="https://arxiv.org/abs/2309.06180&#65288;&#35775;&#38382;&#65306;2026-08-06" TargetMode="External"/><Relationship Id="rId99" Type="http://schemas.openxmlformats.org/officeDocument/2006/relationships/hyperlink" Target="https://arxiv.org/abs/1909.08053&#65288;&#35775;&#38382;&#65306;2026-08-06" TargetMode="External"/><Relationship Id="rId101" Type="http://schemas.openxmlformats.org/officeDocument/2006/relationships/hyperlink" Target="https://arxiv.org/abs/2205.14135&#65288;&#35775;&#38382;&#65306;2026-08-06" TargetMode="External"/><Relationship Id="rId122" Type="http://schemas.openxmlformats.org/officeDocument/2006/relationships/hyperlink" Target="https://arxiv.org/abs/1705.07874&#65288;&#35775;&#38382;&#65306;2026-08-06" TargetMode="External"/><Relationship Id="rId143" Type="http://schemas.openxmlformats.org/officeDocument/2006/relationships/hyperlink" Target="https://atlas.mitre.org/&#65288;&#35775;&#38382;&#65306;2026-08-06" TargetMode="External"/><Relationship Id="rId148" Type="http://schemas.openxmlformats.org/officeDocument/2006/relationships/hyperlink" Target="https://www.nist.gov/publications/artificial-intelligence-risk-management-framework-generative-artificial-intelligence&#65288;&#35775;&#38382;&#65306;2026-08-06" TargetMode="External"/><Relationship Id="rId164" Type="http://schemas.openxmlformats.org/officeDocument/2006/relationships/hyperlink" Target="https://www.nist.gov/publications/artificial-intelligence-risk-management-framework-generative-artificial-intelligence&#65288;&#35775;&#38382;&#65306;2026-08-06" TargetMode="External"/><Relationship Id="rId169" Type="http://schemas.openxmlformats.org/officeDocument/2006/relationships/hyperlink" Target="https://arxiv.org/abs/1602.04938&#65288;&#35775;&#38382;&#65306;2026-08-06" TargetMode="External"/><Relationship Id="rId185" Type="http://schemas.openxmlformats.org/officeDocument/2006/relationships/hyperlink" Target="https://www.acm.org/publications/policies/artifact-review-and-badging-current&#65288;&#35775;&#38382;&#65306;2026-08-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.stanford.edu/class/cs224w/&#65288;&#35775;&#38382;&#65306;2026-08-06" TargetMode="External"/><Relationship Id="rId180" Type="http://schemas.openxmlformats.org/officeDocument/2006/relationships/hyperlink" Target="https://www.acm.org/publications/policies/artifact-review-and-badging-current&#65288;&#35775;&#38382;&#65306;2026-08-06" TargetMode="External"/><Relationship Id="rId210" Type="http://schemas.openxmlformats.org/officeDocument/2006/relationships/hyperlink" Target="https://arxiv.org/abs/2203.02155" TargetMode="External"/><Relationship Id="rId215" Type="http://schemas.openxmlformats.org/officeDocument/2006/relationships/hyperlink" Target="https://arxiv.org/abs/2302.04761" TargetMode="External"/><Relationship Id="rId236" Type="http://schemas.openxmlformats.org/officeDocument/2006/relationships/hyperlink" Target="https://www.acm.org/publications/policies/artifact-review-and-badging-current" TargetMode="External"/><Relationship Id="rId26" Type="http://schemas.openxmlformats.org/officeDocument/2006/relationships/hyperlink" Target="https://cs336.stanford.edu/&#65288;&#35775;&#38382;&#65306;2026-08-06" TargetMode="External"/><Relationship Id="rId231" Type="http://schemas.openxmlformats.org/officeDocument/2006/relationships/hyperlink" Target="https://www.cis.upenn.edu/~aaroth/Papers/privacybook.pdf" TargetMode="External"/><Relationship Id="rId47" Type="http://schemas.openxmlformats.org/officeDocument/2006/relationships/hyperlink" Target="https://cs336.stanford.edu/&#65288;&#35775;&#38382;&#65306;2026-08-06" TargetMode="External"/><Relationship Id="rId68" Type="http://schemas.openxmlformats.org/officeDocument/2006/relationships/hyperlink" Target="https://arxiv.org/abs/1803.10122&#65288;&#35775;&#38382;&#65306;2026-08-06" TargetMode="External"/><Relationship Id="rId89" Type="http://schemas.openxmlformats.org/officeDocument/2006/relationships/hyperlink" Target="https://cs336.stanford.edu/&#65288;&#35775;&#38382;&#65306;2026-08-06" TargetMode="External"/><Relationship Id="rId112" Type="http://schemas.openxmlformats.org/officeDocument/2006/relationships/hyperlink" Target="https://kubernetes.io/docs/home/&#65288;&#35775;&#38382;&#65306;2026-08-06" TargetMode="External"/><Relationship Id="rId133" Type="http://schemas.openxmlformats.org/officeDocument/2006/relationships/hyperlink" Target="https://eur-lex.europa.eu/eli/reg/2024/1689/oj&#65288;&#35775;&#38382;&#65306;2026-08-06" TargetMode="External"/><Relationship Id="rId154" Type="http://schemas.openxmlformats.org/officeDocument/2006/relationships/hyperlink" Target="https://arxiv.org/abs/1705.07874&#65288;&#35775;&#38382;&#65306;2026-08-06" TargetMode="External"/><Relationship Id="rId175" Type="http://schemas.openxmlformats.org/officeDocument/2006/relationships/hyperlink" Target="https://atlas.mitre.org/&#65288;&#35775;&#38382;&#65306;2026-08-06" TargetMode="External"/><Relationship Id="rId196" Type="http://schemas.openxmlformats.org/officeDocument/2006/relationships/hyperlink" Target="https://distill.pub/about/&#65288;&#35775;&#38382;&#65306;2026-08-06" TargetMode="External"/><Relationship Id="rId200" Type="http://schemas.openxmlformats.org/officeDocument/2006/relationships/hyperlink" Target="https://csrc.nist.gov/pubs/ai/100/2/e2025/final" TargetMode="External"/><Relationship Id="rId16" Type="http://schemas.openxmlformats.org/officeDocument/2006/relationships/hyperlink" Target="https://otexts.com/fpp3/&#65288;&#35775;&#38382;&#65306;2026-08-06" TargetMode="External"/><Relationship Id="rId221" Type="http://schemas.openxmlformats.org/officeDocument/2006/relationships/hyperlink" Target="https://arxiv.org/abs/2309.06180" TargetMode="External"/><Relationship Id="rId242" Type="http://schemas.openxmlformats.org/officeDocument/2006/relationships/header" Target="header1.xml"/><Relationship Id="rId37" Type="http://schemas.openxmlformats.org/officeDocument/2006/relationships/hyperlink" Target="https://arxiv.org/abs/2203.02155&#65288;&#35775;&#38382;&#65306;2026-08-06" TargetMode="External"/><Relationship Id="rId58" Type="http://schemas.openxmlformats.org/officeDocument/2006/relationships/hyperlink" Target="https://genai.owasp.org/llm-top-10/&#65288;&#35775;&#38382;&#65306;2026-08-06" TargetMode="External"/><Relationship Id="rId79" Type="http://schemas.openxmlformats.org/officeDocument/2006/relationships/hyperlink" Target="https://genai.owasp.org/llm-top-10/&#65288;&#35775;&#38382;&#65306;2026-08-06" TargetMode="External"/><Relationship Id="rId102" Type="http://schemas.openxmlformats.org/officeDocument/2006/relationships/hyperlink" Target="https://arxiv.org/abs/2309.06180&#65288;&#35775;&#38382;&#65306;2026-08-06" TargetMode="External"/><Relationship Id="rId123" Type="http://schemas.openxmlformats.org/officeDocument/2006/relationships/hyperlink" Target="https://www.cis.upenn.edu/~aaroth/Papers/privacybook.pdf&#65288;&#35775;&#38382;&#65306;2026-08-06" TargetMode="External"/><Relationship Id="rId144" Type="http://schemas.openxmlformats.org/officeDocument/2006/relationships/hyperlink" Target="https://www.unesco.org/en/artificial-intelligence/recommendation-ethics&#65288;&#35775;&#38382;&#65306;2026-08-06" TargetMode="External"/><Relationship Id="rId90" Type="http://schemas.openxmlformats.org/officeDocument/2006/relationships/hyperlink" Target="https://docs.pytorch.org/docs/stable/fsdp.html&#65288;&#35775;&#38382;&#65306;2026-08-06" TargetMode="External"/><Relationship Id="rId165" Type="http://schemas.openxmlformats.org/officeDocument/2006/relationships/hyperlink" Target="https://eur-lex.europa.eu/eli/reg/2024/1689/oj&#65288;&#35775;&#38382;&#65306;2026-08-06" TargetMode="External"/><Relationship Id="rId186" Type="http://schemas.openxmlformats.org/officeDocument/2006/relationships/hyperlink" Target="https://distill.pub/about/&#65288;&#35775;&#38382;&#65306;2026-08-06" TargetMode="External"/><Relationship Id="rId211" Type="http://schemas.openxmlformats.org/officeDocument/2006/relationships/hyperlink" Target="https://arxiv.org/abs/2005.11401" TargetMode="External"/><Relationship Id="rId232" Type="http://schemas.openxmlformats.org/officeDocument/2006/relationships/hyperlink" Target="https://arxiv.org/abs/1602.05629" TargetMode="External"/><Relationship Id="rId27" Type="http://schemas.openxmlformats.org/officeDocument/2006/relationships/hyperlink" Target="https://arxiv.org/abs/1808.06226&#65288;&#35775;&#38382;&#65306;2026-08-06" TargetMode="External"/><Relationship Id="rId48" Type="http://schemas.openxmlformats.org/officeDocument/2006/relationships/hyperlink" Target="https://arxiv.org/abs/1808.06226&#65288;&#35775;&#38382;&#65306;2026-08-06" TargetMode="External"/><Relationship Id="rId69" Type="http://schemas.openxmlformats.org/officeDocument/2006/relationships/hyperlink" Target="https://arxiv.org/abs/2210.03629&#65288;&#35775;&#38382;&#65306;2026-08-06" TargetMode="External"/><Relationship Id="rId113" Type="http://schemas.openxmlformats.org/officeDocument/2006/relationships/hyperlink" Target="https://www.nist.gov/itl/ai-risk-management-framework&#65288;&#35775;&#38382;&#65306;2026-08-06" TargetMode="External"/><Relationship Id="rId134" Type="http://schemas.openxmlformats.org/officeDocument/2006/relationships/hyperlink" Target="https://oecd.ai/en/ai-principles&#65288;&#35775;&#38382;&#65306;2026-08-06" TargetMode="External"/><Relationship Id="rId80" Type="http://schemas.openxmlformats.org/officeDocument/2006/relationships/hyperlink" Target="https://atlas.mitre.org/&#65288;&#35775;&#38382;&#65306;2026-08-06" TargetMode="External"/><Relationship Id="rId155" Type="http://schemas.openxmlformats.org/officeDocument/2006/relationships/hyperlink" Target="https://www.cis.upenn.edu/~aaroth/Papers/privacybook.pdf&#65288;&#35775;&#38382;&#65306;2026-08-06" TargetMode="External"/><Relationship Id="rId176" Type="http://schemas.openxmlformats.org/officeDocument/2006/relationships/hyperlink" Target="https://www.unesco.org/en/artificial-intelligence/recommendation-ethics&#65288;&#35775;&#38382;&#65306;2026-08-06" TargetMode="External"/><Relationship Id="rId197" Type="http://schemas.openxmlformats.org/officeDocument/2006/relationships/hyperlink" Target="https://www.nist.gov/itl/ai-risk-management-framework" TargetMode="External"/><Relationship Id="rId201" Type="http://schemas.openxmlformats.org/officeDocument/2006/relationships/hyperlink" Target="https://arxiv.org/abs/1706.03762" TargetMode="External"/><Relationship Id="rId222" Type="http://schemas.openxmlformats.org/officeDocument/2006/relationships/hyperlink" Target="https://mlflow.org/docs/latest/" TargetMode="External"/><Relationship Id="rId243" Type="http://schemas.openxmlformats.org/officeDocument/2006/relationships/footer" Target="footer1.xml"/><Relationship Id="rId17" Type="http://schemas.openxmlformats.org/officeDocument/2006/relationships/hyperlink" Target="https://web.stanford.edu/class/cs224w/&#65288;&#35775;&#38382;&#65306;2026-08-06" TargetMode="External"/><Relationship Id="rId38" Type="http://schemas.openxmlformats.org/officeDocument/2006/relationships/hyperlink" Target="https://arxiv.org/abs/2005.11401&#65288;&#35775;&#38382;&#65306;2026-08-06" TargetMode="External"/><Relationship Id="rId59" Type="http://schemas.openxmlformats.org/officeDocument/2006/relationships/hyperlink" Target="https://atlas.mitre.org/&#65288;&#35775;&#38382;&#65306;2026-08-06" TargetMode="External"/><Relationship Id="rId103" Type="http://schemas.openxmlformats.org/officeDocument/2006/relationships/hyperlink" Target="https://mlflow.org/docs/latest/&#65288;&#35775;&#38382;&#65306;2026-08-06" TargetMode="External"/><Relationship Id="rId124" Type="http://schemas.openxmlformats.org/officeDocument/2006/relationships/hyperlink" Target="https://arxiv.org/abs/1602.05629&#65288;&#35775;&#38382;&#65306;2026-08-06" TargetMode="External"/><Relationship Id="rId70" Type="http://schemas.openxmlformats.org/officeDocument/2006/relationships/hyperlink" Target="https://arxiv.org/abs/2302.04761&#65288;&#35775;&#38382;&#65306;2026-08-06" TargetMode="External"/><Relationship Id="rId91" Type="http://schemas.openxmlformats.org/officeDocument/2006/relationships/hyperlink" Target="https://arxiv.org/abs/1909.08053&#65288;&#35775;&#38382;&#65306;2026-08-06" TargetMode="External"/><Relationship Id="rId145" Type="http://schemas.openxmlformats.org/officeDocument/2006/relationships/hyperlink" Target="https://www.nist.gov/itl/ai-risk-management-framework&#65288;&#35775;&#38382;&#65306;2026-08-06" TargetMode="External"/><Relationship Id="rId166" Type="http://schemas.openxmlformats.org/officeDocument/2006/relationships/hyperlink" Target="https://oecd.ai/en/ai-principles&#65288;&#35775;&#38382;&#65306;2026-08-06" TargetMode="External"/><Relationship Id="rId187" Type="http://schemas.openxmlformats.org/officeDocument/2006/relationships/hyperlink" Target="https://hai.stanford.edu/ai-index/2026-ai-index-report&#65288;&#35775;&#38382;&#65306;2026-08-0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arxiv.org/abs/2103.00020" TargetMode="External"/><Relationship Id="rId233" Type="http://schemas.openxmlformats.org/officeDocument/2006/relationships/hyperlink" Target="https://arxiv.org/abs/1610.05820" TargetMode="External"/><Relationship Id="rId28" Type="http://schemas.openxmlformats.org/officeDocument/2006/relationships/hyperlink" Target="https://arxiv.org/abs/2005.14165&#65288;&#35775;&#38382;&#65306;2026-08-06" TargetMode="External"/><Relationship Id="rId49" Type="http://schemas.openxmlformats.org/officeDocument/2006/relationships/hyperlink" Target="https://arxiv.org/abs/2005.14165&#65288;&#35775;&#38382;&#65306;2026-08-06" TargetMode="External"/><Relationship Id="rId114" Type="http://schemas.openxmlformats.org/officeDocument/2006/relationships/hyperlink" Target="https://fairlearn.org/main/user_guide/index.html&#65288;&#35775;&#38382;&#65306;2026-08-06" TargetMode="External"/><Relationship Id="rId60" Type="http://schemas.openxmlformats.org/officeDocument/2006/relationships/hyperlink" Target="https://arxiv.org/abs/2103.00020&#65288;&#35775;&#38382;&#65306;2026-08-06" TargetMode="External"/><Relationship Id="rId81" Type="http://schemas.openxmlformats.org/officeDocument/2006/relationships/hyperlink" Target="https://cs336.stanford.edu/&#65288;&#35775;&#38382;&#65306;2026-08-06" TargetMode="External"/><Relationship Id="rId135" Type="http://schemas.openxmlformats.org/officeDocument/2006/relationships/hyperlink" Target="https://arxiv.org/abs/1810.03993&#65288;&#35775;&#38382;&#65306;2026-08-06" TargetMode="External"/><Relationship Id="rId156" Type="http://schemas.openxmlformats.org/officeDocument/2006/relationships/hyperlink" Target="https://arxiv.org/abs/1602.05629&#65288;&#35775;&#38382;&#65306;2026-08-06" TargetMode="External"/><Relationship Id="rId177" Type="http://schemas.openxmlformats.org/officeDocument/2006/relationships/hyperlink" Target="https://hai.stanford.edu/ai-index/2026-ai-index-report&#65288;&#35775;&#38382;&#65306;2026-08-06" TargetMode="External"/><Relationship Id="rId198" Type="http://schemas.openxmlformats.org/officeDocument/2006/relationships/hyperlink" Target="https://hai.stanford.edu/ai-index/2026-ai-index-report" TargetMode="External"/><Relationship Id="rId202" Type="http://schemas.openxmlformats.org/officeDocument/2006/relationships/hyperlink" Target="https://web.stanford.edu/class/cs224w/" TargetMode="External"/><Relationship Id="rId223" Type="http://schemas.openxmlformats.org/officeDocument/2006/relationships/hyperlink" Target="https://kubernetes.io/docs/home/" TargetMode="External"/><Relationship Id="rId244" Type="http://schemas.openxmlformats.org/officeDocument/2006/relationships/fontTable" Target="fontTable.xml"/><Relationship Id="rId18" Type="http://schemas.openxmlformats.org/officeDocument/2006/relationships/hyperlink" Target="https://arxiv.org/abs/1609.02907&#65288;&#35775;&#38382;&#65306;2026-08-06" TargetMode="External"/><Relationship Id="rId39" Type="http://schemas.openxmlformats.org/officeDocument/2006/relationships/hyperlink" Target="https://arxiv.org/abs/1706.03762&#65288;&#35775;&#38382;&#65306;2026-08-06" TargetMode="External"/><Relationship Id="rId50" Type="http://schemas.openxmlformats.org/officeDocument/2006/relationships/hyperlink" Target="https://arxiv.org/abs/2203.15556&#65288;&#35775;&#38382;&#65306;2026-08-06" TargetMode="External"/><Relationship Id="rId104" Type="http://schemas.openxmlformats.org/officeDocument/2006/relationships/hyperlink" Target="https://kubernetes.io/docs/home/&#65288;&#35775;&#38382;&#65306;2026-08-06" TargetMode="External"/><Relationship Id="rId125" Type="http://schemas.openxmlformats.org/officeDocument/2006/relationships/hyperlink" Target="https://arxiv.org/abs/1610.05820&#65288;&#35775;&#38382;&#65306;2026-08-06" TargetMode="External"/><Relationship Id="rId146" Type="http://schemas.openxmlformats.org/officeDocument/2006/relationships/hyperlink" Target="https://fairlearn.org/main/user_guide/index.html&#65288;&#35775;&#38382;&#65306;2026-08-06" TargetMode="External"/><Relationship Id="rId167" Type="http://schemas.openxmlformats.org/officeDocument/2006/relationships/hyperlink" Target="https://arxiv.org/abs/1810.03993&#65288;&#35775;&#38382;&#65306;2026-08-06" TargetMode="External"/><Relationship Id="rId188" Type="http://schemas.openxmlformats.org/officeDocument/2006/relationships/hyperlink" Target="https://doi.org/10.1038/s41586-021-03819-2&#65288;&#35775;&#38382;&#65306;2026-08-06" TargetMode="External"/><Relationship Id="rId71" Type="http://schemas.openxmlformats.org/officeDocument/2006/relationships/hyperlink" Target="https://arxiv.org/abs/2308.03688&#65288;&#35775;&#38382;&#65306;2026-08-06" TargetMode="External"/><Relationship Id="rId92" Type="http://schemas.openxmlformats.org/officeDocument/2006/relationships/hyperlink" Target="https://arxiv.org/abs/1910.02054&#65288;&#35775;&#38382;&#65306;2026-08-06" TargetMode="External"/><Relationship Id="rId213" Type="http://schemas.openxmlformats.org/officeDocument/2006/relationships/hyperlink" Target="https://arxiv.org/abs/1803.10122" TargetMode="External"/><Relationship Id="rId234" Type="http://schemas.openxmlformats.org/officeDocument/2006/relationships/hyperlink" Target="https://doi.org/10.1038/s41586-021-03819-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arxiv.org/abs/2203.15556&#65288;&#35775;&#38382;&#65306;2026-08-06" TargetMode="External"/><Relationship Id="rId40" Type="http://schemas.openxmlformats.org/officeDocument/2006/relationships/hyperlink" Target="https://cs336.stanford.edu/&#65288;&#35775;&#38382;&#65306;2026-08-06" TargetMode="External"/><Relationship Id="rId115" Type="http://schemas.openxmlformats.org/officeDocument/2006/relationships/hyperlink" Target="https://csrc.nist.gov/pubs/ai/100/2/e2025/final&#65288;&#35775;&#38382;&#65306;2026-08-06" TargetMode="External"/><Relationship Id="rId136" Type="http://schemas.openxmlformats.org/officeDocument/2006/relationships/hyperlink" Target="https://arxiv.org/abs/1803.09010&#65288;&#35775;&#38382;&#65306;2026-08-06" TargetMode="External"/><Relationship Id="rId157" Type="http://schemas.openxmlformats.org/officeDocument/2006/relationships/hyperlink" Target="https://arxiv.org/abs/1610.05820&#65288;&#35775;&#38382;&#65306;2026-08-06" TargetMode="External"/><Relationship Id="rId178" Type="http://schemas.openxmlformats.org/officeDocument/2006/relationships/hyperlink" Target="https://doi.org/10.1038/s41586-021-03819-2&#65288;&#35775;&#38382;&#65306;2026-08-06" TargetMode="External"/><Relationship Id="rId61" Type="http://schemas.openxmlformats.org/officeDocument/2006/relationships/hyperlink" Target="https://arxiv.org/abs/1803.10122&#65288;&#35775;&#38382;&#65306;2026-08-06" TargetMode="External"/><Relationship Id="rId82" Type="http://schemas.openxmlformats.org/officeDocument/2006/relationships/hyperlink" Target="https://docs.pytorch.org/docs/stable/fsdp.html&#65288;&#35775;&#38382;&#65306;2026-08-06" TargetMode="External"/><Relationship Id="rId199" Type="http://schemas.openxmlformats.org/officeDocument/2006/relationships/hyperlink" Target="https://fairlearn.org/main/user_guide/index.html" TargetMode="External"/><Relationship Id="rId203" Type="http://schemas.openxmlformats.org/officeDocument/2006/relationships/hyperlink" Target="https://arxiv.org/abs/1609.02907" TargetMode="External"/><Relationship Id="rId19" Type="http://schemas.openxmlformats.org/officeDocument/2006/relationships/hyperlink" Target="https://doi.org/10.1109/MC.2009.263&#65288;&#35775;&#38382;&#65306;2026-08-06" TargetMode="External"/><Relationship Id="rId224" Type="http://schemas.openxmlformats.org/officeDocument/2006/relationships/hyperlink" Target="https://www.nist.gov/publications/artificial-intelligence-risk-management-framework-generative-artificial-intelligence" TargetMode="External"/><Relationship Id="rId245" Type="http://schemas.openxmlformats.org/officeDocument/2006/relationships/theme" Target="theme/theme1.xml"/><Relationship Id="rId30" Type="http://schemas.openxmlformats.org/officeDocument/2006/relationships/hyperlink" Target="https://arxiv.org/abs/2203.02155&#65288;&#35775;&#38382;&#65306;2026-08-06" TargetMode="External"/><Relationship Id="rId105" Type="http://schemas.openxmlformats.org/officeDocument/2006/relationships/hyperlink" Target="https://cs336.stanford.edu/&#65288;&#35775;&#38382;&#65306;2026-08-06" TargetMode="External"/><Relationship Id="rId126" Type="http://schemas.openxmlformats.org/officeDocument/2006/relationships/hyperlink" Target="https://genai.owasp.org/llm-top-10/&#65288;&#35775;&#38382;&#65306;2026-08-06" TargetMode="External"/><Relationship Id="rId147" Type="http://schemas.openxmlformats.org/officeDocument/2006/relationships/hyperlink" Target="https://csrc.nist.gov/pubs/ai/100/2/e2025/final&#65288;&#35775;&#38382;&#65306;2026-08-06" TargetMode="External"/><Relationship Id="rId168" Type="http://schemas.openxmlformats.org/officeDocument/2006/relationships/hyperlink" Target="https://arxiv.org/abs/1803.09010&#65288;&#35775;&#38382;&#65306;2026-08-06" TargetMode="External"/><Relationship Id="rId51" Type="http://schemas.openxmlformats.org/officeDocument/2006/relationships/hyperlink" Target="https://arxiv.org/abs/2203.02155&#65288;&#35775;&#38382;&#65306;2026-08-06" TargetMode="External"/><Relationship Id="rId72" Type="http://schemas.openxmlformats.org/officeDocument/2006/relationships/hyperlink" Target="https://genai.owasp.org/llm-top-10/&#65288;&#35775;&#38382;&#65306;2026-08-06" TargetMode="External"/><Relationship Id="rId93" Type="http://schemas.openxmlformats.org/officeDocument/2006/relationships/hyperlink" Target="https://arxiv.org/abs/2205.14135&#65288;&#35775;&#38382;&#65306;2026-08-06" TargetMode="External"/><Relationship Id="rId189" Type="http://schemas.openxmlformats.org/officeDocument/2006/relationships/hyperlink" Target="https://doi.org/10.1126/science.adi2336&#65288;&#35775;&#38382;&#65306;2026-08-06" TargetMode="External"/><Relationship Id="rId3" Type="http://schemas.openxmlformats.org/officeDocument/2006/relationships/styles" Target="styles.xml"/><Relationship Id="rId214" Type="http://schemas.openxmlformats.org/officeDocument/2006/relationships/hyperlink" Target="https://arxiv.org/abs/2210.03629" TargetMode="External"/><Relationship Id="rId235" Type="http://schemas.openxmlformats.org/officeDocument/2006/relationships/hyperlink" Target="https://doi.org/10.1126/science.adi2336" TargetMode="External"/><Relationship Id="rId116" Type="http://schemas.openxmlformats.org/officeDocument/2006/relationships/hyperlink" Target="https://www.nist.gov/publications/artificial-intelligence-risk-management-framework-generative-artificial-intelligence&#65288;&#35775;&#38382;&#65306;2026-08-06" TargetMode="External"/><Relationship Id="rId137" Type="http://schemas.openxmlformats.org/officeDocument/2006/relationships/hyperlink" Target="https://arxiv.org/abs/1602.04938&#65288;&#35775;&#38382;&#65306;2026-08-06" TargetMode="External"/><Relationship Id="rId158" Type="http://schemas.openxmlformats.org/officeDocument/2006/relationships/hyperlink" Target="https://genai.owasp.org/llm-top-10/&#65288;&#35775;&#38382;&#65306;2026-08-06" TargetMode="External"/><Relationship Id="rId20" Type="http://schemas.openxmlformats.org/officeDocument/2006/relationships/hyperlink" Target="https://otexts.com/fpp3/&#65288;&#35775;&#38382;&#65306;2026-08-06" TargetMode="External"/><Relationship Id="rId41" Type="http://schemas.openxmlformats.org/officeDocument/2006/relationships/hyperlink" Target="https://arxiv.org/abs/1808.06226&#65288;&#35775;&#38382;&#65306;2026-08-06" TargetMode="External"/><Relationship Id="rId62" Type="http://schemas.openxmlformats.org/officeDocument/2006/relationships/hyperlink" Target="https://arxiv.org/abs/2210.03629&#65288;&#35775;&#38382;&#65306;2026-08-06" TargetMode="External"/><Relationship Id="rId83" Type="http://schemas.openxmlformats.org/officeDocument/2006/relationships/hyperlink" Target="https://arxiv.org/abs/1909.08053&#65288;&#35775;&#38382;&#65306;2026-08-06" TargetMode="External"/><Relationship Id="rId179" Type="http://schemas.openxmlformats.org/officeDocument/2006/relationships/hyperlink" Target="https://doi.org/10.1126/science.adi2336&#65288;&#35775;&#38382;&#65306;2026-08-06" TargetMode="External"/><Relationship Id="rId190" Type="http://schemas.openxmlformats.org/officeDocument/2006/relationships/hyperlink" Target="https://www.acm.org/publications/policies/artifact-review-and-badging-current&#65288;&#35775;&#38382;&#65306;2026-08-06" TargetMode="External"/><Relationship Id="rId204" Type="http://schemas.openxmlformats.org/officeDocument/2006/relationships/hyperlink" Target="https://doi.org/10.1109/MC.2009.263" TargetMode="External"/><Relationship Id="rId225" Type="http://schemas.openxmlformats.org/officeDocument/2006/relationships/hyperlink" Target="https://eur-lex.europa.eu/eli/reg/2024/1689/oj" TargetMode="External"/><Relationship Id="rId106" Type="http://schemas.openxmlformats.org/officeDocument/2006/relationships/hyperlink" Target="https://docs.pytorch.org/docs/stable/fsdp.html&#65288;&#35775;&#38382;&#65306;2026-08-06" TargetMode="External"/><Relationship Id="rId127" Type="http://schemas.openxmlformats.org/officeDocument/2006/relationships/hyperlink" Target="https://atlas.mitre.org/&#65288;&#35775;&#38382;&#65306;2026-08-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413</Pages>
  <Words>52832</Words>
  <Characters>301148</Characters>
  <Application>Microsoft Office Word</Application>
  <DocSecurity>0</DocSecurity>
  <Lines>2509</Lines>
  <Paragraphs>706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353274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从零开始学AI｜第四卷：前沿、系统与研究</dc:title>
  <dc:subject>面向普通人与高中生的24个月研究与工程双轨互动教材</dc:subject>
  <dc:creator/>
  <cp:keywords>AI, 人工智能, 高中生, 零基础, Python, PyTorch, NEWVAR</cp:keywords>
  <dc:description>2026.08 Beta；评审状态 draft；保留全部版权。</dc:description>
  <cp:lastModifiedBy/>
  <cp:revision>2</cp:revision>
  <dcterms:created xsi:type="dcterms:W3CDTF">2013-12-23T23:15:00Z</dcterms:created>
  <dcterms:modified xsi:type="dcterms:W3CDTF">2026-08-07T15:48:00Z</dcterms:modified>
  <cp:category>互动教材 Beta</cp:category>
</cp:coreProperties>
</file>